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740" w:rsidRPr="00813740" w:rsidRDefault="00813740" w:rsidP="00813740">
      <w:pPr>
        <w:spacing w:line="360" w:lineRule="auto"/>
        <w:ind w:firstLine="7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</w:t>
      </w:r>
      <w:r w:rsidRPr="00813740">
        <w:rPr>
          <w:b/>
          <w:sz w:val="26"/>
          <w:szCs w:val="26"/>
        </w:rPr>
        <w:t>рагмент</w:t>
      </w:r>
      <w:r>
        <w:rPr>
          <w:b/>
          <w:sz w:val="26"/>
          <w:szCs w:val="26"/>
        </w:rPr>
        <w:t>ы</w:t>
      </w:r>
      <w:r w:rsidRPr="00813740">
        <w:rPr>
          <w:b/>
          <w:sz w:val="26"/>
          <w:szCs w:val="26"/>
        </w:rPr>
        <w:t xml:space="preserve"> топологии  печатной платы матричного коммутатора УШЯИ.687245.040.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Топология привязана к расположению контактов</w:t>
      </w:r>
      <w:r w:rsidRPr="0070027D"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цоколевке</w:t>
      </w:r>
      <w:proofErr w:type="spellEnd"/>
      <w:r w:rsidRPr="0070027D">
        <w:rPr>
          <w:sz w:val="26"/>
          <w:szCs w:val="26"/>
        </w:rPr>
        <w:t>)</w:t>
      </w:r>
      <w:r>
        <w:rPr>
          <w:sz w:val="26"/>
          <w:szCs w:val="26"/>
        </w:rPr>
        <w:t xml:space="preserve"> сдвоенного </w:t>
      </w:r>
      <w:proofErr w:type="spellStart"/>
      <w:r>
        <w:rPr>
          <w:sz w:val="26"/>
          <w:szCs w:val="26"/>
        </w:rPr>
        <w:t>герконного</w:t>
      </w:r>
      <w:proofErr w:type="spellEnd"/>
      <w:r>
        <w:rPr>
          <w:sz w:val="26"/>
          <w:szCs w:val="26"/>
        </w:rPr>
        <w:t xml:space="preserve"> реле</w:t>
      </w:r>
      <w:r w:rsidRPr="0070027D">
        <w:rPr>
          <w:sz w:val="26"/>
          <w:szCs w:val="26"/>
        </w:rPr>
        <w:t xml:space="preserve">  </w:t>
      </w:r>
      <w:r>
        <w:rPr>
          <w:sz w:val="26"/>
          <w:szCs w:val="26"/>
          <w:lang w:val="en-US"/>
        </w:rPr>
        <w:t>DIP</w:t>
      </w:r>
      <w:r w:rsidRPr="0070027D">
        <w:rPr>
          <w:sz w:val="26"/>
          <w:szCs w:val="26"/>
        </w:rPr>
        <w:t xml:space="preserve"> 05-2</w:t>
      </w:r>
      <w:r>
        <w:rPr>
          <w:sz w:val="26"/>
          <w:szCs w:val="26"/>
          <w:lang w:val="en-US"/>
        </w:rPr>
        <w:t>A</w:t>
      </w:r>
      <w:r w:rsidRPr="0070027D">
        <w:rPr>
          <w:sz w:val="26"/>
          <w:szCs w:val="26"/>
        </w:rPr>
        <w:t>72-21</w:t>
      </w:r>
      <w:r>
        <w:rPr>
          <w:sz w:val="26"/>
          <w:szCs w:val="26"/>
          <w:lang w:val="en-US"/>
        </w:rPr>
        <w:t>E</w:t>
      </w:r>
      <w:r>
        <w:rPr>
          <w:sz w:val="26"/>
          <w:szCs w:val="26"/>
        </w:rPr>
        <w:t>, чертеж корпуса которого с нумерацией контактов (вид сверху) представлен на рисунке 3.16.</w:t>
      </w:r>
    </w:p>
    <w:p w:rsidR="00813740" w:rsidRDefault="00813740" w:rsidP="00813740">
      <w:pPr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>
            <wp:extent cx="2179320" cy="1478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3" b="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1, 2, 6, 7, 8, 9,13, 14 – расположение  соответствующих выводов реле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Рисунок 3.16  Чертеж корпуса реле с нумерацией контактов, вид сверху.</w:t>
      </w:r>
    </w:p>
    <w:p w:rsidR="00813740" w:rsidRPr="00ED44E8" w:rsidRDefault="00813740" w:rsidP="00813740">
      <w:pPr>
        <w:spacing w:line="360" w:lineRule="auto"/>
        <w:ind w:firstLine="720"/>
        <w:jc w:val="both"/>
        <w:rPr>
          <w:sz w:val="20"/>
          <w:szCs w:val="20"/>
        </w:rPr>
      </w:pP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Для чтения фрагмента топологии платы приведем простые правила, на основании которых осуществлялась разработка топологии.</w:t>
      </w:r>
    </w:p>
    <w:p w:rsidR="00813740" w:rsidRPr="00490DDA" w:rsidRDefault="00813740" w:rsidP="00813740">
      <w:pPr>
        <w:spacing w:line="360" w:lineRule="auto"/>
        <w:ind w:firstLine="72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1 Согласно схеме электрической УШЯИ.687245.040 Э3 </w:t>
      </w:r>
      <w:r w:rsidRPr="00813740">
        <w:rPr>
          <w:sz w:val="26"/>
          <w:szCs w:val="26"/>
          <w:u w:val="single"/>
        </w:rPr>
        <w:t>входной сигнал (сигнал линии матрицы коммутации) поступает на контакт 14 реле, а выходной сигнал (сигнал колонки матрицы коммутации) появляется на контакте 8 реле</w:t>
      </w:r>
      <w:r w:rsidR="00490DDA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490DDA" w:rsidRPr="00490DDA">
        <w:rPr>
          <w:sz w:val="26"/>
          <w:szCs w:val="26"/>
          <w:u w:val="single"/>
        </w:rPr>
        <w:t>При этом</w:t>
      </w:r>
      <w:r w:rsidRPr="00490DDA">
        <w:rPr>
          <w:sz w:val="26"/>
          <w:szCs w:val="26"/>
          <w:u w:val="single"/>
        </w:rPr>
        <w:t xml:space="preserve"> выводы катушки расположены на другой стороне </w:t>
      </w:r>
      <w:r w:rsidRPr="00490DDA">
        <w:rPr>
          <w:sz w:val="26"/>
          <w:szCs w:val="26"/>
          <w:u w:val="single"/>
          <w:lang w:val="en-US"/>
        </w:rPr>
        <w:t>DIP</w:t>
      </w:r>
      <w:proofErr w:type="gramStart"/>
      <w:r w:rsidRPr="00490DDA">
        <w:rPr>
          <w:sz w:val="26"/>
          <w:szCs w:val="26"/>
          <w:u w:val="single"/>
        </w:rPr>
        <w:t>а</w:t>
      </w:r>
      <w:proofErr w:type="gramEnd"/>
      <w:r w:rsidRPr="00490DDA">
        <w:rPr>
          <w:sz w:val="26"/>
          <w:szCs w:val="26"/>
          <w:u w:val="single"/>
        </w:rPr>
        <w:t>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 Входной сигнал </w:t>
      </w:r>
      <w:r w:rsidRPr="007A6C5F">
        <w:rPr>
          <w:sz w:val="26"/>
          <w:szCs w:val="26"/>
        </w:rPr>
        <w:t>“</w:t>
      </w:r>
      <w:r>
        <w:rPr>
          <w:sz w:val="26"/>
          <w:szCs w:val="26"/>
        </w:rPr>
        <w:t>охраны</w:t>
      </w:r>
      <w:r w:rsidRPr="007A6C5F">
        <w:rPr>
          <w:sz w:val="26"/>
          <w:szCs w:val="26"/>
        </w:rPr>
        <w:t>”</w:t>
      </w:r>
      <w:r>
        <w:rPr>
          <w:sz w:val="26"/>
          <w:szCs w:val="26"/>
        </w:rPr>
        <w:t xml:space="preserve"> поступает на контакт 1, а выходной сигнал </w:t>
      </w:r>
      <w:r w:rsidRPr="007A6C5F">
        <w:rPr>
          <w:sz w:val="26"/>
          <w:szCs w:val="26"/>
        </w:rPr>
        <w:t>“</w:t>
      </w:r>
      <w:r>
        <w:rPr>
          <w:sz w:val="26"/>
          <w:szCs w:val="26"/>
        </w:rPr>
        <w:t>охраны</w:t>
      </w:r>
      <w:r w:rsidRPr="007A6C5F">
        <w:rPr>
          <w:sz w:val="26"/>
          <w:szCs w:val="26"/>
        </w:rPr>
        <w:t>”</w:t>
      </w:r>
      <w:r>
        <w:rPr>
          <w:sz w:val="26"/>
          <w:szCs w:val="26"/>
        </w:rPr>
        <w:t xml:space="preserve"> появляется на контакте 7.</w:t>
      </w:r>
    </w:p>
    <w:p w:rsidR="00490DDA" w:rsidRPr="00490DDA" w:rsidRDefault="00490DDA" w:rsidP="00813740">
      <w:pPr>
        <w:spacing w:line="360" w:lineRule="auto"/>
        <w:ind w:firstLine="720"/>
        <w:jc w:val="both"/>
        <w:rPr>
          <w:i/>
          <w:sz w:val="28"/>
          <w:szCs w:val="28"/>
        </w:rPr>
      </w:pPr>
      <w:r w:rsidRPr="00490DDA">
        <w:rPr>
          <w:i/>
          <w:sz w:val="28"/>
          <w:szCs w:val="28"/>
        </w:rPr>
        <w:t>В разрабатываемом блоке базы сдвоенные герконы не используются, однако упоминание</w:t>
      </w:r>
      <w:r>
        <w:rPr>
          <w:i/>
          <w:sz w:val="28"/>
          <w:szCs w:val="28"/>
        </w:rPr>
        <w:t xml:space="preserve"> о них</w:t>
      </w:r>
      <w:r w:rsidRPr="00490DDA">
        <w:rPr>
          <w:i/>
          <w:sz w:val="28"/>
          <w:szCs w:val="28"/>
        </w:rPr>
        <w:t xml:space="preserve"> в тексте я сохранил, чтобы можно было разобраться в топологии.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proofErr w:type="gramStart"/>
      <w:r>
        <w:rPr>
          <w:sz w:val="26"/>
          <w:szCs w:val="26"/>
        </w:rPr>
        <w:t xml:space="preserve"> Н</w:t>
      </w:r>
      <w:proofErr w:type="gramEnd"/>
      <w:r>
        <w:rPr>
          <w:sz w:val="26"/>
          <w:szCs w:val="26"/>
        </w:rPr>
        <w:t>а</w:t>
      </w:r>
      <w:r w:rsidR="00490DDA">
        <w:rPr>
          <w:sz w:val="26"/>
          <w:szCs w:val="26"/>
        </w:rPr>
        <w:t xml:space="preserve"> «пустой»</w:t>
      </w:r>
      <w:r>
        <w:rPr>
          <w:sz w:val="26"/>
          <w:szCs w:val="26"/>
        </w:rPr>
        <w:t xml:space="preserve"> контакт 13 подается сигнал </w:t>
      </w:r>
      <w:r w:rsidRPr="007A6C5F">
        <w:rPr>
          <w:sz w:val="26"/>
          <w:szCs w:val="26"/>
        </w:rPr>
        <w:t>“</w:t>
      </w:r>
      <w:r>
        <w:rPr>
          <w:sz w:val="26"/>
          <w:szCs w:val="26"/>
        </w:rPr>
        <w:t>охраны</w:t>
      </w:r>
      <w:r w:rsidRPr="007A6C5F">
        <w:rPr>
          <w:sz w:val="26"/>
          <w:szCs w:val="26"/>
        </w:rPr>
        <w:t>”</w:t>
      </w:r>
      <w:r>
        <w:rPr>
          <w:sz w:val="26"/>
          <w:szCs w:val="26"/>
        </w:rPr>
        <w:t xml:space="preserve"> с контакта 1, а на </w:t>
      </w:r>
      <w:r w:rsidR="00490DDA">
        <w:rPr>
          <w:sz w:val="26"/>
          <w:szCs w:val="26"/>
        </w:rPr>
        <w:t xml:space="preserve">«пустой» </w:t>
      </w:r>
      <w:r>
        <w:rPr>
          <w:sz w:val="26"/>
          <w:szCs w:val="26"/>
        </w:rPr>
        <w:t xml:space="preserve">контакт 9 – с контакта 7, чтобы перенести действие соответствующих  сигналов </w:t>
      </w:r>
      <w:r w:rsidRPr="007A6C5F">
        <w:rPr>
          <w:sz w:val="26"/>
          <w:szCs w:val="26"/>
        </w:rPr>
        <w:t>“</w:t>
      </w:r>
      <w:r>
        <w:rPr>
          <w:sz w:val="26"/>
          <w:szCs w:val="26"/>
        </w:rPr>
        <w:t>охраны</w:t>
      </w:r>
      <w:r w:rsidRPr="007A6C5F">
        <w:rPr>
          <w:sz w:val="26"/>
          <w:szCs w:val="26"/>
        </w:rPr>
        <w:t>”</w:t>
      </w:r>
      <w:r>
        <w:rPr>
          <w:sz w:val="26"/>
          <w:szCs w:val="26"/>
        </w:rPr>
        <w:t xml:space="preserve"> на корпус реле и снизить, тем самым, влияние сигналов управления на основные статические параметры коммутатора.</w:t>
      </w:r>
      <w:r w:rsidR="00490DDA">
        <w:rPr>
          <w:sz w:val="26"/>
          <w:szCs w:val="26"/>
        </w:rPr>
        <w:t xml:space="preserve"> </w:t>
      </w:r>
    </w:p>
    <w:p w:rsidR="00813740" w:rsidRPr="00BA2225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4 Сигнал управления поступает с соответствующего драйвера на  контакт 2 реле, связанный с катушкой, а напряжение питания  +5</w:t>
      </w:r>
      <w:proofErr w:type="gramStart"/>
      <w:r>
        <w:rPr>
          <w:sz w:val="26"/>
          <w:szCs w:val="26"/>
        </w:rPr>
        <w:t> В</w:t>
      </w:r>
      <w:proofErr w:type="gramEnd"/>
      <w:r>
        <w:rPr>
          <w:sz w:val="26"/>
          <w:szCs w:val="26"/>
        </w:rPr>
        <w:t xml:space="preserve"> поступает на контакт 6 реле, который также связан с катушкой реле.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На рисунке 3.17 представлен</w:t>
      </w:r>
      <w:r w:rsidRPr="004E41D6">
        <w:rPr>
          <w:sz w:val="26"/>
          <w:szCs w:val="26"/>
        </w:rPr>
        <w:t xml:space="preserve"> </w:t>
      </w:r>
      <w:r>
        <w:rPr>
          <w:sz w:val="26"/>
          <w:szCs w:val="26"/>
        </w:rPr>
        <w:t>фрагмент топологии платы матричного коммутатора на стороне пайки (сторона линий матрицы коммутации), вид со стороны монтажа, то есть, как бы сквозь плату.</w:t>
      </w:r>
    </w:p>
    <w:p w:rsidR="00813740" w:rsidRDefault="00813740" w:rsidP="00813740">
      <w:pPr>
        <w:spacing w:line="360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6050280" cy="4834890"/>
            <wp:effectExtent l="0" t="0" r="7620" b="3810"/>
            <wp:docPr id="3" name="Рисунок 3" descr="727196mal-Bot-20_Layout1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27196mal-Bot-20_Layout1-Mode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740" w:rsidRPr="00E95EC6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ХР</w:t>
      </w:r>
      <w:proofErr w:type="gramStart"/>
      <w:r>
        <w:rPr>
          <w:sz w:val="26"/>
          <w:szCs w:val="26"/>
        </w:rPr>
        <w:t>6</w:t>
      </w:r>
      <w:proofErr w:type="gramEnd"/>
      <w:r>
        <w:rPr>
          <w:sz w:val="26"/>
          <w:szCs w:val="26"/>
        </w:rPr>
        <w:t xml:space="preserve">, ХР8 – разъемы на линиях матрицы коммутации, ХР4 – разъем </w:t>
      </w:r>
      <w:r w:rsidRPr="008D2810">
        <w:rPr>
          <w:sz w:val="26"/>
          <w:szCs w:val="26"/>
        </w:rPr>
        <w:t>“</w:t>
      </w:r>
      <w:r>
        <w:rPr>
          <w:sz w:val="26"/>
          <w:szCs w:val="26"/>
        </w:rPr>
        <w:t>общего провода</w:t>
      </w:r>
      <w:r w:rsidRPr="008D2810">
        <w:rPr>
          <w:sz w:val="26"/>
          <w:szCs w:val="26"/>
        </w:rPr>
        <w:t>”</w:t>
      </w:r>
      <w:r>
        <w:rPr>
          <w:sz w:val="26"/>
          <w:szCs w:val="26"/>
        </w:rPr>
        <w:t xml:space="preserve">, ХР49, ХР53 – штыри РLS для подключения экрана со стороны пайки. 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Рисунок 3.17  Фрагмент топологии платы матричного коммутатора на стороне пайки  (сторона линий), вид со стороны монтажа.</w:t>
      </w:r>
    </w:p>
    <w:p w:rsidR="00490DDA" w:rsidRPr="00490DDA" w:rsidRDefault="00490DDA" w:rsidP="00813740">
      <w:pPr>
        <w:spacing w:line="360" w:lineRule="auto"/>
        <w:ind w:firstLine="720"/>
        <w:jc w:val="both"/>
        <w:rPr>
          <w:i/>
          <w:sz w:val="28"/>
          <w:szCs w:val="28"/>
          <w:u w:val="single"/>
        </w:rPr>
      </w:pPr>
      <w:r w:rsidRPr="00490DDA">
        <w:rPr>
          <w:i/>
          <w:sz w:val="28"/>
          <w:szCs w:val="28"/>
          <w:u w:val="single"/>
        </w:rPr>
        <w:t>Комментарий.</w:t>
      </w:r>
    </w:p>
    <w:p w:rsidR="00813740" w:rsidRPr="00490DDA" w:rsidRDefault="00813740" w:rsidP="00813740">
      <w:pPr>
        <w:spacing w:line="360" w:lineRule="auto"/>
        <w:ind w:firstLine="720"/>
        <w:jc w:val="both"/>
        <w:rPr>
          <w:i/>
          <w:sz w:val="26"/>
          <w:szCs w:val="26"/>
        </w:rPr>
      </w:pPr>
      <w:r w:rsidRPr="00490DDA">
        <w:rPr>
          <w:i/>
          <w:sz w:val="26"/>
          <w:szCs w:val="26"/>
        </w:rPr>
        <w:t xml:space="preserve">  Проводники шириной </w:t>
      </w:r>
      <w:smartTag w:uri="urn:schemas-microsoft-com:office:smarttags" w:element="metricconverter">
        <w:smartTagPr>
          <w:attr w:name="ProductID" w:val="1 мм"/>
        </w:smartTagPr>
        <w:r w:rsidRPr="00490DDA">
          <w:rPr>
            <w:i/>
            <w:sz w:val="26"/>
            <w:szCs w:val="26"/>
          </w:rPr>
          <w:t>1 мм</w:t>
        </w:r>
      </w:smartTag>
      <w:r w:rsidRPr="00490DDA">
        <w:rPr>
          <w:i/>
          <w:sz w:val="26"/>
          <w:szCs w:val="26"/>
        </w:rPr>
        <w:t>, по которым распространя</w:t>
      </w:r>
      <w:r w:rsidR="00490DDA" w:rsidRPr="00490DDA">
        <w:rPr>
          <w:i/>
          <w:sz w:val="26"/>
          <w:szCs w:val="26"/>
        </w:rPr>
        <w:t>е</w:t>
      </w:r>
      <w:r w:rsidRPr="00490DDA">
        <w:rPr>
          <w:i/>
          <w:sz w:val="26"/>
          <w:szCs w:val="26"/>
        </w:rPr>
        <w:t xml:space="preserve">тся </w:t>
      </w:r>
      <w:r w:rsidR="00490DDA" w:rsidRPr="00490DDA">
        <w:rPr>
          <w:i/>
          <w:sz w:val="26"/>
          <w:szCs w:val="26"/>
        </w:rPr>
        <w:t>полезный</w:t>
      </w:r>
      <w:r w:rsidRPr="00490DDA">
        <w:rPr>
          <w:i/>
          <w:sz w:val="26"/>
          <w:szCs w:val="26"/>
        </w:rPr>
        <w:t xml:space="preserve"> сигнал, расположены на этой стороне по вертикали. Эти проводники окружены </w:t>
      </w:r>
      <w:r w:rsidRPr="00490DDA">
        <w:rPr>
          <w:b/>
          <w:i/>
          <w:sz w:val="28"/>
          <w:szCs w:val="28"/>
        </w:rPr>
        <w:t>неразрывным</w:t>
      </w:r>
      <w:r w:rsidRPr="00490DDA">
        <w:rPr>
          <w:i/>
          <w:sz w:val="26"/>
          <w:szCs w:val="26"/>
        </w:rPr>
        <w:t xml:space="preserve"> проводником ”охраны” шириной 0,5 мм.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На этой стороне платы также расположены связи от разъемов на линиях матрицы коммутации (ХР5-ХР12 согласно УШЯИ.687245.040 Э3) до выводов реле.</w:t>
      </w:r>
      <w:r w:rsidRPr="00154C8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Эти проводники шириной </w:t>
      </w:r>
      <w:smartTag w:uri="urn:schemas-microsoft-com:office:smarttags" w:element="metricconverter">
        <w:smartTagPr>
          <w:attr w:name="ProductID" w:val="1 мм"/>
        </w:smartTagPr>
        <w:r>
          <w:rPr>
            <w:sz w:val="26"/>
            <w:szCs w:val="26"/>
          </w:rPr>
          <w:t>1 мм</w:t>
        </w:r>
      </w:smartTag>
      <w:r>
        <w:rPr>
          <w:sz w:val="26"/>
          <w:szCs w:val="26"/>
        </w:rPr>
        <w:t xml:space="preserve"> окружены проводником 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>охраны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 xml:space="preserve"> шириной 1,5 мм.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Вертикальные проводники  шириной 0,75 мм, соединенные с выводами катушки реле, это напряжение питания +5 В.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На рисунке 3.18 представлен</w:t>
      </w:r>
      <w:r w:rsidRPr="004E41D6">
        <w:rPr>
          <w:sz w:val="26"/>
          <w:szCs w:val="26"/>
        </w:rPr>
        <w:t xml:space="preserve"> </w:t>
      </w:r>
      <w:r>
        <w:rPr>
          <w:sz w:val="26"/>
          <w:szCs w:val="26"/>
        </w:rPr>
        <w:t>фрагмент топологии платы матричного коммутатора на стороне монтажа (сторона колонок матрицы коммутации).</w:t>
      </w:r>
    </w:p>
    <w:p w:rsidR="00813740" w:rsidRPr="00E95EC6" w:rsidRDefault="00813740" w:rsidP="00813740">
      <w:pPr>
        <w:spacing w:line="360" w:lineRule="auto"/>
      </w:pPr>
      <w:r>
        <w:rPr>
          <w:noProof/>
        </w:rPr>
        <w:drawing>
          <wp:inline distT="0" distB="0" distL="0" distR="0">
            <wp:extent cx="5987415" cy="4797425"/>
            <wp:effectExtent l="0" t="0" r="0" b="3175"/>
            <wp:docPr id="2" name="Рисунок 2" descr="727196mal-Top-20_Layout1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27196mal-Top-20_Layout1-Mode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740" w:rsidRPr="008D281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ХР5, ХР7 – разъемы на линиях</w:t>
      </w:r>
      <w:proofErr w:type="gramStart"/>
      <w:r>
        <w:rPr>
          <w:sz w:val="26"/>
          <w:szCs w:val="26"/>
        </w:rPr>
        <w:t xml:space="preserve"> А</w:t>
      </w:r>
      <w:proofErr w:type="gramEnd"/>
      <w:r>
        <w:rPr>
          <w:sz w:val="26"/>
          <w:szCs w:val="26"/>
        </w:rPr>
        <w:t xml:space="preserve"> и В матрицы коммутации, ХР3 – разъем </w:t>
      </w:r>
      <w:r w:rsidRPr="008D2810">
        <w:rPr>
          <w:sz w:val="26"/>
          <w:szCs w:val="26"/>
        </w:rPr>
        <w:t>“</w:t>
      </w:r>
      <w:r>
        <w:rPr>
          <w:sz w:val="26"/>
          <w:szCs w:val="26"/>
        </w:rPr>
        <w:t>общего провода</w:t>
      </w:r>
      <w:r w:rsidRPr="008D2810">
        <w:rPr>
          <w:sz w:val="26"/>
          <w:szCs w:val="26"/>
        </w:rPr>
        <w:t>”</w:t>
      </w:r>
      <w:r>
        <w:rPr>
          <w:sz w:val="26"/>
          <w:szCs w:val="26"/>
        </w:rPr>
        <w:t>, ХР13, ХР14, ХР15, ХР16 – выходные разъемы матрицы коммутации (клеммники разъемные), ХР25, ХР27, ХР29 – штыри РLS для подключения экрана со стороны монтажа.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Рисунок 3.18  Фрагмент топологии платы матричного коммутатора на стороне монтажа  (сторона колонок матрицы коммутации).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Проводники шириной </w:t>
      </w:r>
      <w:smartTag w:uri="urn:schemas-microsoft-com:office:smarttags" w:element="metricconverter">
        <w:smartTagPr>
          <w:attr w:name="ProductID" w:val="1 мм"/>
        </w:smartTagPr>
        <w:r>
          <w:rPr>
            <w:sz w:val="26"/>
            <w:szCs w:val="26"/>
          </w:rPr>
          <w:t>1 мм</w:t>
        </w:r>
      </w:smartTag>
      <w:r>
        <w:rPr>
          <w:sz w:val="26"/>
          <w:szCs w:val="26"/>
        </w:rPr>
        <w:t xml:space="preserve">, по которым распространятся </w:t>
      </w:r>
      <w:r w:rsidR="00BB3DEF">
        <w:rPr>
          <w:sz w:val="26"/>
          <w:szCs w:val="26"/>
        </w:rPr>
        <w:t>полезный</w:t>
      </w:r>
      <w:r>
        <w:rPr>
          <w:sz w:val="26"/>
          <w:szCs w:val="26"/>
        </w:rPr>
        <w:t xml:space="preserve"> сигнал, расположены на этой стороне по горизонтали. Эти проводники окружены </w:t>
      </w:r>
      <w:r w:rsidRPr="00BB3DEF">
        <w:rPr>
          <w:b/>
          <w:sz w:val="28"/>
          <w:szCs w:val="28"/>
        </w:rPr>
        <w:t>неразрывным</w:t>
      </w:r>
      <w:r>
        <w:rPr>
          <w:sz w:val="26"/>
          <w:szCs w:val="26"/>
        </w:rPr>
        <w:t xml:space="preserve"> проводником 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>охраны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 xml:space="preserve"> шириной 0,5 мм, который окружает также контакт 1 выходного разъема.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На этой стороне платы первые контакты разъемов на линиях матрицы коммутации (ХР5-ХР7)  окружены проводником 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>охраны</w:t>
      </w:r>
      <w:r w:rsidRPr="00154C80">
        <w:rPr>
          <w:sz w:val="26"/>
          <w:szCs w:val="26"/>
        </w:rPr>
        <w:t>”</w:t>
      </w:r>
      <w:r>
        <w:rPr>
          <w:sz w:val="26"/>
          <w:szCs w:val="26"/>
        </w:rPr>
        <w:t xml:space="preserve"> шириной 1,5 мм.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Горизонтальные проводники шириной 0,5 мм, соединенные с выводом катушки реле, предназначены для передачи сигналов управления.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Таким образом, проводники, по которым распространяются испытательные сигналы, имеют</w:t>
      </w:r>
      <w:r w:rsidRPr="00F41F9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ширину </w:t>
      </w:r>
      <w:smartTag w:uri="urn:schemas-microsoft-com:office:smarttags" w:element="metricconverter">
        <w:smartTagPr>
          <w:attr w:name="ProductID" w:val="1 мм"/>
        </w:smartTagPr>
        <w:r>
          <w:rPr>
            <w:sz w:val="26"/>
            <w:szCs w:val="26"/>
          </w:rPr>
          <w:t>1 мм</w:t>
        </w:r>
      </w:smartTag>
      <w:r>
        <w:rPr>
          <w:sz w:val="26"/>
          <w:szCs w:val="26"/>
        </w:rPr>
        <w:t xml:space="preserve"> с обеих сторон платы для снижения </w:t>
      </w:r>
      <w:r w:rsidR="00BB3DEF">
        <w:rPr>
          <w:sz w:val="26"/>
          <w:szCs w:val="26"/>
        </w:rPr>
        <w:t>омического</w:t>
      </w:r>
      <w:r>
        <w:rPr>
          <w:sz w:val="26"/>
          <w:szCs w:val="26"/>
        </w:rPr>
        <w:t xml:space="preserve"> сопротивления.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Все остальные проводники, которые пересекаются под прямым углом с сигнальными проводниками, расположенными на противоположной стороне платы, имеют ширину 0,5 мм.</w:t>
      </w:r>
    </w:p>
    <w:p w:rsidR="00813740" w:rsidRPr="00EB430E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 w:rsidRPr="00DE30C3">
        <w:rPr>
          <w:sz w:val="26"/>
          <w:szCs w:val="26"/>
        </w:rPr>
        <w:t>Оценить размеры площадок, соответствующих пересечению проводников, по которым распространяются испытательные сигналы, с другими проводниками, расположенными на противоположной стороне платы, можно с помощью фрагмента совмещенной топологии платы матричного коммутатора, представленного на рисунке 3.19.</w:t>
      </w:r>
    </w:p>
    <w:p w:rsidR="00813740" w:rsidRDefault="00813740" w:rsidP="00813740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231115" cy="4189228"/>
            <wp:effectExtent l="0" t="0" r="8255" b="1905"/>
            <wp:docPr id="1" name="Рисунок 1" descr="727196mal-Top-Bot-20_Layout1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27196mal-Top-Bot-20_Layout1-Mode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91" cy="419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740" w:rsidRPr="00A25533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Рисунок 3.19  Фрагмент</w:t>
      </w:r>
      <w:r w:rsidRPr="005D490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совмещенной топологии платы матричного коммутатора с двух сторон платы. </w:t>
      </w:r>
    </w:p>
    <w:p w:rsidR="00813740" w:rsidRPr="00BB3DEF" w:rsidRDefault="00813740" w:rsidP="00813740">
      <w:pPr>
        <w:spacing w:line="360" w:lineRule="auto"/>
        <w:ind w:firstLine="720"/>
        <w:jc w:val="both"/>
        <w:rPr>
          <w:sz w:val="18"/>
          <w:szCs w:val="18"/>
        </w:rPr>
      </w:pPr>
      <w:r w:rsidRPr="00BB3DEF">
        <w:rPr>
          <w:sz w:val="18"/>
          <w:szCs w:val="18"/>
        </w:rPr>
        <w:lastRenderedPageBreak/>
        <w:t>Соотношение между шириной сигнальных проводников и проводников  ”охраны” выбрано с точки зрения снижения влияния на частотные свойства коммутатора паразитного низкочастотного фильтра, образуемого конструкцией и топологией матрицы коммутации.</w:t>
      </w:r>
    </w:p>
    <w:p w:rsidR="00813740" w:rsidRPr="00DE30C3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 w:rsidRPr="00DE30C3">
        <w:rPr>
          <w:sz w:val="26"/>
          <w:szCs w:val="26"/>
        </w:rPr>
        <w:t xml:space="preserve">Протяженная цепь включенного канала коммутации обладает паразитным сопротивлением </w:t>
      </w:r>
      <w:proofErr w:type="spellStart"/>
      <w:proofErr w:type="gramStart"/>
      <w:r w:rsidRPr="00DE30C3">
        <w:rPr>
          <w:sz w:val="26"/>
          <w:szCs w:val="26"/>
        </w:rPr>
        <w:t>R</w:t>
      </w:r>
      <w:proofErr w:type="gramEnd"/>
      <w:r w:rsidRPr="00DE30C3">
        <w:rPr>
          <w:sz w:val="26"/>
          <w:szCs w:val="26"/>
        </w:rPr>
        <w:t>к</w:t>
      </w:r>
      <w:proofErr w:type="spellEnd"/>
      <w:r w:rsidRPr="00DE30C3">
        <w:rPr>
          <w:sz w:val="26"/>
          <w:szCs w:val="26"/>
        </w:rPr>
        <w:t xml:space="preserve"> и суммарной паразитной емкостью </w:t>
      </w:r>
      <w:proofErr w:type="spellStart"/>
      <w:r w:rsidRPr="00DE30C3">
        <w:rPr>
          <w:sz w:val="26"/>
          <w:szCs w:val="26"/>
        </w:rPr>
        <w:t>Ск</w:t>
      </w:r>
      <w:proofErr w:type="spellEnd"/>
      <w:r w:rsidRPr="00DE30C3">
        <w:rPr>
          <w:sz w:val="26"/>
          <w:szCs w:val="26"/>
        </w:rPr>
        <w:t xml:space="preserve">, по отношению к совокупности других цепей. В результате эта цепь эквивалентна фильтру низких частот с распределенными параметрами, частотные свойства которого можно приблизительно оценить на основании </w:t>
      </w:r>
      <w:proofErr w:type="gramStart"/>
      <w:r w:rsidRPr="00DE30C3">
        <w:rPr>
          <w:sz w:val="26"/>
          <w:szCs w:val="26"/>
        </w:rPr>
        <w:t>постоянной</w:t>
      </w:r>
      <w:proofErr w:type="gramEnd"/>
      <w:r w:rsidRPr="00DE30C3">
        <w:rPr>
          <w:sz w:val="26"/>
          <w:szCs w:val="26"/>
        </w:rPr>
        <w:t xml:space="preserve"> времени  </w:t>
      </w:r>
      <w:proofErr w:type="spellStart"/>
      <w:r w:rsidRPr="00DE30C3">
        <w:rPr>
          <w:sz w:val="26"/>
          <w:szCs w:val="26"/>
        </w:rPr>
        <w:t>Rк</w:t>
      </w:r>
      <w:proofErr w:type="spellEnd"/>
      <w:r w:rsidRPr="00DE30C3">
        <w:rPr>
          <w:sz w:val="26"/>
          <w:szCs w:val="26"/>
        </w:rPr>
        <w:t xml:space="preserve"> × </w:t>
      </w:r>
      <w:proofErr w:type="spellStart"/>
      <w:r w:rsidRPr="00DE30C3">
        <w:rPr>
          <w:sz w:val="26"/>
          <w:szCs w:val="26"/>
        </w:rPr>
        <w:t>Ск</w:t>
      </w:r>
      <w:proofErr w:type="spellEnd"/>
      <w:r w:rsidRPr="00DE30C3">
        <w:rPr>
          <w:sz w:val="26"/>
          <w:szCs w:val="26"/>
        </w:rPr>
        <w:t>.</w:t>
      </w:r>
    </w:p>
    <w:p w:rsidR="00813740" w:rsidRDefault="00813740" w:rsidP="00813740">
      <w:pPr>
        <w:spacing w:line="360" w:lineRule="auto"/>
        <w:ind w:firstLine="720"/>
        <w:jc w:val="both"/>
        <w:rPr>
          <w:sz w:val="26"/>
          <w:szCs w:val="26"/>
        </w:rPr>
      </w:pPr>
      <w:r w:rsidRPr="00DE30C3">
        <w:rPr>
          <w:sz w:val="26"/>
          <w:szCs w:val="26"/>
        </w:rPr>
        <w:t xml:space="preserve">Чем меньше произведение </w:t>
      </w:r>
      <w:proofErr w:type="spellStart"/>
      <w:proofErr w:type="gramStart"/>
      <w:r w:rsidRPr="00DE30C3">
        <w:rPr>
          <w:sz w:val="26"/>
          <w:szCs w:val="26"/>
        </w:rPr>
        <w:t>R</w:t>
      </w:r>
      <w:proofErr w:type="gramEnd"/>
      <w:r w:rsidRPr="00DE30C3">
        <w:rPr>
          <w:sz w:val="26"/>
          <w:szCs w:val="26"/>
        </w:rPr>
        <w:t>к</w:t>
      </w:r>
      <w:proofErr w:type="spellEnd"/>
      <w:r w:rsidRPr="00DE30C3">
        <w:rPr>
          <w:sz w:val="26"/>
          <w:szCs w:val="26"/>
        </w:rPr>
        <w:t xml:space="preserve"> × </w:t>
      </w:r>
      <w:proofErr w:type="spellStart"/>
      <w:r w:rsidRPr="00DE30C3">
        <w:rPr>
          <w:sz w:val="26"/>
          <w:szCs w:val="26"/>
        </w:rPr>
        <w:t>Ск</w:t>
      </w:r>
      <w:proofErr w:type="spellEnd"/>
      <w:r w:rsidRPr="00DE30C3">
        <w:rPr>
          <w:sz w:val="26"/>
          <w:szCs w:val="26"/>
        </w:rPr>
        <w:t>, тем меньше влияние на полосу пропускания коммутатора паразитного низкочастотного фильтра, образуемого конструкцией и топологией матрицы коммутации.</w:t>
      </w:r>
    </w:p>
    <w:p w:rsidR="00BB3DEF" w:rsidRPr="00D207DD" w:rsidRDefault="00BB3DEF" w:rsidP="00813740">
      <w:pPr>
        <w:spacing w:line="360" w:lineRule="auto"/>
        <w:ind w:firstLine="720"/>
        <w:jc w:val="both"/>
        <w:rPr>
          <w:i/>
          <w:sz w:val="26"/>
          <w:szCs w:val="26"/>
        </w:rPr>
      </w:pPr>
      <w:r w:rsidRPr="00D207DD">
        <w:rPr>
          <w:i/>
          <w:sz w:val="26"/>
          <w:szCs w:val="26"/>
        </w:rPr>
        <w:t>В разрабатываемом блоке базы желательно выполнить:</w:t>
      </w:r>
    </w:p>
    <w:p w:rsidR="00BB3DEF" w:rsidRPr="00D207DD" w:rsidRDefault="00BB3DEF" w:rsidP="00813740">
      <w:pPr>
        <w:spacing w:line="360" w:lineRule="auto"/>
        <w:ind w:firstLine="720"/>
        <w:jc w:val="both"/>
        <w:rPr>
          <w:i/>
          <w:sz w:val="26"/>
          <w:szCs w:val="26"/>
        </w:rPr>
      </w:pPr>
      <w:r w:rsidRPr="00D207DD">
        <w:rPr>
          <w:i/>
          <w:sz w:val="26"/>
          <w:szCs w:val="26"/>
        </w:rPr>
        <w:t>- сигнальный проводник шириной не менее 1,5 мм,</w:t>
      </w:r>
    </w:p>
    <w:p w:rsidR="00BB3DEF" w:rsidRPr="00D207DD" w:rsidRDefault="00BB3DEF" w:rsidP="00813740">
      <w:pPr>
        <w:spacing w:line="360" w:lineRule="auto"/>
        <w:ind w:firstLine="720"/>
        <w:jc w:val="both"/>
        <w:rPr>
          <w:i/>
          <w:sz w:val="26"/>
          <w:szCs w:val="26"/>
        </w:rPr>
      </w:pPr>
      <w:r w:rsidRPr="00D207DD">
        <w:rPr>
          <w:i/>
          <w:sz w:val="26"/>
          <w:szCs w:val="26"/>
        </w:rPr>
        <w:t>- проводник «охраны» (</w:t>
      </w:r>
      <w:r w:rsidRPr="00D207DD">
        <w:rPr>
          <w:b/>
          <w:i/>
          <w:sz w:val="26"/>
          <w:szCs w:val="26"/>
          <w:lang w:val="en-US"/>
        </w:rPr>
        <w:t>GRD</w:t>
      </w:r>
      <w:r w:rsidRPr="00D207DD">
        <w:rPr>
          <w:i/>
          <w:sz w:val="26"/>
          <w:szCs w:val="26"/>
        </w:rPr>
        <w:t>) - в виде связанных между собой полигонов. Ширина проводника «охраны» в узких местах желательна не менее 1,5 мм.</w:t>
      </w:r>
    </w:p>
    <w:p w:rsidR="00434473" w:rsidRPr="00D207DD" w:rsidRDefault="00D207DD" w:rsidP="00D207DD">
      <w:pPr>
        <w:spacing w:line="360" w:lineRule="auto"/>
        <w:rPr>
          <w:i/>
          <w:u w:val="single"/>
        </w:rPr>
      </w:pPr>
      <w:r w:rsidRPr="00D207DD">
        <w:rPr>
          <w:i/>
          <w:u w:val="single"/>
        </w:rPr>
        <w:t xml:space="preserve">Проводники входного и выходного сигнала </w:t>
      </w:r>
      <w:proofErr w:type="spellStart"/>
      <w:proofErr w:type="gramStart"/>
      <w:r w:rsidRPr="00D207DD">
        <w:rPr>
          <w:i/>
          <w:u w:val="single"/>
        </w:rPr>
        <w:t>д.б</w:t>
      </w:r>
      <w:proofErr w:type="spellEnd"/>
      <w:proofErr w:type="gramEnd"/>
      <w:r w:rsidRPr="00D207DD">
        <w:rPr>
          <w:i/>
          <w:u w:val="single"/>
        </w:rPr>
        <w:t xml:space="preserve">. окружены неразрывными проводниками «охраны» каждый. Переход из одной зоны </w:t>
      </w:r>
      <w:r w:rsidRPr="00D207DD">
        <w:rPr>
          <w:i/>
          <w:u w:val="single"/>
        </w:rPr>
        <w:t>«охраны»</w:t>
      </w:r>
      <w:r w:rsidRPr="00D207DD">
        <w:rPr>
          <w:i/>
          <w:u w:val="single"/>
        </w:rPr>
        <w:t xml:space="preserve"> в другую допустим только с помощью жесткого луженого провода по воздуху.  Между собой п</w:t>
      </w:r>
      <w:r w:rsidRPr="00D207DD">
        <w:rPr>
          <w:i/>
          <w:u w:val="single"/>
        </w:rPr>
        <w:t>роводники входного и выходного сигнал</w:t>
      </w:r>
      <w:r w:rsidRPr="00D207DD">
        <w:rPr>
          <w:i/>
          <w:u w:val="single"/>
        </w:rPr>
        <w:t>ов</w:t>
      </w:r>
      <w:r w:rsidRPr="00D207DD">
        <w:rPr>
          <w:i/>
          <w:u w:val="single"/>
        </w:rPr>
        <w:t xml:space="preserve"> </w:t>
      </w:r>
      <w:proofErr w:type="spellStart"/>
      <w:proofErr w:type="gramStart"/>
      <w:r w:rsidRPr="00D207DD">
        <w:rPr>
          <w:i/>
          <w:u w:val="single"/>
        </w:rPr>
        <w:t>д.б</w:t>
      </w:r>
      <w:proofErr w:type="spellEnd"/>
      <w:proofErr w:type="gramEnd"/>
      <w:r w:rsidRPr="00D207DD">
        <w:rPr>
          <w:i/>
          <w:u w:val="single"/>
        </w:rPr>
        <w:t>.</w:t>
      </w:r>
      <w:r w:rsidRPr="00D207DD">
        <w:rPr>
          <w:i/>
          <w:u w:val="single"/>
        </w:rPr>
        <w:t xml:space="preserve"> разделены проводником </w:t>
      </w:r>
      <w:r w:rsidRPr="00D207DD">
        <w:rPr>
          <w:i/>
          <w:u w:val="single"/>
        </w:rPr>
        <w:t>«о</w:t>
      </w:r>
      <w:bookmarkStart w:id="0" w:name="_GoBack"/>
      <w:bookmarkEnd w:id="0"/>
      <w:r w:rsidRPr="00D207DD">
        <w:rPr>
          <w:i/>
          <w:u w:val="single"/>
        </w:rPr>
        <w:t>храны»</w:t>
      </w:r>
      <w:r w:rsidRPr="00D207DD">
        <w:rPr>
          <w:i/>
          <w:u w:val="single"/>
        </w:rPr>
        <w:t>.</w:t>
      </w:r>
    </w:p>
    <w:sectPr w:rsidR="00434473" w:rsidRPr="00D20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EBE"/>
    <w:rsid w:val="00434473"/>
    <w:rsid w:val="00490DDA"/>
    <w:rsid w:val="00813740"/>
    <w:rsid w:val="00B87EBE"/>
    <w:rsid w:val="00BB3DEF"/>
    <w:rsid w:val="00D2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740"/>
    <w:pPr>
      <w:ind w:firstLine="0"/>
      <w:jc w:val="left"/>
    </w:pPr>
    <w:rPr>
      <w:rFonts w:eastAsia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374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3740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3740"/>
    <w:pPr>
      <w:ind w:firstLine="0"/>
      <w:jc w:val="left"/>
    </w:pPr>
    <w:rPr>
      <w:rFonts w:eastAsia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374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374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</cp:revision>
  <dcterms:created xsi:type="dcterms:W3CDTF">2025-08-06T08:10:00Z</dcterms:created>
  <dcterms:modified xsi:type="dcterms:W3CDTF">2025-08-06T09:03:00Z</dcterms:modified>
</cp:coreProperties>
</file>