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7E0" w:rsidRPr="00A83482" w:rsidRDefault="00EE5A1A" w:rsidP="001D77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1    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Виды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разверт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ВАХ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форм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испыт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тельн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ых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ов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="003C79FF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«Высокого напряжения»</w:t>
      </w:r>
      <w:r w:rsidR="00700FC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Постоянное напряжение (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+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 w:rsidRPr="00F8718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E45D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ступенчатой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высокоомных объектов. 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точность, отсутствие искажений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«петли».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большое выделение тепла в объекте тестирования и в самом измерителе при </w:t>
      </w:r>
      <w:r w:rsidR="004B4FC4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увеличении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347517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мощности испытательного сигнала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Полусинусоида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(+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или пульсирующее напряжение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качестве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объектов средней мощности. Получают путем однополупериодного выпрямления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напряжения сети 50 Гц.</w:t>
      </w:r>
    </w:p>
    <w:p w:rsidR="0093006F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скорость измерения (полная ВАХ за 10 мс), возможность увеличения максимального тока через объект (мгновенной мощности на объекте) за счет сокращения времени воздействия максимального тока (форма сигнала) и за счет увеличения скважности сигнала (однополупериодное выпрямление).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С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кважность испытательного сигнала дополнительно увелич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ивают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за счет удлинения интервала между полусинусоидами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как в ИППП-3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 Благодаря отображению запомненного графика ВАХ, это не приводит к мерцанию изображения.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размытие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графика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наводками из сети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появление искажений ВАХ в виде «петли» (искажения сигналов тока и напряжения по фазе), особенно в диапазоне малых токов и больших напряжений.</w:t>
      </w:r>
    </w:p>
    <w:p w:rsidR="00474B4D" w:rsidRPr="003C79FF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Знакопеременный пульсирующий сигнал (АС)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состоит из пары полусинусоид (+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), которые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суммируются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путем поочередного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однополупериодного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выпрямления.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Знакопеременн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ая развертка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ВАХ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для тестирования стабилитронов.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Этой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развертке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присущи те же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достоинства и недостатк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и, что и предыдуще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2D5074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Импульсный испытательный сигнал (+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 для ступенчатой развертки ВАХ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точкам.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700FC6" w:rsidRDefault="00C6711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Эта развертка</w:t>
      </w:r>
      <w:r w:rsidR="00C501F1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позволяет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C501F1" w:rsidRDefault="00700FC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при формировании импульсов</w:t>
      </w:r>
      <w:r w:rsidR="00C501F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C67116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С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ть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диод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Default="00C501F1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 при формировании импульсов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тестировать 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мощные транзисторы</w:t>
      </w:r>
    </w:p>
    <w:p w:rsidR="002D5074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во всем диапазоне допустимых токов и напряжений, благодаря кратковременному выделению мощности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>Д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лительность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составляет: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0,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диапазоне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0 ÷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±30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0,5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</w:p>
    <w:p w:rsidR="00474B4D" w:rsidRPr="003C79FF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-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</w:p>
    <w:p w:rsidR="00A26206" w:rsidRPr="003C79FF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Недостатки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низкая скорость измерения ВАХ, поскольку за время воздействия импульса измеряется только одна точка ВАХ. Поэтому количество точек ВАХ </w:t>
      </w:r>
      <w:r w:rsidR="00150CA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этом режиме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ограничивают (20, 50 или 100 точек).</w:t>
      </w:r>
      <w:r w:rsidR="00A26206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</w:p>
    <w:p w:rsidR="00E66F3A" w:rsidRPr="003C79FF" w:rsidRDefault="00E66F3A" w:rsidP="002D5074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ую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развертк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использу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ют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«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Высокого напряжения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»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и в режиме «Большого тока». </w:t>
      </w:r>
    </w:p>
    <w:p w:rsidR="00A26206" w:rsidRPr="003C79FF" w:rsidRDefault="00A26206" w:rsidP="00E66F3A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700FC6" w:rsidRDefault="00700FC6" w:rsidP="00A26206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Развертка ВАХ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режиме «Большого тока» (±50 В, ±200 А)</w:t>
      </w:r>
    </w:p>
    <w:p w:rsidR="001D77E0" w:rsidRPr="003C79FF" w:rsidRDefault="005E6ECA" w:rsidP="0047562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В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этом</w:t>
      </w: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режиме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используют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импульсный испытательный сигнал (+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причем есть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возможность выбора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исходя из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мощности, а также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>скоростных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тепловых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(скорость нагрева)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ос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о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бенностей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тестируемого</w:t>
      </w:r>
      <w:r w:rsidR="008677D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объекта</w:t>
      </w:r>
      <w:r w:rsidR="0047562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>из ряда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10 мкс, 20 мкс, 50 мкс, 100 мкс.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Pr="00A962A1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мощных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диодов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импульсы формируют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коллектора (С).</w:t>
      </w:r>
    </w:p>
    <w:p w:rsidR="00EE5A1A" w:rsidRPr="003C79FF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биполярных (полевых)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транзисторов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базы (затвора).</w:t>
      </w:r>
    </w:p>
    <w:p w:rsidR="00EE5A1A" w:rsidRDefault="00EE5A1A" w:rsidP="00474B4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EE5A1A" w:rsidRPr="003C79FF" w:rsidRDefault="00173A3D" w:rsidP="00173A3D">
      <w:pPr>
        <w:spacing w:before="120"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2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Формирование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47517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ов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питания первичной обмотки трансформатора в режиме «Высоко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напряжени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»</w:t>
      </w:r>
      <w:r w:rsidR="00F25C4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 помощью контроллера</w:t>
      </w:r>
    </w:p>
    <w:p w:rsidR="00657822" w:rsidRPr="003C79FF" w:rsidRDefault="00024BD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При всех видах развертки на первичную обмотку трансформатора подают</w:t>
      </w:r>
      <w:r w:rsidR="00657822" w:rsidRPr="003C79FF">
        <w:rPr>
          <w:rFonts w:ascii="Times New Roman" w:hAnsi="Times New Roman" w:cs="Times New Roman"/>
          <w:sz w:val="24"/>
          <w:szCs w:val="24"/>
        </w:rPr>
        <w:t>, с помощью электронного ключа,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отрезки синусоидального напряжения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регулируемого по амплитуде и синхронного с напряжением сети 50 Гц</w:t>
      </w:r>
      <w:r w:rsidRPr="003C79F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7822" w:rsidRPr="003C79FF" w:rsidRDefault="0065782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Моменты времени, когда начинается и заканчивается каждый отрезок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синусоидального напряжения</w:t>
      </w:r>
      <w:r w:rsidRPr="003C79FF">
        <w:rPr>
          <w:rFonts w:ascii="Times New Roman" w:hAnsi="Times New Roman" w:cs="Times New Roman"/>
          <w:sz w:val="24"/>
          <w:szCs w:val="24"/>
        </w:rPr>
        <w:t>, определяются сигналом 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(</w:t>
      </w:r>
      <w:r w:rsidR="007C59AD">
        <w:rPr>
          <w:rFonts w:ascii="Times New Roman" w:hAnsi="Times New Roman" w:cs="Times New Roman"/>
          <w:sz w:val="24"/>
          <w:szCs w:val="24"/>
        </w:rPr>
        <w:t>В</w:t>
      </w:r>
      <w:r w:rsidR="007C59AD" w:rsidRPr="003C79FF">
        <w:rPr>
          <w:rFonts w:ascii="Times New Roman" w:hAnsi="Times New Roman" w:cs="Times New Roman"/>
          <w:sz w:val="24"/>
          <w:szCs w:val="24"/>
        </w:rPr>
        <w:t>орота</w:t>
      </w:r>
      <w:r w:rsidRPr="003C79FF">
        <w:rPr>
          <w:rFonts w:ascii="Times New Roman" w:hAnsi="Times New Roman" w:cs="Times New Roman"/>
          <w:sz w:val="24"/>
          <w:szCs w:val="24"/>
        </w:rPr>
        <w:t xml:space="preserve">), поступающим на вход управления электронным ключом. 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3A3D" w:rsidRPr="003C79FF" w:rsidRDefault="00BB0D24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С</w:t>
      </w:r>
      <w:r w:rsidR="00657822" w:rsidRPr="003C79FF">
        <w:rPr>
          <w:rFonts w:ascii="Times New Roman" w:hAnsi="Times New Roman" w:cs="Times New Roman"/>
          <w:sz w:val="24"/>
          <w:szCs w:val="24"/>
        </w:rPr>
        <w:t>игнал</w:t>
      </w:r>
      <w:r w:rsidRPr="003C79FF">
        <w:rPr>
          <w:rFonts w:ascii="Times New Roman" w:hAnsi="Times New Roman" w:cs="Times New Roman"/>
          <w:sz w:val="24"/>
          <w:szCs w:val="24"/>
        </w:rPr>
        <w:t xml:space="preserve">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 xml:space="preserve">» </w:t>
      </w:r>
      <w:r w:rsidR="00657822" w:rsidRPr="003C79FF">
        <w:rPr>
          <w:rFonts w:ascii="Times New Roman" w:hAnsi="Times New Roman" w:cs="Times New Roman"/>
          <w:sz w:val="24"/>
          <w:szCs w:val="24"/>
        </w:rPr>
        <w:t>должен вырабатываться</w:t>
      </w:r>
      <w:r w:rsidR="008918EF" w:rsidRPr="003C79FF">
        <w:rPr>
          <w:rFonts w:ascii="Times New Roman" w:hAnsi="Times New Roman" w:cs="Times New Roman"/>
          <w:sz w:val="24"/>
          <w:szCs w:val="24"/>
        </w:rPr>
        <w:t xml:space="preserve"> контроллером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определенным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п</w:t>
      </w:r>
      <w:r w:rsidR="00347517" w:rsidRPr="003C79FF">
        <w:rPr>
          <w:rFonts w:ascii="Times New Roman" w:hAnsi="Times New Roman" w:cs="Times New Roman"/>
          <w:sz w:val="24"/>
          <w:szCs w:val="24"/>
        </w:rPr>
        <w:t>равила</w:t>
      </w:r>
      <w:r w:rsidR="00657822" w:rsidRPr="003C79FF">
        <w:rPr>
          <w:rFonts w:ascii="Times New Roman" w:hAnsi="Times New Roman" w:cs="Times New Roman"/>
          <w:sz w:val="24"/>
          <w:szCs w:val="24"/>
        </w:rPr>
        <w:t>м подачи напряжения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питания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на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трансформатор</w:t>
      </w:r>
      <w:r w:rsidRPr="003C79FF">
        <w:rPr>
          <w:rFonts w:ascii="Times New Roman" w:hAnsi="Times New Roman" w:cs="Times New Roman"/>
          <w:sz w:val="24"/>
          <w:szCs w:val="24"/>
        </w:rPr>
        <w:t>, выполненный</w:t>
      </w:r>
      <w:r w:rsidR="007E369C" w:rsidRPr="003C79FF">
        <w:rPr>
          <w:rFonts w:ascii="Times New Roman" w:hAnsi="Times New Roman" w:cs="Times New Roman"/>
          <w:sz w:val="24"/>
          <w:szCs w:val="24"/>
        </w:rPr>
        <w:t xml:space="preserve"> на электромагнитном сердечнике, для каждого вида развертки.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0D24" w:rsidRPr="003C79FF" w:rsidTr="00BB0D24">
        <w:tc>
          <w:tcPr>
            <w:tcW w:w="9571" w:type="dxa"/>
          </w:tcPr>
          <w:p w:rsidR="00BB0D24" w:rsidRPr="003C79FF" w:rsidRDefault="00BB0D24" w:rsidP="00BB0D24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 подачи напряжения на первичную обмотку трансформатора.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ключать/выключать трансформатор (подавать сигнал на первичную обмотку или выключать этот сигнал) можно только в моменты, когда ток через трансформатор равен нулю. Эти моменты соответствуют максимальному напряжению на первичной обмотке.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о избежание магнитного насыщения сердечника, положительный сигнал подаваемый на трансформатор должен компенсироваться точно таким же  по форме отрицательным сигналом. Пример – синусоида.</w:t>
            </w:r>
          </w:p>
        </w:tc>
      </w:tr>
    </w:tbl>
    <w:p w:rsidR="008918EF" w:rsidRPr="003C79FF" w:rsidRDefault="008918EF" w:rsidP="008918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Окончательная форма сигнала развертки и его полярность определяются для каждого вида развертки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соответствующим</w:t>
      </w:r>
      <w:r w:rsidRPr="003C79FF">
        <w:rPr>
          <w:rFonts w:ascii="Times New Roman" w:hAnsi="Times New Roman" w:cs="Times New Roman"/>
          <w:sz w:val="24"/>
          <w:szCs w:val="24"/>
        </w:rPr>
        <w:t xml:space="preserve"> выпрямительным диодом, установленным в источнике напряжения после трансформатора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A28DF" w:rsidRPr="003C79FF" w:rsidTr="0063632A">
        <w:tc>
          <w:tcPr>
            <w:tcW w:w="95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A28DF" w:rsidRPr="003C79FF" w:rsidRDefault="00CA28DF" w:rsidP="001C143C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</w:t>
            </w:r>
            <w:r w:rsidRPr="003C7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C79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формирования сигнала 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7C59AD" w:rsidRPr="007C59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ENS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E145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1457E" w:rsidRPr="00E1457E">
              <w:rPr>
                <w:rFonts w:ascii="Times New Roman" w:hAnsi="Times New Roman" w:cs="Times New Roman"/>
                <w:b/>
                <w:sz w:val="24"/>
                <w:szCs w:val="24"/>
              </w:rPr>
              <w:t>(Ворота)</w:t>
            </w:r>
          </w:p>
          <w:p w:rsidR="00CA28DF" w:rsidRPr="003C79FF" w:rsidRDefault="007C59AD" w:rsidP="006100DB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определяет интервалы времени, </w:t>
            </w:r>
            <w:r w:rsidR="00596DDE">
              <w:rPr>
                <w:rFonts w:ascii="Times New Roman" w:hAnsi="Times New Roman" w:cs="Times New Roman"/>
                <w:sz w:val="24"/>
                <w:szCs w:val="24"/>
              </w:rPr>
              <w:t xml:space="preserve">в которые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на объект тестирования подается испытательный сигнал. Для безопасности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персонала, контактирующего с объектом, и сохранения работоспособности самого объекта при его подключении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этот сигнал 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можно </w:t>
            </w:r>
            <w:r w:rsidR="00CA28DF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формир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овать</w:t>
            </w:r>
            <w:r w:rsidR="00CA28DF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начиная с момента появления сигнала «СТАРТ» и</w:t>
            </w:r>
            <w:r w:rsidR="00610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можно</w:t>
            </w:r>
            <w:r w:rsidR="00CA28DF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прекраща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ть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после появления сигнала «СТОП».</w:t>
            </w:r>
          </w:p>
        </w:tc>
      </w:tr>
    </w:tbl>
    <w:p w:rsidR="007E369C" w:rsidRPr="003C79FF" w:rsidRDefault="00BD42FF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К</w:t>
      </w:r>
      <w:r w:rsidR="00036A91" w:rsidRPr="003C79FF">
        <w:rPr>
          <w:rFonts w:ascii="Times New Roman" w:hAnsi="Times New Roman" w:cs="Times New Roman"/>
          <w:sz w:val="24"/>
          <w:szCs w:val="24"/>
        </w:rPr>
        <w:t>онтроллер, для каждого вида развертки, должен вырабатывать сигнал «Сбор»</w:t>
      </w:r>
      <w:r w:rsidRPr="003C79FF">
        <w:rPr>
          <w:rFonts w:ascii="Times New Roman" w:hAnsi="Times New Roman" w:cs="Times New Roman"/>
          <w:sz w:val="24"/>
          <w:szCs w:val="24"/>
        </w:rPr>
        <w:t>, в течение которого производится дискретизация (оцифровка и запоминание) испытательн</w:t>
      </w:r>
      <w:r w:rsidR="00F25C49">
        <w:rPr>
          <w:rFonts w:ascii="Times New Roman" w:hAnsi="Times New Roman" w:cs="Times New Roman"/>
          <w:sz w:val="24"/>
          <w:szCs w:val="24"/>
        </w:rPr>
        <w:t>ых</w:t>
      </w:r>
      <w:r w:rsidRPr="003C79FF">
        <w:rPr>
          <w:rFonts w:ascii="Times New Roman" w:hAnsi="Times New Roman" w:cs="Times New Roman"/>
          <w:sz w:val="24"/>
          <w:szCs w:val="24"/>
        </w:rPr>
        <w:t xml:space="preserve"> сигнал</w:t>
      </w:r>
      <w:r w:rsidR="00F25C49">
        <w:rPr>
          <w:rFonts w:ascii="Times New Roman" w:hAnsi="Times New Roman" w:cs="Times New Roman"/>
          <w:sz w:val="24"/>
          <w:szCs w:val="24"/>
        </w:rPr>
        <w:t>ов</w:t>
      </w:r>
      <w:r w:rsidRPr="003C79FF">
        <w:rPr>
          <w:rFonts w:ascii="Times New Roman" w:hAnsi="Times New Roman" w:cs="Times New Roman"/>
          <w:sz w:val="24"/>
          <w:szCs w:val="24"/>
        </w:rPr>
        <w:t xml:space="preserve"> на тестируемом объекте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p w:rsidR="00036A91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Сигналы 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«</w:t>
      </w:r>
      <w:r w:rsidR="007C59AD" w:rsidRP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и «Сбор» формируют на основе меандра «</w:t>
      </w:r>
      <w:r w:rsidRPr="003C79F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3C79FF">
        <w:rPr>
          <w:rFonts w:ascii="Times New Roman" w:hAnsi="Times New Roman" w:cs="Times New Roman"/>
          <w:sz w:val="24"/>
          <w:szCs w:val="24"/>
        </w:rPr>
        <w:t>» частотой 50 Гц (период 20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), который соответствует синусоидальному напряжению сети и вырабатывается формирователем напряжения развертки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 гальванически развязанного напряжения сети амплитудой 40 В</w:t>
      </w:r>
      <w:r w:rsidRPr="003C79FF">
        <w:rPr>
          <w:rFonts w:ascii="Times New Roman" w:hAnsi="Times New Roman" w:cs="Times New Roman"/>
          <w:sz w:val="24"/>
          <w:szCs w:val="24"/>
        </w:rPr>
        <w:t>.</w:t>
      </w:r>
    </w:p>
    <w:p w:rsidR="00CA7BCD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Длительность сигнала «Сбор» составляет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для всех видов разверт</w:t>
      </w:r>
      <w:r w:rsidR="00CA7BCD" w:rsidRPr="003C79FF"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к</w:t>
      </w:r>
      <w:r w:rsidRPr="003C79FF">
        <w:rPr>
          <w:rFonts w:ascii="Times New Roman" w:hAnsi="Times New Roman" w:cs="Times New Roman"/>
          <w:sz w:val="24"/>
          <w:szCs w:val="24"/>
        </w:rPr>
        <w:t xml:space="preserve">. Это должно </w:t>
      </w:r>
      <w:r w:rsidR="00C51B67" w:rsidRPr="003C79FF">
        <w:rPr>
          <w:rFonts w:ascii="Times New Roman" w:hAnsi="Times New Roman" w:cs="Times New Roman"/>
          <w:sz w:val="24"/>
          <w:szCs w:val="24"/>
        </w:rPr>
        <w:t>обеспечить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считывани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</w:t>
      </w:r>
      <w:r w:rsidRPr="003C79FF">
        <w:rPr>
          <w:rFonts w:ascii="Times New Roman" w:hAnsi="Times New Roman" w:cs="Times New Roman"/>
          <w:sz w:val="24"/>
          <w:szCs w:val="24"/>
        </w:rPr>
        <w:t xml:space="preserve"> запоминани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Pr="003C79FF">
        <w:rPr>
          <w:rFonts w:ascii="Times New Roman" w:hAnsi="Times New Roman" w:cs="Times New Roman"/>
          <w:sz w:val="24"/>
          <w:szCs w:val="24"/>
        </w:rPr>
        <w:t xml:space="preserve"> 200-т точек ВАХ.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BCD" w:rsidRPr="003C79FF" w:rsidRDefault="00CA7BCD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Чтобы получить на сигнале длительностью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 200 выборок, выборки должны следовать через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/200 = 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 xml:space="preserve"> (50 </w:t>
      </w:r>
      <w:proofErr w:type="spellStart"/>
      <w:r w:rsidR="009501ED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>)</w:t>
      </w:r>
      <w:r w:rsidRPr="003C79FF">
        <w:rPr>
          <w:rFonts w:ascii="Times New Roman" w:hAnsi="Times New Roman" w:cs="Times New Roman"/>
          <w:sz w:val="24"/>
          <w:szCs w:val="24"/>
        </w:rPr>
        <w:t>, при этом частота дискретизации будет составлять 1/0,05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= 20 кГц.</w:t>
      </w:r>
    </w:p>
    <w:p w:rsidR="001C143C" w:rsidRDefault="00CA3D36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Отбор точек ВАХ, которые </w:t>
      </w:r>
      <w:r w:rsidR="004B7C50" w:rsidRPr="003C79FF">
        <w:rPr>
          <w:rFonts w:ascii="Times New Roman" w:hAnsi="Times New Roman" w:cs="Times New Roman"/>
          <w:sz w:val="24"/>
          <w:szCs w:val="24"/>
        </w:rPr>
        <w:t>используются</w:t>
      </w:r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="004B7C50" w:rsidRPr="003C79FF">
        <w:rPr>
          <w:rFonts w:ascii="Times New Roman" w:hAnsi="Times New Roman" w:cs="Times New Roman"/>
          <w:sz w:val="24"/>
          <w:szCs w:val="24"/>
        </w:rPr>
        <w:t>для формирования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изображения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на экране монитора 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для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отображени</w:t>
      </w:r>
      <w:r w:rsidR="00CA7BCD" w:rsidRPr="003C79FF">
        <w:rPr>
          <w:rFonts w:ascii="Times New Roman" w:hAnsi="Times New Roman" w:cs="Times New Roman"/>
          <w:sz w:val="24"/>
          <w:szCs w:val="24"/>
        </w:rPr>
        <w:t>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ВАХ в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виде</w:t>
      </w:r>
      <w:r w:rsidR="004B7C50">
        <w:rPr>
          <w:rFonts w:ascii="Times New Roman" w:hAnsi="Times New Roman" w:cs="Times New Roman"/>
          <w:sz w:val="24"/>
          <w:szCs w:val="24"/>
        </w:rPr>
        <w:t xml:space="preserve"> таблиц</w:t>
      </w:r>
      <w:r w:rsidR="00CA7BCD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 режимах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>+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CA7BC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-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881FF2">
        <w:rPr>
          <w:rFonts w:ascii="Times New Roman" w:hAnsi="Times New Roman" w:cs="Times New Roman"/>
          <w:sz w:val="24"/>
          <w:szCs w:val="24"/>
        </w:rPr>
        <w:t xml:space="preserve">выполняется программно, </w:t>
      </w:r>
      <w:r w:rsidR="00F25C49">
        <w:rPr>
          <w:rFonts w:ascii="Times New Roman" w:hAnsi="Times New Roman" w:cs="Times New Roman"/>
          <w:sz w:val="24"/>
          <w:szCs w:val="24"/>
        </w:rPr>
        <w:t>например от 115-й до 125-й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C59AD" w:rsidRP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3D36">
        <w:rPr>
          <w:rFonts w:ascii="Times New Roman" w:hAnsi="Times New Roman" w:cs="Times New Roman"/>
          <w:sz w:val="24"/>
          <w:szCs w:val="24"/>
        </w:rPr>
        <w:t xml:space="preserve"> режимах  </w:t>
      </w:r>
      <w:r w:rsidR="00CA3D36" w:rsidRPr="00CA3D36">
        <w:rPr>
          <w:rFonts w:ascii="Times New Roman" w:hAnsi="Times New Roman" w:cs="Times New Roman"/>
          <w:sz w:val="24"/>
          <w:szCs w:val="24"/>
        </w:rPr>
        <w:t>+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CA7BCD">
        <w:rPr>
          <w:rFonts w:ascii="Times New Roman" w:hAnsi="Times New Roman" w:cs="Times New Roman"/>
          <w:sz w:val="24"/>
          <w:szCs w:val="24"/>
        </w:rPr>
        <w:t xml:space="preserve">, </w:t>
      </w:r>
      <w:r w:rsidR="00CA3D36"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формирования ВАХ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4B7C50">
        <w:rPr>
          <w:rFonts w:ascii="Times New Roman" w:hAnsi="Times New Roman" w:cs="Times New Roman"/>
          <w:sz w:val="24"/>
          <w:szCs w:val="24"/>
        </w:rPr>
        <w:t>10</w:t>
      </w:r>
      <w:r w:rsidR="00A337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-я выборка испытательного сигнала, соответствующая 102-му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C3513" w:rsidRPr="00423803" w:rsidRDefault="00423803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Формирование разверток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AC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C61AD">
        <w:rPr>
          <w:rFonts w:ascii="Times New Roman" w:hAnsi="Times New Roman" w:cs="Times New Roman"/>
          <w:sz w:val="24"/>
          <w:szCs w:val="24"/>
        </w:rPr>
        <w:t>в режиме «Высокое напряжение»  расположен на следующей странице.</w:t>
      </w:r>
    </w:p>
    <w:bookmarkStart w:id="0" w:name="_GoBack"/>
    <w:p w:rsidR="006100DB" w:rsidRDefault="006100DB" w:rsidP="00CA58E9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6100DB">
        <w:object w:dxaOrig="12915" w:dyaOrig="22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7.95pt;height:720.85pt" o:ole="">
            <v:imagedata r:id="rId8" o:title=""/>
          </v:shape>
          <o:OLEObject Type="Embed" ProgID="Visio.Drawing.11" ShapeID="_x0000_i1029" DrawAspect="Content" ObjectID="_1814711019" r:id="rId9"/>
        </w:object>
      </w:r>
      <w:bookmarkEnd w:id="0"/>
      <w:r w:rsidR="00BD7E88" w:rsidRP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</w:p>
    <w:p w:rsidR="00C31DBB" w:rsidRDefault="00D7352D" w:rsidP="00CA5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 xml:space="preserve">  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BD7E88"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 w:rsidR="00BD7E88">
        <w:rPr>
          <w:rFonts w:ascii="Times New Roman" w:hAnsi="Times New Roman" w:cs="Times New Roman"/>
          <w:b/>
          <w:sz w:val="24"/>
          <w:szCs w:val="24"/>
        </w:rPr>
        <w:t>ию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импульс</w:t>
      </w:r>
      <w:r w:rsidR="00CA58E9">
        <w:rPr>
          <w:rFonts w:ascii="Times New Roman" w:hAnsi="Times New Roman" w:cs="Times New Roman"/>
          <w:b/>
          <w:sz w:val="24"/>
          <w:szCs w:val="24"/>
        </w:rPr>
        <w:t>ов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="00C31DBB" w:rsidRPr="00C31DBB">
        <w:rPr>
          <w:rFonts w:ascii="Times New Roman" w:hAnsi="Times New Roman" w:cs="Times New Roman"/>
          <w:b/>
          <w:sz w:val="24"/>
          <w:szCs w:val="24"/>
        </w:rPr>
        <w:t>реж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«Высокое напряжение»</w:t>
      </w:r>
    </w:p>
    <w:p w:rsidR="001C143C" w:rsidRDefault="00881FF2" w:rsidP="001C14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Интервал</w:t>
      </w:r>
      <w:r w:rsidR="001C143C">
        <w:rPr>
          <w:rFonts w:ascii="Times New Roman" w:hAnsi="Times New Roman" w:cs="Times New Roman"/>
          <w:sz w:val="24"/>
          <w:szCs w:val="24"/>
        </w:rPr>
        <w:t xml:space="preserve">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определяет длительность</w:t>
      </w:r>
      <w:r>
        <w:rPr>
          <w:rFonts w:ascii="Times New Roman" w:hAnsi="Times New Roman" w:cs="Times New Roman"/>
          <w:sz w:val="24"/>
          <w:szCs w:val="24"/>
        </w:rPr>
        <w:t xml:space="preserve"> испытательных</w:t>
      </w:r>
      <w:r w:rsidR="001C143C">
        <w:rPr>
          <w:rFonts w:ascii="Times New Roman" w:hAnsi="Times New Roman" w:cs="Times New Roman"/>
          <w:sz w:val="24"/>
          <w:szCs w:val="24"/>
        </w:rPr>
        <w:t xml:space="preserve"> импульсов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1C143C">
        <w:rPr>
          <w:rFonts w:ascii="Times New Roman" w:hAnsi="Times New Roman" w:cs="Times New Roman"/>
          <w:sz w:val="24"/>
          <w:szCs w:val="24"/>
        </w:rPr>
        <w:t>развертк</w:t>
      </w:r>
      <w:r>
        <w:rPr>
          <w:rFonts w:ascii="Times New Roman" w:hAnsi="Times New Roman" w:cs="Times New Roman"/>
          <w:sz w:val="24"/>
          <w:szCs w:val="24"/>
        </w:rPr>
        <w:t xml:space="preserve">ах </w:t>
      </w:r>
      <w:r w:rsidRPr="00CA3D36">
        <w:rPr>
          <w:rFonts w:ascii="Times New Roman" w:hAnsi="Times New Roman" w:cs="Times New Roman"/>
          <w:sz w:val="24"/>
          <w:szCs w:val="24"/>
        </w:rPr>
        <w:t>+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1C143C">
        <w:rPr>
          <w:rFonts w:ascii="Times New Roman" w:hAnsi="Times New Roman" w:cs="Times New Roman"/>
          <w:sz w:val="24"/>
          <w:szCs w:val="24"/>
        </w:rPr>
        <w:t xml:space="preserve">. В режиме высокого напряжения сигнал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должен «вырезать кусочек» (интервал) из синусоидального напряжения 50 Гц, причем этот интервал должен располагаться на вершине синусоиды, где напряжение велико,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1C143C">
        <w:rPr>
          <w:rFonts w:ascii="Times New Roman" w:hAnsi="Times New Roman" w:cs="Times New Roman"/>
          <w:sz w:val="24"/>
          <w:szCs w:val="24"/>
        </w:rPr>
        <w:t xml:space="preserve"> скорость изменения</w:t>
      </w:r>
      <w:r w:rsidR="00CC7F1B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1C143C">
        <w:rPr>
          <w:rFonts w:ascii="Times New Roman" w:hAnsi="Times New Roman" w:cs="Times New Roman"/>
          <w:sz w:val="24"/>
          <w:szCs w:val="24"/>
        </w:rPr>
        <w:t xml:space="preserve"> м</w:t>
      </w:r>
      <w:r w:rsidR="00BD7E88">
        <w:rPr>
          <w:rFonts w:ascii="Times New Roman" w:hAnsi="Times New Roman" w:cs="Times New Roman"/>
          <w:sz w:val="24"/>
          <w:szCs w:val="24"/>
        </w:rPr>
        <w:t>ала</w:t>
      </w:r>
      <w:r w:rsidR="001C143C">
        <w:rPr>
          <w:rFonts w:ascii="Times New Roman" w:hAnsi="Times New Roman" w:cs="Times New Roman"/>
          <w:sz w:val="24"/>
          <w:szCs w:val="24"/>
        </w:rPr>
        <w:t>. Этому условию для импульсов любой длительности в режиме высокого напряжения удовлетворяет момент появления 102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143C">
        <w:rPr>
          <w:rFonts w:ascii="Times New Roman" w:hAnsi="Times New Roman" w:cs="Times New Roman"/>
          <w:sz w:val="24"/>
          <w:szCs w:val="24"/>
        </w:rPr>
        <w:t xml:space="preserve">го сигнала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(5,1 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начала сигнала Сбор)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91711" w:rsidRDefault="00627F1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Амплитуду испытательного импульса </w:t>
      </w:r>
      <w:r w:rsidR="00B67E87">
        <w:rPr>
          <w:rFonts w:ascii="Times New Roman" w:hAnsi="Times New Roman" w:cs="Times New Roman"/>
          <w:sz w:val="24"/>
          <w:szCs w:val="24"/>
        </w:rPr>
        <w:t>определяют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 xml:space="preserve">мгновенное значение напряжения </w:t>
      </w:r>
      <w:r>
        <w:rPr>
          <w:rFonts w:ascii="Times New Roman" w:hAnsi="Times New Roman" w:cs="Times New Roman"/>
          <w:sz w:val="24"/>
          <w:szCs w:val="24"/>
        </w:rPr>
        <w:t>после установления</w:t>
      </w:r>
      <w:r w:rsidRPr="00627F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вершины импульса,</w:t>
      </w:r>
      <w:r w:rsidR="00B67E87">
        <w:rPr>
          <w:rFonts w:ascii="Times New Roman" w:hAnsi="Times New Roman" w:cs="Times New Roman"/>
          <w:sz w:val="24"/>
          <w:szCs w:val="24"/>
        </w:rPr>
        <w:t xml:space="preserve"> практически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="00BD7E88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 окончани</w:t>
      </w:r>
      <w:r w:rsidR="00B67E87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Сигнал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A79B0">
        <w:rPr>
          <w:rFonts w:ascii="Times New Roman" w:hAnsi="Times New Roman" w:cs="Times New Roman"/>
          <w:sz w:val="24"/>
          <w:szCs w:val="24"/>
        </w:rPr>
        <w:t xml:space="preserve"> формируют с периодом 50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, что вполне сопоставимо с длительностью испытательных импульсов (200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), следовательно, требуется жесткая привязка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9B0">
        <w:rPr>
          <w:rFonts w:ascii="Times New Roman" w:hAnsi="Times New Roman" w:cs="Times New Roman"/>
          <w:sz w:val="24"/>
          <w:szCs w:val="24"/>
        </w:rPr>
        <w:t xml:space="preserve">сигнала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BA79B0">
        <w:rPr>
          <w:rFonts w:ascii="Times New Roman" w:hAnsi="Times New Roman" w:cs="Times New Roman"/>
          <w:sz w:val="24"/>
          <w:szCs w:val="24"/>
        </w:rPr>
        <w:t xml:space="preserve"> к сигналам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D7E88">
        <w:rPr>
          <w:rFonts w:ascii="Times New Roman" w:hAnsi="Times New Roman" w:cs="Times New Roman"/>
          <w:sz w:val="24"/>
          <w:szCs w:val="24"/>
        </w:rPr>
        <w:t>,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79B0">
        <w:rPr>
          <w:rFonts w:ascii="Times New Roman" w:hAnsi="Times New Roman" w:cs="Times New Roman"/>
          <w:sz w:val="24"/>
          <w:szCs w:val="24"/>
        </w:rPr>
        <w:t>моменты</w:t>
      </w:r>
      <w:proofErr w:type="gramEnd"/>
      <w:r w:rsidR="00BA79B0">
        <w:rPr>
          <w:rFonts w:ascii="Times New Roman" w:hAnsi="Times New Roman" w:cs="Times New Roman"/>
          <w:sz w:val="24"/>
          <w:szCs w:val="24"/>
        </w:rPr>
        <w:t xml:space="preserve"> формирования которых заданы сигнал</w:t>
      </w:r>
      <w:r w:rsidR="00BD7E88">
        <w:rPr>
          <w:rFonts w:ascii="Times New Roman" w:hAnsi="Times New Roman" w:cs="Times New Roman"/>
          <w:sz w:val="24"/>
          <w:szCs w:val="24"/>
        </w:rPr>
        <w:t>ами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r w:rsidR="00BD7E88">
        <w:rPr>
          <w:rFonts w:ascii="Times New Roman" w:hAnsi="Times New Roman" w:cs="Times New Roman"/>
          <w:sz w:val="24"/>
          <w:szCs w:val="24"/>
        </w:rPr>
        <w:t xml:space="preserve">Сбор и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BA79B0" w:rsidRPr="00BA79B0"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Pr="00927B8B" w:rsidRDefault="00927B8B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к соответствию момента окончания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и моменту запуска АЦП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сформулированы далее для режима Большого тока. Эти требования</w:t>
      </w:r>
      <w:r w:rsidR="00BD7E88">
        <w:rPr>
          <w:rFonts w:ascii="Times New Roman" w:hAnsi="Times New Roman" w:cs="Times New Roman"/>
          <w:sz w:val="24"/>
          <w:szCs w:val="24"/>
        </w:rPr>
        <w:t>, для единообразия,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65BA">
        <w:rPr>
          <w:rFonts w:ascii="Times New Roman" w:hAnsi="Times New Roman" w:cs="Times New Roman"/>
          <w:sz w:val="24"/>
          <w:szCs w:val="24"/>
        </w:rPr>
        <w:t>целесообразно</w:t>
      </w:r>
      <w:r>
        <w:rPr>
          <w:rFonts w:ascii="Times New Roman" w:hAnsi="Times New Roman" w:cs="Times New Roman"/>
          <w:sz w:val="24"/>
          <w:szCs w:val="24"/>
        </w:rPr>
        <w:t xml:space="preserve"> распростран</w:t>
      </w:r>
      <w:r w:rsidR="000165BA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и на режим Высокого напряжения.</w:t>
      </w:r>
    </w:p>
    <w:p w:rsidR="00627F1A" w:rsidRPr="00C31DBB" w:rsidRDefault="00F838EF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Default="00E94DDE" w:rsidP="008318B1">
      <w:pPr>
        <w:spacing w:after="0"/>
        <w:jc w:val="center"/>
      </w:pPr>
      <w:r>
        <w:object w:dxaOrig="23393" w:dyaOrig="21175">
          <v:shape id="_x0000_i1025" type="#_x0000_t75" style="width:436.15pt;height:393.95pt" o:ole="">
            <v:imagedata r:id="rId10" o:title=""/>
          </v:shape>
          <o:OLEObject Type="Embed" ProgID="Visio.Drawing.11" ShapeID="_x0000_i1025" DrawAspect="Content" ObjectID="_1814711020" r:id="rId11"/>
        </w:object>
      </w:r>
    </w:p>
    <w:p w:rsidR="00E94DDE" w:rsidRDefault="00E90DA9" w:rsidP="00927B8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2  </w:t>
      </w:r>
      <w:r w:rsidR="00927B8B">
        <w:rPr>
          <w:rFonts w:ascii="Times New Roman" w:hAnsi="Times New Roman" w:cs="Times New Roman"/>
          <w:sz w:val="24"/>
          <w:szCs w:val="24"/>
        </w:rPr>
        <w:t xml:space="preserve">Формирование разверток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- 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27B8B">
        <w:rPr>
          <w:rFonts w:ascii="Times New Roman" w:hAnsi="Times New Roman" w:cs="Times New Roman"/>
          <w:sz w:val="24"/>
          <w:szCs w:val="24"/>
        </w:rPr>
        <w:t xml:space="preserve">в режиме «Высокое напряжение».  </w:t>
      </w:r>
    </w:p>
    <w:p w:rsidR="008318B1" w:rsidRPr="00927B8B" w:rsidRDefault="00DD5816" w:rsidP="00927B8B">
      <w:pPr>
        <w:spacing w:after="0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Сигналы  </w:t>
      </w:r>
      <w:r w:rsidRPr="00DD5816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DD58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показанные на рисунке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>мо</w:t>
      </w:r>
      <w:r>
        <w:rPr>
          <w:rFonts w:ascii="Times New Roman" w:hAnsi="Times New Roman" w:cs="Times New Roman"/>
          <w:iCs/>
          <w:sz w:val="24"/>
          <w:szCs w:val="24"/>
        </w:rPr>
        <w:t>гут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поступать как в канал коллектора (С)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диодов, так и в канал базы (В)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транзисторов.</w:t>
      </w:r>
    </w:p>
    <w:p w:rsidR="008318B1" w:rsidRDefault="009247F4" w:rsidP="005C61AD">
      <w:pPr>
        <w:spacing w:after="0"/>
        <w:jc w:val="center"/>
      </w:pPr>
      <w:r>
        <w:object w:dxaOrig="7775" w:dyaOrig="9592">
          <v:shape id="_x0000_i1026" type="#_x0000_t75" style="width:263.15pt;height:324.4pt" o:ole="">
            <v:imagedata r:id="rId12" o:title=""/>
          </v:shape>
          <o:OLEObject Type="Embed" ProgID="Visio.Drawing.11" ShapeID="_x0000_i1026" DrawAspect="Content" ObjectID="_1814711021" r:id="rId13"/>
        </w:object>
      </w:r>
    </w:p>
    <w:p w:rsidR="006E7C1D" w:rsidRDefault="006E7C1D" w:rsidP="008318B1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 w:rsidR="00E94DDE">
        <w:rPr>
          <w:rFonts w:ascii="Times New Roman" w:hAnsi="Times New Roman" w:cs="Times New Roman"/>
          <w:iCs/>
          <w:sz w:val="24"/>
          <w:szCs w:val="24"/>
        </w:rPr>
        <w:t>3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  Растянутое изображение участка с</w:t>
      </w:r>
      <w:r w:rsidR="008318B1" w:rsidRPr="00E94DDE">
        <w:rPr>
          <w:rFonts w:ascii="Times New Roman" w:hAnsi="Times New Roman" w:cs="Times New Roman"/>
          <w:iCs/>
          <w:sz w:val="24"/>
          <w:szCs w:val="24"/>
        </w:rPr>
        <w:t xml:space="preserve"> выделенными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  <w:r w:rsidRPr="00E94DDE">
        <w:rPr>
          <w:rFonts w:ascii="Times New Roman" w:hAnsi="Times New Roman" w:cs="Times New Roman"/>
          <w:iCs/>
          <w:sz w:val="24"/>
          <w:szCs w:val="24"/>
        </w:rPr>
        <w:t>.</w:t>
      </w:r>
    </w:p>
    <w:p w:rsidR="009247F4" w:rsidRPr="006100DB" w:rsidRDefault="009247F4" w:rsidP="009247F4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247F4" w:rsidRPr="009211DE" w:rsidRDefault="009247F4" w:rsidP="009247F4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Чтобы различать импульсные сигналы управления, в зависимости от места назначения (каналы</w:t>
      </w:r>
      <w:proofErr w:type="gram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С</w:t>
      </w:r>
      <w:proofErr w:type="gram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или В), от режима работы канала С (“Высокое напряжение” или “Большой ток”) и от полярности напряжения в канале С, приняты следующие наименования для этих сигналов: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ENS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+ /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ENS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канал С,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режим Высокого напряжения, 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IMPC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IMPC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канал С,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Большого тока,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v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v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канал </w:t>
      </w:r>
      <w:r w:rsidRPr="009211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Высокого напряжения,</w:t>
      </w:r>
    </w:p>
    <w:p w:rsidR="009247F4" w:rsidRPr="00BF3DF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канал </w:t>
      </w:r>
      <w:r w:rsidRPr="009211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Большого тока.</w:t>
      </w:r>
    </w:p>
    <w:p w:rsidR="001110A4" w:rsidRDefault="001110A4" w:rsidP="00C31DBB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D7352D" w:rsidRDefault="00D7352D" w:rsidP="00D7352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4   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формировани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ю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импульсов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коллектор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сток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)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, </w:t>
      </w:r>
    </w:p>
    <w:p w:rsidR="003C79FF" w:rsidRDefault="003C79FF" w:rsidP="00D735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 в канал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ах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баз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а) и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G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затвор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«Большого тока» (±50 В, ±200 А)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</w:p>
    <w:p w:rsidR="009247F4" w:rsidRDefault="00790BE9" w:rsidP="009247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90BE9">
        <w:rPr>
          <w:rFonts w:ascii="Times New Roman" w:hAnsi="Times New Roman" w:cs="Times New Roman"/>
          <w:sz w:val="24"/>
          <w:szCs w:val="24"/>
        </w:rPr>
        <w:t>В ре</w:t>
      </w:r>
      <w:r>
        <w:rPr>
          <w:rFonts w:ascii="Times New Roman" w:hAnsi="Times New Roman" w:cs="Times New Roman"/>
          <w:sz w:val="24"/>
          <w:szCs w:val="24"/>
        </w:rPr>
        <w:t xml:space="preserve">жиме «Большого Тока» в </w:t>
      </w:r>
      <w:r w:rsidRPr="00790BE9">
        <w:rPr>
          <w:rFonts w:ascii="Times New Roman" w:hAnsi="Times New Roman" w:cs="Times New Roman"/>
          <w:sz w:val="24"/>
          <w:szCs w:val="24"/>
        </w:rPr>
        <w:t>канале</w:t>
      </w:r>
      <w:proofErr w:type="gramStart"/>
      <w:r w:rsidRPr="00790BE9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90B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</w:rPr>
        <w:t xml:space="preserve"> синусоидальное напряжение, поэтому импульсы можно было бы формировать не привязываясь к сигналу «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>
        <w:rPr>
          <w:rFonts w:ascii="Times New Roman" w:hAnsi="Times New Roman" w:cs="Times New Roman"/>
          <w:sz w:val="24"/>
          <w:szCs w:val="24"/>
        </w:rPr>
        <w:t>», однако алгоритм оцифровки и последующей обработки графика ВАХ</w:t>
      </w:r>
      <w:r w:rsidR="000165BA">
        <w:rPr>
          <w:rFonts w:ascii="Times New Roman" w:hAnsi="Times New Roman" w:cs="Times New Roman"/>
          <w:sz w:val="24"/>
          <w:szCs w:val="24"/>
        </w:rPr>
        <w:t xml:space="preserve"> в импульсном режиме</w:t>
      </w:r>
      <w:r>
        <w:rPr>
          <w:rFonts w:ascii="Times New Roman" w:hAnsi="Times New Roman" w:cs="Times New Roman"/>
          <w:sz w:val="24"/>
          <w:szCs w:val="24"/>
        </w:rPr>
        <w:t xml:space="preserve"> целесообразно </w:t>
      </w:r>
      <w:r w:rsidR="000165BA">
        <w:rPr>
          <w:rFonts w:ascii="Times New Roman" w:hAnsi="Times New Roman" w:cs="Times New Roman"/>
          <w:sz w:val="24"/>
          <w:szCs w:val="24"/>
        </w:rPr>
        <w:t>выполнить единообразно для режимов Высокого напряжения и Большого тока.</w:t>
      </w:r>
    </w:p>
    <w:p w:rsidR="001110A4" w:rsidRPr="001110A4" w:rsidRDefault="001110A4" w:rsidP="009247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102-й момент дискретизации определяется 102-м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72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ыборка напряжения на вершине испытательного импульса</w:t>
      </w:r>
      <w:r w:rsidR="00AE72B0">
        <w:rPr>
          <w:rFonts w:ascii="Times New Roman" w:hAnsi="Times New Roman" w:cs="Times New Roman"/>
          <w:sz w:val="24"/>
          <w:szCs w:val="24"/>
        </w:rPr>
        <w:t xml:space="preserve"> должна </w:t>
      </w:r>
      <w:r w:rsidR="009247F4">
        <w:rPr>
          <w:rFonts w:ascii="Times New Roman" w:hAnsi="Times New Roman" w:cs="Times New Roman"/>
          <w:sz w:val="24"/>
          <w:szCs w:val="24"/>
        </w:rPr>
        <w:t xml:space="preserve">быть </w:t>
      </w:r>
      <w:r>
        <w:rPr>
          <w:rFonts w:ascii="Times New Roman" w:hAnsi="Times New Roman" w:cs="Times New Roman"/>
          <w:sz w:val="24"/>
          <w:szCs w:val="24"/>
        </w:rPr>
        <w:t>осуществлена перед его окончанием</w:t>
      </w:r>
      <w:r w:rsidR="00AE72B0">
        <w:rPr>
          <w:rFonts w:ascii="Times New Roman" w:hAnsi="Times New Roman" w:cs="Times New Roman"/>
          <w:sz w:val="24"/>
          <w:szCs w:val="24"/>
        </w:rPr>
        <w:t>, чтобы напряжение вершины импульса, по возможности, установилось.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1711" w:rsidRDefault="001110A4" w:rsidP="009247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91711">
        <w:rPr>
          <w:rFonts w:ascii="Times New Roman" w:hAnsi="Times New Roman" w:cs="Times New Roman"/>
          <w:sz w:val="24"/>
          <w:szCs w:val="24"/>
        </w:rPr>
        <w:t>В режим</w:t>
      </w:r>
      <w:r w:rsidR="000165BA">
        <w:rPr>
          <w:rFonts w:ascii="Times New Roman" w:hAnsi="Times New Roman" w:cs="Times New Roman"/>
          <w:sz w:val="24"/>
          <w:szCs w:val="24"/>
        </w:rPr>
        <w:t>е</w:t>
      </w:r>
      <w:r w:rsidR="00C91711">
        <w:rPr>
          <w:rFonts w:ascii="Times New Roman" w:hAnsi="Times New Roman" w:cs="Times New Roman"/>
          <w:sz w:val="24"/>
          <w:szCs w:val="24"/>
        </w:rPr>
        <w:t xml:space="preserve"> Большого тока длительность испытательных импульсов </w:t>
      </w:r>
      <w:r w:rsidR="000165BA">
        <w:rPr>
          <w:rFonts w:ascii="Times New Roman" w:hAnsi="Times New Roman" w:cs="Times New Roman"/>
          <w:sz w:val="24"/>
          <w:szCs w:val="24"/>
        </w:rPr>
        <w:t>(100 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50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20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10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 xml:space="preserve">) </w:t>
      </w:r>
      <w:r w:rsidR="00C91711">
        <w:rPr>
          <w:rFonts w:ascii="Times New Roman" w:hAnsi="Times New Roman" w:cs="Times New Roman"/>
          <w:sz w:val="24"/>
          <w:szCs w:val="24"/>
        </w:rPr>
        <w:t>сравнима или меньше,</w:t>
      </w:r>
      <w:r w:rsidR="000165BA">
        <w:rPr>
          <w:rFonts w:ascii="Times New Roman" w:hAnsi="Times New Roman" w:cs="Times New Roman"/>
          <w:sz w:val="24"/>
          <w:szCs w:val="24"/>
        </w:rPr>
        <w:t xml:space="preserve"> чем</w:t>
      </w:r>
      <w:r w:rsidR="00C91711">
        <w:rPr>
          <w:rFonts w:ascii="Times New Roman" w:hAnsi="Times New Roman" w:cs="Times New Roman"/>
          <w:sz w:val="24"/>
          <w:szCs w:val="24"/>
        </w:rPr>
        <w:t xml:space="preserve"> интервал дискретизации  </w:t>
      </w:r>
      <w:r w:rsidR="00AE72B0">
        <w:rPr>
          <w:rFonts w:ascii="Times New Roman" w:hAnsi="Times New Roman" w:cs="Times New Roman"/>
          <w:sz w:val="24"/>
          <w:szCs w:val="24"/>
        </w:rPr>
        <w:t>(</w:t>
      </w:r>
      <w:r w:rsidR="00C91711">
        <w:rPr>
          <w:rFonts w:ascii="Times New Roman" w:hAnsi="Times New Roman" w:cs="Times New Roman"/>
          <w:sz w:val="24"/>
          <w:szCs w:val="24"/>
        </w:rPr>
        <w:t>50 </w:t>
      </w:r>
      <w:proofErr w:type="spellStart"/>
      <w:r w:rsidR="00C91711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AE72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надо сформировать так, чтобы он закончился после того фронта </w:t>
      </w:r>
      <w:r w:rsidR="002A2FEF">
        <w:rPr>
          <w:rFonts w:ascii="Times New Roman" w:hAnsi="Times New Roman" w:cs="Times New Roman"/>
          <w:sz w:val="24"/>
          <w:szCs w:val="24"/>
        </w:rPr>
        <w:t xml:space="preserve">102-го сигнала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, который формирует запуск АЦП (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сигн</w:t>
      </w:r>
      <w:proofErr w:type="spellEnd"/>
      <w:r w:rsidR="002A2FEF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>
        <w:rPr>
          <w:rFonts w:ascii="Times New Roman" w:hAnsi="Times New Roman" w:cs="Times New Roman"/>
          <w:sz w:val="24"/>
          <w:szCs w:val="24"/>
        </w:rPr>
        <w:t xml:space="preserve">), например через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2,5 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÷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 </w:t>
      </w:r>
      <w:proofErr w:type="spellStart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110A4" w:rsidRPr="00AE72B0" w:rsidRDefault="00AE72B0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этого можно сформировать две последовательности сигналов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. Первую по началу сигнала Сбор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1), а вторую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2),  путем задержки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на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>2,5 ÷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r>
        <w:rPr>
          <w:rFonts w:ascii="Times New Roman" w:hAnsi="Times New Roman" w:cs="Times New Roman"/>
          <w:sz w:val="24"/>
          <w:szCs w:val="24"/>
        </w:rPr>
        <w:t xml:space="preserve">. В дальнейшем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FE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использовать для запуска АЦП, 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FE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для формирования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импульсно</w:t>
      </w:r>
      <w:r w:rsidR="003E30B2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режиме.</w:t>
      </w:r>
    </w:p>
    <w:p w:rsidR="004B2C3D" w:rsidRDefault="00DF1104" w:rsidP="0053049D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17721" w:dyaOrig="8885">
          <v:shape id="_x0000_i1027" type="#_x0000_t75" style="width:384.85pt;height:193.65pt" o:ole="">
            <v:imagedata r:id="rId14" o:title=""/>
          </v:shape>
          <o:OLEObject Type="Embed" ProgID="Visio.Drawing.11" ShapeID="_x0000_i1027" DrawAspect="Content" ObjectID="_1814711022" r:id="rId15"/>
        </w:object>
      </w:r>
    </w:p>
    <w:p w:rsidR="00442276" w:rsidRDefault="00442276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F07B5E">
        <w:rPr>
          <w:rFonts w:ascii="Times New Roman" w:hAnsi="Times New Roman" w:cs="Times New Roman"/>
          <w:sz w:val="24"/>
          <w:szCs w:val="24"/>
        </w:rPr>
        <w:t>сигналов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F07B5E">
        <w:rPr>
          <w:rFonts w:ascii="Times New Roman" w:hAnsi="Times New Roman" w:cs="Times New Roman"/>
          <w:iCs/>
          <w:sz w:val="24"/>
          <w:szCs w:val="24"/>
        </w:rPr>
        <w:t>(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 w:rsidR="00F07B5E">
        <w:rPr>
          <w:rFonts w:ascii="Times New Roman" w:hAnsi="Times New Roman" w:cs="Times New Roman"/>
          <w:b/>
          <w:iCs/>
          <w:sz w:val="24"/>
          <w:szCs w:val="24"/>
        </w:rPr>
        <w:t>)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p w:rsidR="00C73FD3" w:rsidRDefault="00C73FD3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C73FD3" w:rsidRDefault="00164F72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object w:dxaOrig="14261" w:dyaOrig="15225">
          <v:shape id="_x0000_i1028" type="#_x0000_t75" style="width:338.5pt;height:362.5pt" o:ole="">
            <v:imagedata r:id="rId16" o:title=""/>
          </v:shape>
          <o:OLEObject Type="Embed" ProgID="Visio.Drawing.11" ShapeID="_x0000_i1028" DrawAspect="Content" ObjectID="_1814711023" r:id="rId17"/>
        </w:object>
      </w:r>
    </w:p>
    <w:p w:rsidR="00C73FD3" w:rsidRPr="00E94DDE" w:rsidRDefault="00C73FD3" w:rsidP="00C7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Растянутое изображение участка с выделенными 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</w:p>
    <w:p w:rsidR="00442276" w:rsidRPr="00790BE9" w:rsidRDefault="00C73FD3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sectPr w:rsidR="00442276" w:rsidRPr="00790BE9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5764" w:rsidRDefault="00D25764" w:rsidP="00CF186B">
      <w:pPr>
        <w:spacing w:after="0" w:line="240" w:lineRule="auto"/>
      </w:pPr>
      <w:r>
        <w:separator/>
      </w:r>
    </w:p>
  </w:endnote>
  <w:endnote w:type="continuationSeparator" w:id="0">
    <w:p w:rsidR="00D25764" w:rsidRDefault="00D25764" w:rsidP="00CF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0178875"/>
      <w:docPartObj>
        <w:docPartGallery w:val="Page Numbers (Bottom of Page)"/>
        <w:docPartUnique/>
      </w:docPartObj>
    </w:sdtPr>
    <w:sdtEndPr/>
    <w:sdtContent>
      <w:p w:rsidR="00CF186B" w:rsidRDefault="00CF186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567D">
          <w:rPr>
            <w:noProof/>
          </w:rPr>
          <w:t>3</w:t>
        </w:r>
        <w:r>
          <w:fldChar w:fldCharType="end"/>
        </w:r>
      </w:p>
    </w:sdtContent>
  </w:sdt>
  <w:p w:rsidR="00CF186B" w:rsidRDefault="00CF18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5764" w:rsidRDefault="00D25764" w:rsidP="00CF186B">
      <w:pPr>
        <w:spacing w:after="0" w:line="240" w:lineRule="auto"/>
      </w:pPr>
      <w:r>
        <w:separator/>
      </w:r>
    </w:p>
  </w:footnote>
  <w:footnote w:type="continuationSeparator" w:id="0">
    <w:p w:rsidR="00D25764" w:rsidRDefault="00D25764" w:rsidP="00CF1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D3E"/>
    <w:rsid w:val="000059E0"/>
    <w:rsid w:val="00007B45"/>
    <w:rsid w:val="000139E8"/>
    <w:rsid w:val="000165BA"/>
    <w:rsid w:val="00024BD2"/>
    <w:rsid w:val="00036A91"/>
    <w:rsid w:val="00061F60"/>
    <w:rsid w:val="001110A4"/>
    <w:rsid w:val="00114C6D"/>
    <w:rsid w:val="0014539D"/>
    <w:rsid w:val="00150CA8"/>
    <w:rsid w:val="00160487"/>
    <w:rsid w:val="0016264B"/>
    <w:rsid w:val="00164F72"/>
    <w:rsid w:val="00173A3D"/>
    <w:rsid w:val="001C143C"/>
    <w:rsid w:val="001D77E0"/>
    <w:rsid w:val="001E45DD"/>
    <w:rsid w:val="002372C4"/>
    <w:rsid w:val="002A2FEF"/>
    <w:rsid w:val="002A4F3A"/>
    <w:rsid w:val="002C4C77"/>
    <w:rsid w:val="002D5074"/>
    <w:rsid w:val="00326F3E"/>
    <w:rsid w:val="003437E9"/>
    <w:rsid w:val="00347517"/>
    <w:rsid w:val="00361ECD"/>
    <w:rsid w:val="003C79FF"/>
    <w:rsid w:val="003E30B2"/>
    <w:rsid w:val="00405D64"/>
    <w:rsid w:val="004135C9"/>
    <w:rsid w:val="00423803"/>
    <w:rsid w:val="00442276"/>
    <w:rsid w:val="00474B4D"/>
    <w:rsid w:val="00475622"/>
    <w:rsid w:val="00496ACF"/>
    <w:rsid w:val="004B2C3D"/>
    <w:rsid w:val="004B4FC4"/>
    <w:rsid w:val="004B7C50"/>
    <w:rsid w:val="004F1F40"/>
    <w:rsid w:val="0053049D"/>
    <w:rsid w:val="0059567D"/>
    <w:rsid w:val="00596DDE"/>
    <w:rsid w:val="005C61AD"/>
    <w:rsid w:val="005E6ECA"/>
    <w:rsid w:val="006100DB"/>
    <w:rsid w:val="00627F1A"/>
    <w:rsid w:val="0063632A"/>
    <w:rsid w:val="00644D3E"/>
    <w:rsid w:val="00657822"/>
    <w:rsid w:val="00665512"/>
    <w:rsid w:val="006E55F2"/>
    <w:rsid w:val="006E7C1D"/>
    <w:rsid w:val="006F15B3"/>
    <w:rsid w:val="00700FC6"/>
    <w:rsid w:val="00704AA3"/>
    <w:rsid w:val="007765D9"/>
    <w:rsid w:val="00776B7D"/>
    <w:rsid w:val="00790BE9"/>
    <w:rsid w:val="007C59AD"/>
    <w:rsid w:val="007E1217"/>
    <w:rsid w:val="007E369C"/>
    <w:rsid w:val="0081754F"/>
    <w:rsid w:val="008318B1"/>
    <w:rsid w:val="0085731C"/>
    <w:rsid w:val="008677D5"/>
    <w:rsid w:val="008801FD"/>
    <w:rsid w:val="00881FF2"/>
    <w:rsid w:val="008918EF"/>
    <w:rsid w:val="008B6FAB"/>
    <w:rsid w:val="009039F4"/>
    <w:rsid w:val="009167C1"/>
    <w:rsid w:val="009211DE"/>
    <w:rsid w:val="009247F4"/>
    <w:rsid w:val="00927B8B"/>
    <w:rsid w:val="0093006F"/>
    <w:rsid w:val="009501ED"/>
    <w:rsid w:val="00972E2D"/>
    <w:rsid w:val="009A0D40"/>
    <w:rsid w:val="00A26206"/>
    <w:rsid w:val="00A33749"/>
    <w:rsid w:val="00A83482"/>
    <w:rsid w:val="00A962A1"/>
    <w:rsid w:val="00AE72B0"/>
    <w:rsid w:val="00B14629"/>
    <w:rsid w:val="00B67E87"/>
    <w:rsid w:val="00BA79B0"/>
    <w:rsid w:val="00BB0D24"/>
    <w:rsid w:val="00BD0180"/>
    <w:rsid w:val="00BD42FF"/>
    <w:rsid w:val="00BD7E88"/>
    <w:rsid w:val="00BF3474"/>
    <w:rsid w:val="00BF3DFE"/>
    <w:rsid w:val="00C31DBB"/>
    <w:rsid w:val="00C501F1"/>
    <w:rsid w:val="00C51B67"/>
    <w:rsid w:val="00C67116"/>
    <w:rsid w:val="00C73FD3"/>
    <w:rsid w:val="00C91711"/>
    <w:rsid w:val="00CA28DF"/>
    <w:rsid w:val="00CA3D36"/>
    <w:rsid w:val="00CA58E9"/>
    <w:rsid w:val="00CA7BCD"/>
    <w:rsid w:val="00CB11AA"/>
    <w:rsid w:val="00CB3ECE"/>
    <w:rsid w:val="00CC7F1B"/>
    <w:rsid w:val="00CF186B"/>
    <w:rsid w:val="00D25764"/>
    <w:rsid w:val="00D47346"/>
    <w:rsid w:val="00D562FC"/>
    <w:rsid w:val="00D72981"/>
    <w:rsid w:val="00D7352D"/>
    <w:rsid w:val="00DC66A5"/>
    <w:rsid w:val="00DD5816"/>
    <w:rsid w:val="00DF1104"/>
    <w:rsid w:val="00E1457E"/>
    <w:rsid w:val="00E44AFC"/>
    <w:rsid w:val="00E66986"/>
    <w:rsid w:val="00E66F3A"/>
    <w:rsid w:val="00E86FD6"/>
    <w:rsid w:val="00E90DA9"/>
    <w:rsid w:val="00E94DDE"/>
    <w:rsid w:val="00EA3E5F"/>
    <w:rsid w:val="00EE5A1A"/>
    <w:rsid w:val="00F02D33"/>
    <w:rsid w:val="00F07B5E"/>
    <w:rsid w:val="00F25C49"/>
    <w:rsid w:val="00F4397F"/>
    <w:rsid w:val="00F62876"/>
    <w:rsid w:val="00F838EF"/>
    <w:rsid w:val="00F87186"/>
    <w:rsid w:val="00F96F2F"/>
    <w:rsid w:val="00FC3513"/>
    <w:rsid w:val="00FD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70C179-213C-4B94-871A-4ED8851EE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4</cp:revision>
  <cp:lastPrinted>2025-04-07T09:11:00Z</cp:lastPrinted>
  <dcterms:created xsi:type="dcterms:W3CDTF">2025-07-22T10:52:00Z</dcterms:created>
  <dcterms:modified xsi:type="dcterms:W3CDTF">2025-07-22T14:37:00Z</dcterms:modified>
</cp:coreProperties>
</file>