
<file path=[Content_Types].xml><?xml version="1.0" encoding="utf-8"?>
<Types xmlns="http://schemas.openxmlformats.org/package/2006/content-types">
  <Override PartName="/word/diagrams/quickStyle1.xml" ContentType="application/vnd.openxmlformats-officedocument.drawingml.diagramStyle+xml"/>
  <Override PartName="/word/diagrams/quickStyle2.xml" ContentType="application/vnd.openxmlformats-officedocument.drawingml.diagramStyle+xml"/>
  <Override PartName="/word/diagrams/data1.xml" ContentType="application/vnd.openxmlformats-officedocument.drawingml.diagramData+xml"/>
  <Override PartName="/word/diagrams/data2.xml" ContentType="application/vnd.openxmlformats-officedocument.drawingml.diagramData+xml"/>
  <Override PartName="/word/diagrams/colors2.xml" ContentType="application/vnd.openxmlformats-officedocument.drawingml.diagramColors+xml"/>
  <Override PartName="/word/diagrams/colors1.xml" ContentType="application/vnd.openxmlformats-officedocument.drawingml.diagramColor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diagrams/drawing1.xml" ContentType="application/vnd.ms-office.drawingml.diagramDrawing+xml"/>
  <Override PartName="/word/diagrams/drawing2.xml" ContentType="application/vnd.ms-office.drawingml.diagramDrawing+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iagrams/layout1.xml" ContentType="application/vnd.openxmlformats-officedocument.drawingml.diagramLayout+xml"/>
  <Override PartName="/word/diagrams/layout2.xml" ContentType="application/vnd.openxmlformats-officedocument.drawingml.diagramLayou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139B" w:rsidRPr="00FF7800" w:rsidRDefault="00A3139B" w:rsidP="00A3139B">
      <w:pPr>
        <w:spacing w:line="360" w:lineRule="auto"/>
        <w:ind w:firstLine="709"/>
        <w:jc w:val="both"/>
        <w:rPr>
          <w:b/>
          <w:bCs/>
          <w:sz w:val="32"/>
          <w:szCs w:val="32"/>
        </w:rPr>
      </w:pPr>
      <w:r>
        <w:rPr>
          <w:b/>
          <w:bCs/>
          <w:sz w:val="32"/>
          <w:szCs w:val="32"/>
        </w:rPr>
        <w:t xml:space="preserve">4. </w:t>
      </w:r>
      <w:r w:rsidRPr="00FF7800">
        <w:rPr>
          <w:b/>
          <w:bCs/>
          <w:sz w:val="32"/>
          <w:szCs w:val="32"/>
        </w:rPr>
        <w:t>ЭКОНО</w:t>
      </w:r>
      <w:r>
        <w:rPr>
          <w:b/>
          <w:bCs/>
          <w:sz w:val="32"/>
          <w:szCs w:val="32"/>
        </w:rPr>
        <w:t>МИКА И ОРГАНИЗАЦИЯ ПРОИЗВОДСТВА</w:t>
      </w:r>
    </w:p>
    <w:p w:rsidR="00A3139B" w:rsidRPr="00090F00" w:rsidRDefault="00A3139B" w:rsidP="00A3139B">
      <w:pPr>
        <w:pStyle w:val="3"/>
        <w:numPr>
          <w:ilvl w:val="0"/>
          <w:numId w:val="0"/>
        </w:numPr>
        <w:spacing w:after="240"/>
        <w:ind w:firstLine="720"/>
        <w:jc w:val="both"/>
        <w:rPr>
          <w:rFonts w:ascii="Times New Roman" w:hAnsi="Times New Roman"/>
          <w:bCs w:val="0"/>
          <w:sz w:val="28"/>
        </w:rPr>
      </w:pPr>
      <w:bookmarkStart w:id="0" w:name="_Toc190411406"/>
      <w:r>
        <w:rPr>
          <w:rFonts w:ascii="Times New Roman" w:hAnsi="Times New Roman"/>
          <w:bCs w:val="0"/>
          <w:sz w:val="28"/>
        </w:rPr>
        <w:t>4</w:t>
      </w:r>
      <w:r w:rsidRPr="00090F00">
        <w:rPr>
          <w:rFonts w:ascii="Times New Roman" w:hAnsi="Times New Roman"/>
          <w:bCs w:val="0"/>
          <w:sz w:val="28"/>
        </w:rPr>
        <w:t>.1.</w:t>
      </w:r>
      <w:r>
        <w:rPr>
          <w:rFonts w:ascii="Times New Roman" w:hAnsi="Times New Roman"/>
          <w:bCs w:val="0"/>
          <w:sz w:val="28"/>
        </w:rPr>
        <w:t xml:space="preserve"> </w:t>
      </w:r>
      <w:r w:rsidRPr="00090F00">
        <w:rPr>
          <w:rFonts w:ascii="Times New Roman" w:hAnsi="Times New Roman"/>
          <w:bCs w:val="0"/>
          <w:sz w:val="28"/>
        </w:rPr>
        <w:t xml:space="preserve">Анализ основных показателей производственно-хозяйственной деятельности предприятия </w:t>
      </w:r>
      <w:bookmarkEnd w:id="0"/>
    </w:p>
    <w:p w:rsidR="00A3139B" w:rsidRPr="00BD760F" w:rsidRDefault="00A3139B" w:rsidP="00A3139B">
      <w:pPr>
        <w:shd w:val="clear" w:color="auto" w:fill="FFFFFF"/>
        <w:tabs>
          <w:tab w:val="left" w:pos="8592"/>
        </w:tabs>
        <w:spacing w:line="360" w:lineRule="auto"/>
        <w:ind w:firstLine="709"/>
        <w:jc w:val="both"/>
        <w:rPr>
          <w:sz w:val="28"/>
          <w:szCs w:val="28"/>
        </w:rPr>
      </w:pPr>
      <w:r w:rsidRPr="00395769">
        <w:rPr>
          <w:sz w:val="28"/>
          <w:szCs w:val="28"/>
        </w:rPr>
        <w:t>Основным направлением своей деятельности ОАО «</w:t>
      </w:r>
      <w:r w:rsidR="00E11E77">
        <w:rPr>
          <w:sz w:val="28"/>
          <w:szCs w:val="28"/>
        </w:rPr>
        <w:t>МНИПИ</w:t>
      </w:r>
      <w:r w:rsidRPr="00395769">
        <w:rPr>
          <w:sz w:val="28"/>
          <w:szCs w:val="28"/>
        </w:rPr>
        <w:t>» избрало</w:t>
      </w:r>
      <w:r w:rsidRPr="00BD760F">
        <w:rPr>
          <w:sz w:val="28"/>
          <w:szCs w:val="28"/>
        </w:rPr>
        <w:t xml:space="preserve"> </w:t>
      </w:r>
      <w:r w:rsidRPr="00395769">
        <w:rPr>
          <w:sz w:val="28"/>
          <w:szCs w:val="28"/>
        </w:rPr>
        <w:t xml:space="preserve">разработку, проектирование, </w:t>
      </w:r>
      <w:r w:rsidR="00E11E77">
        <w:rPr>
          <w:sz w:val="28"/>
          <w:szCs w:val="28"/>
        </w:rPr>
        <w:t>производство измерительных приборов</w:t>
      </w:r>
      <w:r>
        <w:rPr>
          <w:sz w:val="28"/>
          <w:szCs w:val="28"/>
        </w:rPr>
        <w:t>.</w:t>
      </w:r>
    </w:p>
    <w:p w:rsidR="00A3139B" w:rsidRDefault="00A3139B" w:rsidP="00A3139B">
      <w:pPr>
        <w:shd w:val="clear" w:color="auto" w:fill="FFFFFF"/>
        <w:spacing w:line="360" w:lineRule="auto"/>
        <w:ind w:firstLine="709"/>
        <w:jc w:val="both"/>
        <w:rPr>
          <w:sz w:val="28"/>
          <w:szCs w:val="28"/>
        </w:rPr>
      </w:pPr>
      <w:r>
        <w:rPr>
          <w:sz w:val="28"/>
          <w:szCs w:val="28"/>
        </w:rPr>
        <w:t>В таблице 4.1. представим основные экономические показатели деятельности предприятия ОАО «</w:t>
      </w:r>
      <w:r w:rsidR="00E11E77">
        <w:rPr>
          <w:sz w:val="28"/>
          <w:szCs w:val="28"/>
        </w:rPr>
        <w:t>МНИПИ</w:t>
      </w:r>
      <w:r>
        <w:rPr>
          <w:sz w:val="28"/>
          <w:szCs w:val="28"/>
        </w:rPr>
        <w:t>»</w:t>
      </w:r>
    </w:p>
    <w:p w:rsidR="00A3139B" w:rsidRDefault="00A3139B" w:rsidP="00A3139B">
      <w:pPr>
        <w:shd w:val="clear" w:color="auto" w:fill="FFFFFF"/>
        <w:spacing w:before="240" w:line="360" w:lineRule="auto"/>
        <w:ind w:firstLine="709"/>
        <w:jc w:val="center"/>
        <w:rPr>
          <w:sz w:val="28"/>
          <w:szCs w:val="28"/>
        </w:rPr>
      </w:pPr>
      <w:r w:rsidRPr="00A673AF">
        <w:rPr>
          <w:i/>
          <w:sz w:val="28"/>
          <w:szCs w:val="28"/>
        </w:rPr>
        <w:t xml:space="preserve">Таблица </w:t>
      </w:r>
      <w:r>
        <w:rPr>
          <w:i/>
          <w:sz w:val="28"/>
          <w:szCs w:val="28"/>
        </w:rPr>
        <w:t>4</w:t>
      </w:r>
      <w:r w:rsidRPr="00A673AF">
        <w:rPr>
          <w:i/>
          <w:sz w:val="28"/>
          <w:szCs w:val="28"/>
        </w:rPr>
        <w:t xml:space="preserve">.1. </w:t>
      </w:r>
      <w:r>
        <w:rPr>
          <w:sz w:val="28"/>
          <w:szCs w:val="28"/>
        </w:rPr>
        <w:t>Основные экономические показатели деятельности</w:t>
      </w:r>
    </w:p>
    <w:tbl>
      <w:tblPr>
        <w:tblW w:w="94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tblPr>
      <w:tblGrid>
        <w:gridCol w:w="7611"/>
        <w:gridCol w:w="900"/>
        <w:gridCol w:w="944"/>
      </w:tblGrid>
      <w:tr w:rsidR="00A3139B" w:rsidRPr="00165705" w:rsidTr="00A0085F">
        <w:trPr>
          <w:trHeight w:hRule="exact" w:val="424"/>
          <w:jc w:val="center"/>
        </w:trPr>
        <w:tc>
          <w:tcPr>
            <w:tcW w:w="7611"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Наименование показателя</w:t>
            </w:r>
          </w:p>
        </w:tc>
        <w:tc>
          <w:tcPr>
            <w:tcW w:w="900" w:type="dxa"/>
            <w:shd w:val="clear" w:color="auto" w:fill="FFFFFF"/>
            <w:vAlign w:val="center"/>
          </w:tcPr>
          <w:p w:rsidR="00A3139B" w:rsidRPr="00165705" w:rsidRDefault="00A3139B" w:rsidP="00A0085F">
            <w:pPr>
              <w:shd w:val="clear" w:color="auto" w:fill="FFFFFF"/>
              <w:jc w:val="center"/>
              <w:rPr>
                <w:kern w:val="24"/>
                <w:szCs w:val="24"/>
              </w:rPr>
            </w:pPr>
            <w:r>
              <w:rPr>
                <w:kern w:val="24"/>
                <w:szCs w:val="24"/>
              </w:rPr>
              <w:t>2007</w:t>
            </w:r>
          </w:p>
        </w:tc>
        <w:tc>
          <w:tcPr>
            <w:tcW w:w="944" w:type="dxa"/>
            <w:shd w:val="clear" w:color="auto" w:fill="FFFFFF"/>
            <w:vAlign w:val="center"/>
          </w:tcPr>
          <w:p w:rsidR="00A3139B" w:rsidRPr="00165705" w:rsidRDefault="00A3139B" w:rsidP="00A0085F">
            <w:pPr>
              <w:shd w:val="clear" w:color="auto" w:fill="FFFFFF"/>
              <w:jc w:val="center"/>
              <w:rPr>
                <w:kern w:val="24"/>
                <w:szCs w:val="24"/>
              </w:rPr>
            </w:pPr>
            <w:r>
              <w:rPr>
                <w:kern w:val="24"/>
                <w:szCs w:val="24"/>
              </w:rPr>
              <w:t>2006</w:t>
            </w:r>
          </w:p>
        </w:tc>
      </w:tr>
      <w:tr w:rsidR="00A3139B" w:rsidRPr="00165705" w:rsidTr="00A0085F">
        <w:trPr>
          <w:trHeight w:hRule="exact" w:val="284"/>
          <w:jc w:val="center"/>
        </w:trPr>
        <w:tc>
          <w:tcPr>
            <w:tcW w:w="7611" w:type="dxa"/>
            <w:shd w:val="clear" w:color="auto" w:fill="FFFFFF"/>
            <w:vAlign w:val="center"/>
          </w:tcPr>
          <w:p w:rsidR="00A3139B" w:rsidRPr="00165705" w:rsidRDefault="00A3139B" w:rsidP="00A0085F">
            <w:pPr>
              <w:shd w:val="clear" w:color="auto" w:fill="FFFFFF"/>
              <w:jc w:val="center"/>
              <w:rPr>
                <w:kern w:val="24"/>
                <w:szCs w:val="24"/>
              </w:rPr>
            </w:pPr>
            <w:r>
              <w:rPr>
                <w:kern w:val="24"/>
                <w:szCs w:val="24"/>
              </w:rPr>
              <w:t>1</w:t>
            </w:r>
          </w:p>
        </w:tc>
        <w:tc>
          <w:tcPr>
            <w:tcW w:w="900" w:type="dxa"/>
            <w:shd w:val="clear" w:color="auto" w:fill="FFFFFF"/>
            <w:vAlign w:val="center"/>
          </w:tcPr>
          <w:p w:rsidR="00A3139B" w:rsidRPr="00165705" w:rsidRDefault="00A3139B" w:rsidP="00A0085F">
            <w:pPr>
              <w:shd w:val="clear" w:color="auto" w:fill="FFFFFF"/>
              <w:jc w:val="center"/>
              <w:rPr>
                <w:kern w:val="24"/>
                <w:szCs w:val="24"/>
              </w:rPr>
            </w:pPr>
            <w:r>
              <w:rPr>
                <w:kern w:val="24"/>
                <w:szCs w:val="24"/>
              </w:rPr>
              <w:t>2</w:t>
            </w:r>
          </w:p>
        </w:tc>
        <w:tc>
          <w:tcPr>
            <w:tcW w:w="944" w:type="dxa"/>
            <w:shd w:val="clear" w:color="auto" w:fill="FFFFFF"/>
            <w:vAlign w:val="center"/>
          </w:tcPr>
          <w:p w:rsidR="00A3139B" w:rsidRPr="00165705" w:rsidRDefault="00A3139B" w:rsidP="00A0085F">
            <w:pPr>
              <w:shd w:val="clear" w:color="auto" w:fill="FFFFFF"/>
              <w:jc w:val="center"/>
              <w:rPr>
                <w:kern w:val="24"/>
                <w:szCs w:val="24"/>
              </w:rPr>
            </w:pPr>
            <w:r>
              <w:rPr>
                <w:kern w:val="24"/>
                <w:szCs w:val="24"/>
              </w:rPr>
              <w:t>3</w:t>
            </w:r>
          </w:p>
        </w:tc>
      </w:tr>
      <w:tr w:rsidR="00A3139B" w:rsidRPr="00165705" w:rsidTr="00A0085F">
        <w:trPr>
          <w:trHeight w:hRule="exact" w:val="284"/>
          <w:jc w:val="center"/>
        </w:trPr>
        <w:tc>
          <w:tcPr>
            <w:tcW w:w="9455" w:type="dxa"/>
            <w:gridSpan w:val="3"/>
            <w:shd w:val="clear" w:color="auto" w:fill="FFFFFF"/>
          </w:tcPr>
          <w:p w:rsidR="00A3139B" w:rsidRPr="00165705" w:rsidRDefault="00A3139B" w:rsidP="00A0085F">
            <w:pPr>
              <w:shd w:val="clear" w:color="auto" w:fill="FFFFFF"/>
              <w:jc w:val="both"/>
              <w:rPr>
                <w:kern w:val="24"/>
                <w:szCs w:val="24"/>
              </w:rPr>
            </w:pPr>
            <w:r w:rsidRPr="00165705">
              <w:rPr>
                <w:kern w:val="24"/>
                <w:szCs w:val="24"/>
              </w:rPr>
              <w:t xml:space="preserve">1. Доходы </w:t>
            </w:r>
            <w:r w:rsidRPr="00165705">
              <w:rPr>
                <w:bCs/>
                <w:kern w:val="24"/>
                <w:szCs w:val="24"/>
              </w:rPr>
              <w:t>и расходы по видам деятельности</w:t>
            </w:r>
          </w:p>
        </w:tc>
      </w:tr>
      <w:tr w:rsidR="00A3139B" w:rsidRPr="00165705" w:rsidTr="00A0085F">
        <w:trPr>
          <w:trHeight w:hRule="exact" w:val="284"/>
          <w:jc w:val="center"/>
        </w:trPr>
        <w:tc>
          <w:tcPr>
            <w:tcW w:w="7611" w:type="dxa"/>
            <w:shd w:val="clear" w:color="auto" w:fill="FFFFFF"/>
          </w:tcPr>
          <w:p w:rsidR="00A3139B" w:rsidRPr="00165705" w:rsidRDefault="00A3139B" w:rsidP="00A0085F">
            <w:pPr>
              <w:shd w:val="clear" w:color="auto" w:fill="FFFFFF"/>
              <w:rPr>
                <w:kern w:val="24"/>
                <w:szCs w:val="24"/>
              </w:rPr>
            </w:pPr>
            <w:r w:rsidRPr="00165705">
              <w:rPr>
                <w:kern w:val="24"/>
                <w:szCs w:val="24"/>
              </w:rPr>
              <w:t>Выручка от реализации товаров, продукции, работ,</w:t>
            </w:r>
            <w:r>
              <w:rPr>
                <w:kern w:val="24"/>
                <w:szCs w:val="24"/>
              </w:rPr>
              <w:t xml:space="preserve"> </w:t>
            </w:r>
            <w:r w:rsidRPr="00165705">
              <w:rPr>
                <w:kern w:val="24"/>
                <w:szCs w:val="24"/>
              </w:rPr>
              <w:t>услуг</w:t>
            </w:r>
          </w:p>
        </w:tc>
        <w:tc>
          <w:tcPr>
            <w:tcW w:w="900"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33 717</w:t>
            </w:r>
          </w:p>
        </w:tc>
        <w:tc>
          <w:tcPr>
            <w:tcW w:w="944"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22 639</w:t>
            </w:r>
          </w:p>
        </w:tc>
      </w:tr>
      <w:tr w:rsidR="00A3139B" w:rsidRPr="00165705" w:rsidTr="00A0085F">
        <w:trPr>
          <w:trHeight w:hRule="exact" w:val="288"/>
          <w:jc w:val="center"/>
        </w:trPr>
        <w:tc>
          <w:tcPr>
            <w:tcW w:w="7611" w:type="dxa"/>
            <w:shd w:val="clear" w:color="auto" w:fill="FFFFFF"/>
          </w:tcPr>
          <w:p w:rsidR="00A3139B" w:rsidRPr="00165705" w:rsidRDefault="00A3139B" w:rsidP="00A0085F">
            <w:pPr>
              <w:shd w:val="clear" w:color="auto" w:fill="FFFFFF"/>
              <w:rPr>
                <w:kern w:val="24"/>
                <w:szCs w:val="24"/>
              </w:rPr>
            </w:pPr>
            <w:r w:rsidRPr="00165705">
              <w:rPr>
                <w:kern w:val="24"/>
                <w:szCs w:val="24"/>
              </w:rPr>
              <w:t>Налоги, включаемые в выручку от реализации товаров, продукции, услуг</w:t>
            </w:r>
          </w:p>
        </w:tc>
        <w:tc>
          <w:tcPr>
            <w:tcW w:w="900"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5 851</w:t>
            </w:r>
          </w:p>
        </w:tc>
        <w:tc>
          <w:tcPr>
            <w:tcW w:w="944"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4 046</w:t>
            </w:r>
          </w:p>
        </w:tc>
      </w:tr>
      <w:tr w:rsidR="00A3139B" w:rsidRPr="00165705" w:rsidTr="00A0085F">
        <w:trPr>
          <w:trHeight w:hRule="exact" w:val="542"/>
          <w:jc w:val="center"/>
        </w:trPr>
        <w:tc>
          <w:tcPr>
            <w:tcW w:w="7611" w:type="dxa"/>
            <w:shd w:val="clear" w:color="auto" w:fill="FFFFFF"/>
          </w:tcPr>
          <w:p w:rsidR="00A3139B" w:rsidRPr="00165705" w:rsidRDefault="00A3139B" w:rsidP="00A0085F">
            <w:pPr>
              <w:shd w:val="clear" w:color="auto" w:fill="FFFFFF"/>
              <w:rPr>
                <w:kern w:val="24"/>
                <w:szCs w:val="24"/>
              </w:rPr>
            </w:pPr>
            <w:r w:rsidRPr="00165705">
              <w:rPr>
                <w:kern w:val="24"/>
                <w:szCs w:val="24"/>
              </w:rPr>
              <w:t xml:space="preserve">Выручка от реализации товаров, продукции, работ, услуг (за минусом НДС, </w:t>
            </w:r>
            <w:proofErr w:type="spellStart"/>
            <w:r w:rsidRPr="00165705">
              <w:rPr>
                <w:kern w:val="24"/>
                <w:szCs w:val="24"/>
              </w:rPr>
              <w:t>акцихов</w:t>
            </w:r>
            <w:proofErr w:type="spellEnd"/>
            <w:r w:rsidRPr="00165705">
              <w:rPr>
                <w:kern w:val="24"/>
                <w:szCs w:val="24"/>
              </w:rPr>
              <w:t xml:space="preserve"> и иных </w:t>
            </w:r>
            <w:proofErr w:type="spellStart"/>
            <w:r w:rsidRPr="00165705">
              <w:rPr>
                <w:kern w:val="24"/>
                <w:szCs w:val="24"/>
              </w:rPr>
              <w:t>анологичных</w:t>
            </w:r>
            <w:proofErr w:type="spellEnd"/>
            <w:r>
              <w:rPr>
                <w:kern w:val="24"/>
                <w:szCs w:val="24"/>
              </w:rPr>
              <w:t xml:space="preserve"> обязательных платежей)</w:t>
            </w:r>
          </w:p>
        </w:tc>
        <w:tc>
          <w:tcPr>
            <w:tcW w:w="900"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27 866</w:t>
            </w:r>
          </w:p>
        </w:tc>
        <w:tc>
          <w:tcPr>
            <w:tcW w:w="944"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18 593</w:t>
            </w:r>
          </w:p>
        </w:tc>
      </w:tr>
      <w:tr w:rsidR="00A3139B" w:rsidRPr="00165705" w:rsidTr="00A0085F">
        <w:trPr>
          <w:trHeight w:hRule="exact" w:val="284"/>
          <w:jc w:val="center"/>
        </w:trPr>
        <w:tc>
          <w:tcPr>
            <w:tcW w:w="7611" w:type="dxa"/>
            <w:shd w:val="clear" w:color="auto" w:fill="FFFFFF"/>
          </w:tcPr>
          <w:p w:rsidR="00A3139B" w:rsidRPr="00165705" w:rsidRDefault="00A3139B" w:rsidP="00A0085F">
            <w:pPr>
              <w:shd w:val="clear" w:color="auto" w:fill="FFFFFF"/>
              <w:rPr>
                <w:kern w:val="24"/>
                <w:szCs w:val="24"/>
              </w:rPr>
            </w:pPr>
            <w:r w:rsidRPr="00165705">
              <w:rPr>
                <w:kern w:val="24"/>
                <w:szCs w:val="24"/>
              </w:rPr>
              <w:t>Себестоимость реализованных товаров, продукции, работ, услуг</w:t>
            </w:r>
          </w:p>
        </w:tc>
        <w:tc>
          <w:tcPr>
            <w:tcW w:w="900"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21 636</w:t>
            </w:r>
          </w:p>
        </w:tc>
        <w:tc>
          <w:tcPr>
            <w:tcW w:w="944"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15 322</w:t>
            </w:r>
          </w:p>
        </w:tc>
      </w:tr>
      <w:tr w:rsidR="00A3139B" w:rsidRPr="00165705" w:rsidTr="00A0085F">
        <w:trPr>
          <w:trHeight w:hRule="exact" w:val="284"/>
          <w:jc w:val="center"/>
        </w:trPr>
        <w:tc>
          <w:tcPr>
            <w:tcW w:w="7611" w:type="dxa"/>
            <w:shd w:val="clear" w:color="auto" w:fill="FFFFFF"/>
          </w:tcPr>
          <w:p w:rsidR="00A3139B" w:rsidRPr="00165705" w:rsidRDefault="00A3139B" w:rsidP="00A0085F">
            <w:pPr>
              <w:shd w:val="clear" w:color="auto" w:fill="FFFFFF"/>
              <w:rPr>
                <w:kern w:val="24"/>
                <w:szCs w:val="24"/>
              </w:rPr>
            </w:pPr>
            <w:r w:rsidRPr="00165705">
              <w:rPr>
                <w:kern w:val="24"/>
                <w:szCs w:val="24"/>
              </w:rPr>
              <w:t>Управленческие расходы</w:t>
            </w:r>
          </w:p>
        </w:tc>
        <w:tc>
          <w:tcPr>
            <w:tcW w:w="900" w:type="dxa"/>
            <w:shd w:val="clear" w:color="auto" w:fill="FFFFFF"/>
            <w:vAlign w:val="center"/>
          </w:tcPr>
          <w:p w:rsidR="00A3139B" w:rsidRPr="00165705" w:rsidRDefault="00A3139B" w:rsidP="00A0085F">
            <w:pPr>
              <w:shd w:val="clear" w:color="auto" w:fill="FFFFFF"/>
              <w:jc w:val="center"/>
              <w:rPr>
                <w:kern w:val="24"/>
                <w:szCs w:val="24"/>
              </w:rPr>
            </w:pPr>
          </w:p>
        </w:tc>
        <w:tc>
          <w:tcPr>
            <w:tcW w:w="944" w:type="dxa"/>
            <w:shd w:val="clear" w:color="auto" w:fill="FFFFFF"/>
            <w:vAlign w:val="center"/>
          </w:tcPr>
          <w:p w:rsidR="00A3139B" w:rsidRPr="00165705" w:rsidRDefault="00A3139B" w:rsidP="00A0085F">
            <w:pPr>
              <w:shd w:val="clear" w:color="auto" w:fill="FFFFFF"/>
              <w:jc w:val="center"/>
              <w:rPr>
                <w:kern w:val="24"/>
                <w:szCs w:val="24"/>
              </w:rPr>
            </w:pPr>
          </w:p>
        </w:tc>
      </w:tr>
      <w:tr w:rsidR="00A3139B" w:rsidRPr="00165705" w:rsidTr="00A0085F">
        <w:trPr>
          <w:trHeight w:hRule="exact" w:val="284"/>
          <w:jc w:val="center"/>
        </w:trPr>
        <w:tc>
          <w:tcPr>
            <w:tcW w:w="7611" w:type="dxa"/>
            <w:shd w:val="clear" w:color="auto" w:fill="FFFFFF"/>
          </w:tcPr>
          <w:p w:rsidR="00A3139B" w:rsidRPr="00165705" w:rsidRDefault="00A3139B" w:rsidP="00A0085F">
            <w:pPr>
              <w:shd w:val="clear" w:color="auto" w:fill="FFFFFF"/>
              <w:rPr>
                <w:kern w:val="24"/>
                <w:szCs w:val="24"/>
              </w:rPr>
            </w:pPr>
            <w:r w:rsidRPr="00165705">
              <w:rPr>
                <w:kern w:val="24"/>
                <w:szCs w:val="24"/>
              </w:rPr>
              <w:t>Расходы на реализацию</w:t>
            </w:r>
          </w:p>
        </w:tc>
        <w:tc>
          <w:tcPr>
            <w:tcW w:w="900"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363</w:t>
            </w:r>
          </w:p>
        </w:tc>
        <w:tc>
          <w:tcPr>
            <w:tcW w:w="944"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256</w:t>
            </w:r>
          </w:p>
        </w:tc>
      </w:tr>
      <w:tr w:rsidR="00A3139B" w:rsidRPr="00165705" w:rsidTr="00A0085F">
        <w:trPr>
          <w:trHeight w:hRule="exact" w:val="284"/>
          <w:jc w:val="center"/>
        </w:trPr>
        <w:tc>
          <w:tcPr>
            <w:tcW w:w="7611" w:type="dxa"/>
            <w:shd w:val="clear" w:color="auto" w:fill="FFFFFF"/>
          </w:tcPr>
          <w:p w:rsidR="00A3139B" w:rsidRPr="00165705" w:rsidRDefault="00A3139B" w:rsidP="00A0085F">
            <w:pPr>
              <w:shd w:val="clear" w:color="auto" w:fill="FFFFFF"/>
              <w:rPr>
                <w:kern w:val="24"/>
                <w:szCs w:val="24"/>
              </w:rPr>
            </w:pPr>
            <w:r w:rsidRPr="00165705">
              <w:rPr>
                <w:kern w:val="24"/>
                <w:szCs w:val="24"/>
              </w:rPr>
              <w:t xml:space="preserve">Прибыль (убыток) от реализации </w:t>
            </w:r>
          </w:p>
        </w:tc>
        <w:tc>
          <w:tcPr>
            <w:tcW w:w="900"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5 867</w:t>
            </w:r>
          </w:p>
        </w:tc>
        <w:tc>
          <w:tcPr>
            <w:tcW w:w="944"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3 015</w:t>
            </w:r>
          </w:p>
        </w:tc>
      </w:tr>
      <w:tr w:rsidR="00A3139B" w:rsidRPr="00165705" w:rsidTr="00A0085F">
        <w:trPr>
          <w:trHeight w:val="284"/>
          <w:jc w:val="center"/>
        </w:trPr>
        <w:tc>
          <w:tcPr>
            <w:tcW w:w="9455" w:type="dxa"/>
            <w:gridSpan w:val="3"/>
            <w:shd w:val="clear" w:color="auto" w:fill="FFFFFF"/>
          </w:tcPr>
          <w:p w:rsidR="00A3139B" w:rsidRPr="00165705" w:rsidRDefault="00A3139B" w:rsidP="00A0085F">
            <w:pPr>
              <w:shd w:val="clear" w:color="auto" w:fill="FFFFFF"/>
              <w:jc w:val="both"/>
              <w:rPr>
                <w:kern w:val="24"/>
                <w:szCs w:val="24"/>
              </w:rPr>
            </w:pPr>
            <w:r w:rsidRPr="00165705">
              <w:rPr>
                <w:kern w:val="24"/>
                <w:szCs w:val="24"/>
              </w:rPr>
              <w:t>2. Операционные доходы и расходы</w:t>
            </w:r>
          </w:p>
        </w:tc>
      </w:tr>
      <w:tr w:rsidR="00A3139B" w:rsidRPr="00165705" w:rsidTr="00A0085F">
        <w:trPr>
          <w:trHeight w:val="284"/>
          <w:jc w:val="center"/>
        </w:trPr>
        <w:tc>
          <w:tcPr>
            <w:tcW w:w="7611" w:type="dxa"/>
            <w:shd w:val="clear" w:color="auto" w:fill="FFFFFF"/>
          </w:tcPr>
          <w:p w:rsidR="00A3139B" w:rsidRPr="00165705" w:rsidRDefault="00A3139B" w:rsidP="00A0085F">
            <w:pPr>
              <w:shd w:val="clear" w:color="auto" w:fill="FFFFFF"/>
              <w:rPr>
                <w:kern w:val="24"/>
                <w:szCs w:val="24"/>
              </w:rPr>
            </w:pPr>
            <w:r w:rsidRPr="00165705">
              <w:rPr>
                <w:kern w:val="24"/>
                <w:szCs w:val="24"/>
              </w:rPr>
              <w:t>Операционные доходы</w:t>
            </w:r>
          </w:p>
        </w:tc>
        <w:tc>
          <w:tcPr>
            <w:tcW w:w="900" w:type="dxa"/>
            <w:shd w:val="clear" w:color="auto" w:fill="FFFFFF"/>
          </w:tcPr>
          <w:p w:rsidR="00A3139B" w:rsidRPr="00165705" w:rsidRDefault="00A3139B" w:rsidP="00A0085F">
            <w:pPr>
              <w:shd w:val="clear" w:color="auto" w:fill="FFFFFF"/>
              <w:jc w:val="center"/>
              <w:rPr>
                <w:kern w:val="24"/>
                <w:szCs w:val="24"/>
              </w:rPr>
            </w:pPr>
            <w:r w:rsidRPr="00165705">
              <w:rPr>
                <w:kern w:val="24"/>
                <w:szCs w:val="24"/>
              </w:rPr>
              <w:t>1 911</w:t>
            </w:r>
          </w:p>
        </w:tc>
        <w:tc>
          <w:tcPr>
            <w:tcW w:w="944" w:type="dxa"/>
            <w:shd w:val="clear" w:color="auto" w:fill="FFFFFF"/>
          </w:tcPr>
          <w:p w:rsidR="00A3139B" w:rsidRPr="00165705" w:rsidRDefault="00A3139B" w:rsidP="00A0085F">
            <w:pPr>
              <w:shd w:val="clear" w:color="auto" w:fill="FFFFFF"/>
              <w:jc w:val="center"/>
              <w:rPr>
                <w:kern w:val="24"/>
                <w:szCs w:val="24"/>
              </w:rPr>
            </w:pPr>
            <w:r w:rsidRPr="00165705">
              <w:rPr>
                <w:kern w:val="24"/>
                <w:szCs w:val="24"/>
              </w:rPr>
              <w:t>2 882</w:t>
            </w:r>
          </w:p>
        </w:tc>
      </w:tr>
      <w:tr w:rsidR="00A3139B" w:rsidRPr="00165705" w:rsidTr="00A0085F">
        <w:trPr>
          <w:trHeight w:hRule="exact" w:val="284"/>
          <w:jc w:val="center"/>
        </w:trPr>
        <w:tc>
          <w:tcPr>
            <w:tcW w:w="7611" w:type="dxa"/>
            <w:shd w:val="clear" w:color="auto" w:fill="FFFFFF"/>
          </w:tcPr>
          <w:p w:rsidR="00A3139B" w:rsidRPr="00165705" w:rsidRDefault="00A3139B" w:rsidP="00A0085F">
            <w:pPr>
              <w:shd w:val="clear" w:color="auto" w:fill="FFFFFF"/>
              <w:rPr>
                <w:kern w:val="24"/>
                <w:szCs w:val="24"/>
              </w:rPr>
            </w:pPr>
            <w:r w:rsidRPr="00165705">
              <w:rPr>
                <w:kern w:val="24"/>
                <w:szCs w:val="24"/>
              </w:rPr>
              <w:t>Налоги, включаемые в операционные доходы</w:t>
            </w:r>
          </w:p>
        </w:tc>
        <w:tc>
          <w:tcPr>
            <w:tcW w:w="900"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2</w:t>
            </w:r>
          </w:p>
        </w:tc>
        <w:tc>
          <w:tcPr>
            <w:tcW w:w="944"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7</w:t>
            </w:r>
          </w:p>
        </w:tc>
      </w:tr>
      <w:tr w:rsidR="00A3139B" w:rsidRPr="00165705" w:rsidTr="00A0085F">
        <w:trPr>
          <w:trHeight w:val="570"/>
          <w:jc w:val="center"/>
        </w:trPr>
        <w:tc>
          <w:tcPr>
            <w:tcW w:w="7611" w:type="dxa"/>
            <w:shd w:val="clear" w:color="auto" w:fill="FFFFFF"/>
          </w:tcPr>
          <w:p w:rsidR="00A3139B" w:rsidRPr="00165705" w:rsidRDefault="00A3139B" w:rsidP="00A0085F">
            <w:pPr>
              <w:shd w:val="clear" w:color="auto" w:fill="FFFFFF"/>
              <w:rPr>
                <w:kern w:val="24"/>
                <w:szCs w:val="24"/>
              </w:rPr>
            </w:pPr>
            <w:r w:rsidRPr="00165705">
              <w:rPr>
                <w:kern w:val="24"/>
                <w:szCs w:val="24"/>
              </w:rPr>
              <w:t>Операционные доходы (за минусом НДС, иных аналогичных</w:t>
            </w:r>
            <w:r>
              <w:rPr>
                <w:kern w:val="24"/>
                <w:szCs w:val="24"/>
              </w:rPr>
              <w:t xml:space="preserve"> </w:t>
            </w:r>
            <w:r w:rsidRPr="00165705">
              <w:rPr>
                <w:kern w:val="24"/>
                <w:szCs w:val="24"/>
              </w:rPr>
              <w:t>обязательных платежей)</w:t>
            </w:r>
          </w:p>
        </w:tc>
        <w:tc>
          <w:tcPr>
            <w:tcW w:w="900"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1 909</w:t>
            </w:r>
          </w:p>
        </w:tc>
        <w:tc>
          <w:tcPr>
            <w:tcW w:w="944"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2 875</w:t>
            </w:r>
          </w:p>
        </w:tc>
      </w:tr>
      <w:tr w:rsidR="00A3139B" w:rsidRPr="00165705" w:rsidTr="00A0085F">
        <w:trPr>
          <w:trHeight w:hRule="exact" w:val="284"/>
          <w:jc w:val="center"/>
        </w:trPr>
        <w:tc>
          <w:tcPr>
            <w:tcW w:w="7611" w:type="dxa"/>
            <w:shd w:val="clear" w:color="auto" w:fill="FFFFFF"/>
          </w:tcPr>
          <w:p w:rsidR="00A3139B" w:rsidRPr="00165705" w:rsidRDefault="00A3139B" w:rsidP="00A0085F">
            <w:pPr>
              <w:shd w:val="clear" w:color="auto" w:fill="FFFFFF"/>
              <w:rPr>
                <w:kern w:val="24"/>
                <w:szCs w:val="24"/>
              </w:rPr>
            </w:pPr>
            <w:r w:rsidRPr="00165705">
              <w:rPr>
                <w:kern w:val="24"/>
                <w:szCs w:val="24"/>
              </w:rPr>
              <w:t>в том числе:</w:t>
            </w:r>
          </w:p>
        </w:tc>
        <w:tc>
          <w:tcPr>
            <w:tcW w:w="900" w:type="dxa"/>
            <w:shd w:val="clear" w:color="auto" w:fill="FFFFFF"/>
            <w:vAlign w:val="center"/>
          </w:tcPr>
          <w:p w:rsidR="00A3139B" w:rsidRPr="00165705" w:rsidRDefault="00A3139B" w:rsidP="00A0085F">
            <w:pPr>
              <w:shd w:val="clear" w:color="auto" w:fill="FFFFFF"/>
              <w:jc w:val="center"/>
              <w:rPr>
                <w:kern w:val="24"/>
                <w:szCs w:val="24"/>
              </w:rPr>
            </w:pPr>
          </w:p>
        </w:tc>
        <w:tc>
          <w:tcPr>
            <w:tcW w:w="944" w:type="dxa"/>
            <w:shd w:val="clear" w:color="auto" w:fill="FFFFFF"/>
            <w:vAlign w:val="center"/>
          </w:tcPr>
          <w:p w:rsidR="00A3139B" w:rsidRPr="00165705" w:rsidRDefault="00A3139B" w:rsidP="00A0085F">
            <w:pPr>
              <w:shd w:val="clear" w:color="auto" w:fill="FFFFFF"/>
              <w:jc w:val="center"/>
              <w:rPr>
                <w:kern w:val="24"/>
                <w:szCs w:val="24"/>
              </w:rPr>
            </w:pPr>
          </w:p>
        </w:tc>
      </w:tr>
      <w:tr w:rsidR="00A3139B" w:rsidRPr="00165705" w:rsidTr="00A0085F">
        <w:trPr>
          <w:trHeight w:hRule="exact" w:val="595"/>
          <w:jc w:val="center"/>
        </w:trPr>
        <w:tc>
          <w:tcPr>
            <w:tcW w:w="7611" w:type="dxa"/>
            <w:shd w:val="clear" w:color="auto" w:fill="FFFFFF"/>
          </w:tcPr>
          <w:p w:rsidR="00A3139B" w:rsidRPr="00165705" w:rsidRDefault="00A3139B" w:rsidP="00A0085F">
            <w:pPr>
              <w:shd w:val="clear" w:color="auto" w:fill="FFFFFF"/>
              <w:rPr>
                <w:kern w:val="24"/>
                <w:szCs w:val="24"/>
              </w:rPr>
            </w:pPr>
            <w:r w:rsidRPr="00165705">
              <w:rPr>
                <w:kern w:val="24"/>
                <w:szCs w:val="24"/>
              </w:rPr>
              <w:t>доходы, полученные от продажи активов (кроме ценных бумаг и иностранной валюты)</w:t>
            </w:r>
          </w:p>
        </w:tc>
        <w:tc>
          <w:tcPr>
            <w:tcW w:w="900"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7</w:t>
            </w:r>
          </w:p>
        </w:tc>
        <w:tc>
          <w:tcPr>
            <w:tcW w:w="944"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37</w:t>
            </w:r>
          </w:p>
        </w:tc>
      </w:tr>
      <w:tr w:rsidR="00A3139B" w:rsidRPr="00165705" w:rsidTr="00A0085F">
        <w:trPr>
          <w:trHeight w:hRule="exact" w:val="284"/>
          <w:jc w:val="center"/>
        </w:trPr>
        <w:tc>
          <w:tcPr>
            <w:tcW w:w="7611" w:type="dxa"/>
            <w:shd w:val="clear" w:color="auto" w:fill="FFFFFF"/>
          </w:tcPr>
          <w:p w:rsidR="00A3139B" w:rsidRPr="00165705" w:rsidRDefault="00A3139B" w:rsidP="00A0085F">
            <w:pPr>
              <w:shd w:val="clear" w:color="auto" w:fill="FFFFFF"/>
              <w:rPr>
                <w:kern w:val="24"/>
                <w:szCs w:val="24"/>
              </w:rPr>
            </w:pPr>
            <w:r w:rsidRPr="00165705">
              <w:rPr>
                <w:kern w:val="24"/>
                <w:szCs w:val="24"/>
              </w:rPr>
              <w:t>доходы от операций с ценными бумагами</w:t>
            </w:r>
          </w:p>
        </w:tc>
        <w:tc>
          <w:tcPr>
            <w:tcW w:w="900"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1 643</w:t>
            </w:r>
          </w:p>
        </w:tc>
        <w:tc>
          <w:tcPr>
            <w:tcW w:w="944"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2 034</w:t>
            </w:r>
          </w:p>
        </w:tc>
      </w:tr>
      <w:tr w:rsidR="00A3139B" w:rsidRPr="00165705" w:rsidTr="00A0085F">
        <w:trPr>
          <w:trHeight w:hRule="exact" w:val="284"/>
          <w:jc w:val="center"/>
        </w:trPr>
        <w:tc>
          <w:tcPr>
            <w:tcW w:w="7611" w:type="dxa"/>
            <w:shd w:val="clear" w:color="auto" w:fill="FFFFFF"/>
          </w:tcPr>
          <w:p w:rsidR="00A3139B" w:rsidRPr="00165705" w:rsidRDefault="00A3139B" w:rsidP="00A0085F">
            <w:pPr>
              <w:shd w:val="clear" w:color="auto" w:fill="FFFFFF"/>
              <w:rPr>
                <w:kern w:val="24"/>
                <w:szCs w:val="24"/>
              </w:rPr>
            </w:pPr>
            <w:r w:rsidRPr="00165705">
              <w:rPr>
                <w:kern w:val="24"/>
                <w:szCs w:val="24"/>
              </w:rPr>
              <w:t>доходы от участия в уставных фондах других организаций</w:t>
            </w:r>
          </w:p>
        </w:tc>
        <w:tc>
          <w:tcPr>
            <w:tcW w:w="900" w:type="dxa"/>
            <w:shd w:val="clear" w:color="auto" w:fill="FFFFFF"/>
            <w:vAlign w:val="center"/>
          </w:tcPr>
          <w:p w:rsidR="00A3139B" w:rsidRPr="00165705" w:rsidRDefault="00A3139B" w:rsidP="00A0085F">
            <w:pPr>
              <w:shd w:val="clear" w:color="auto" w:fill="FFFFFF"/>
              <w:jc w:val="center"/>
              <w:rPr>
                <w:kern w:val="24"/>
                <w:szCs w:val="24"/>
              </w:rPr>
            </w:pPr>
          </w:p>
        </w:tc>
        <w:tc>
          <w:tcPr>
            <w:tcW w:w="944" w:type="dxa"/>
            <w:shd w:val="clear" w:color="auto" w:fill="FFFFFF"/>
            <w:vAlign w:val="center"/>
          </w:tcPr>
          <w:p w:rsidR="00A3139B" w:rsidRPr="00165705" w:rsidRDefault="00A3139B" w:rsidP="00A0085F">
            <w:pPr>
              <w:shd w:val="clear" w:color="auto" w:fill="FFFFFF"/>
              <w:jc w:val="center"/>
              <w:rPr>
                <w:kern w:val="24"/>
                <w:szCs w:val="24"/>
              </w:rPr>
            </w:pPr>
          </w:p>
        </w:tc>
      </w:tr>
      <w:tr w:rsidR="00A3139B" w:rsidRPr="00165705" w:rsidTr="00A0085F">
        <w:trPr>
          <w:trHeight w:hRule="exact" w:val="284"/>
          <w:jc w:val="center"/>
        </w:trPr>
        <w:tc>
          <w:tcPr>
            <w:tcW w:w="7611" w:type="dxa"/>
            <w:shd w:val="clear" w:color="auto" w:fill="FFFFFF"/>
          </w:tcPr>
          <w:p w:rsidR="00A3139B" w:rsidRPr="00165705" w:rsidRDefault="00A3139B" w:rsidP="00A0085F">
            <w:pPr>
              <w:shd w:val="clear" w:color="auto" w:fill="FFFFFF"/>
              <w:rPr>
                <w:kern w:val="24"/>
                <w:szCs w:val="24"/>
              </w:rPr>
            </w:pPr>
            <w:r w:rsidRPr="00165705">
              <w:rPr>
                <w:kern w:val="24"/>
                <w:szCs w:val="24"/>
              </w:rPr>
              <w:t>прочие операционные доходы</w:t>
            </w:r>
          </w:p>
        </w:tc>
        <w:tc>
          <w:tcPr>
            <w:tcW w:w="900"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-259</w:t>
            </w:r>
          </w:p>
        </w:tc>
        <w:tc>
          <w:tcPr>
            <w:tcW w:w="944"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804</w:t>
            </w:r>
          </w:p>
        </w:tc>
      </w:tr>
      <w:tr w:rsidR="00A3139B" w:rsidRPr="00165705" w:rsidTr="00A0085F">
        <w:trPr>
          <w:trHeight w:hRule="exact" w:val="284"/>
          <w:jc w:val="center"/>
        </w:trPr>
        <w:tc>
          <w:tcPr>
            <w:tcW w:w="7611" w:type="dxa"/>
            <w:shd w:val="clear" w:color="auto" w:fill="FFFFFF"/>
          </w:tcPr>
          <w:p w:rsidR="00A3139B" w:rsidRPr="00165705" w:rsidRDefault="00A3139B" w:rsidP="00A0085F">
            <w:pPr>
              <w:shd w:val="clear" w:color="auto" w:fill="FFFFFF"/>
              <w:rPr>
                <w:kern w:val="24"/>
                <w:szCs w:val="24"/>
              </w:rPr>
            </w:pPr>
            <w:r w:rsidRPr="00165705">
              <w:rPr>
                <w:kern w:val="24"/>
                <w:szCs w:val="24"/>
              </w:rPr>
              <w:t>Операционные расходы</w:t>
            </w:r>
          </w:p>
        </w:tc>
        <w:tc>
          <w:tcPr>
            <w:tcW w:w="900"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1 652</w:t>
            </w:r>
          </w:p>
        </w:tc>
        <w:tc>
          <w:tcPr>
            <w:tcW w:w="944"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2 970</w:t>
            </w:r>
          </w:p>
        </w:tc>
      </w:tr>
      <w:tr w:rsidR="00A3139B" w:rsidRPr="00165705" w:rsidTr="00A0085F">
        <w:trPr>
          <w:trHeight w:hRule="exact" w:val="284"/>
          <w:jc w:val="center"/>
        </w:trPr>
        <w:tc>
          <w:tcPr>
            <w:tcW w:w="7611" w:type="dxa"/>
            <w:shd w:val="clear" w:color="auto" w:fill="FFFFFF"/>
          </w:tcPr>
          <w:p w:rsidR="00A3139B" w:rsidRPr="00165705" w:rsidRDefault="00A3139B" w:rsidP="00A0085F">
            <w:pPr>
              <w:shd w:val="clear" w:color="auto" w:fill="FFFFFF"/>
              <w:rPr>
                <w:kern w:val="24"/>
                <w:szCs w:val="24"/>
              </w:rPr>
            </w:pPr>
            <w:r>
              <w:rPr>
                <w:kern w:val="24"/>
                <w:szCs w:val="24"/>
              </w:rPr>
              <w:t>в</w:t>
            </w:r>
            <w:r w:rsidRPr="00165705">
              <w:rPr>
                <w:kern w:val="24"/>
                <w:szCs w:val="24"/>
              </w:rPr>
              <w:t xml:space="preserve"> том числе:</w:t>
            </w:r>
          </w:p>
        </w:tc>
        <w:tc>
          <w:tcPr>
            <w:tcW w:w="900" w:type="dxa"/>
            <w:shd w:val="clear" w:color="auto" w:fill="FFFFFF"/>
            <w:vAlign w:val="center"/>
          </w:tcPr>
          <w:p w:rsidR="00A3139B" w:rsidRPr="00165705" w:rsidRDefault="00A3139B" w:rsidP="00A0085F">
            <w:pPr>
              <w:shd w:val="clear" w:color="auto" w:fill="FFFFFF"/>
              <w:jc w:val="center"/>
              <w:rPr>
                <w:kern w:val="24"/>
                <w:szCs w:val="24"/>
              </w:rPr>
            </w:pPr>
          </w:p>
        </w:tc>
        <w:tc>
          <w:tcPr>
            <w:tcW w:w="944" w:type="dxa"/>
            <w:shd w:val="clear" w:color="auto" w:fill="FFFFFF"/>
            <w:vAlign w:val="center"/>
          </w:tcPr>
          <w:p w:rsidR="00A3139B" w:rsidRPr="00165705" w:rsidRDefault="00A3139B" w:rsidP="00A0085F">
            <w:pPr>
              <w:shd w:val="clear" w:color="auto" w:fill="FFFFFF"/>
              <w:jc w:val="center"/>
              <w:rPr>
                <w:kern w:val="24"/>
                <w:szCs w:val="24"/>
              </w:rPr>
            </w:pPr>
          </w:p>
        </w:tc>
      </w:tr>
    </w:tbl>
    <w:p w:rsidR="00A3139B" w:rsidRPr="007A4E30" w:rsidRDefault="00A3139B" w:rsidP="00A3139B">
      <w:pPr>
        <w:spacing w:line="360" w:lineRule="auto"/>
        <w:jc w:val="right"/>
        <w:rPr>
          <w:i/>
          <w:sz w:val="28"/>
          <w:szCs w:val="28"/>
        </w:rPr>
      </w:pPr>
      <w:r>
        <w:br w:type="page"/>
      </w:r>
      <w:r w:rsidRPr="007A4E30">
        <w:rPr>
          <w:sz w:val="28"/>
          <w:szCs w:val="28"/>
        </w:rPr>
        <w:lastRenderedPageBreak/>
        <w:t xml:space="preserve">Окончание </w:t>
      </w:r>
      <w:r w:rsidRPr="007A4E30">
        <w:rPr>
          <w:i/>
          <w:sz w:val="28"/>
          <w:szCs w:val="28"/>
        </w:rPr>
        <w:t xml:space="preserve">таблицы </w:t>
      </w:r>
      <w:r>
        <w:rPr>
          <w:i/>
          <w:sz w:val="28"/>
          <w:szCs w:val="28"/>
        </w:rPr>
        <w:t>4</w:t>
      </w:r>
      <w:r w:rsidRPr="007A4E30">
        <w:rPr>
          <w:i/>
          <w:sz w:val="28"/>
          <w:szCs w:val="28"/>
        </w:rPr>
        <w:t>.1.</w:t>
      </w:r>
    </w:p>
    <w:tbl>
      <w:tblPr>
        <w:tblW w:w="94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tblPr>
      <w:tblGrid>
        <w:gridCol w:w="7611"/>
        <w:gridCol w:w="900"/>
        <w:gridCol w:w="944"/>
      </w:tblGrid>
      <w:tr w:rsidR="00A3139B" w:rsidRPr="00165705" w:rsidTr="00A0085F">
        <w:trPr>
          <w:trHeight w:val="263"/>
          <w:jc w:val="center"/>
        </w:trPr>
        <w:tc>
          <w:tcPr>
            <w:tcW w:w="7611" w:type="dxa"/>
            <w:shd w:val="clear" w:color="auto" w:fill="FFFFFF"/>
            <w:vAlign w:val="center"/>
          </w:tcPr>
          <w:p w:rsidR="00A3139B" w:rsidRPr="00165705" w:rsidRDefault="00A3139B" w:rsidP="00A0085F">
            <w:pPr>
              <w:shd w:val="clear" w:color="auto" w:fill="FFFFFF"/>
              <w:jc w:val="center"/>
              <w:rPr>
                <w:kern w:val="24"/>
                <w:szCs w:val="24"/>
              </w:rPr>
            </w:pPr>
            <w:r>
              <w:rPr>
                <w:kern w:val="24"/>
                <w:szCs w:val="24"/>
              </w:rPr>
              <w:t>1</w:t>
            </w:r>
          </w:p>
        </w:tc>
        <w:tc>
          <w:tcPr>
            <w:tcW w:w="900" w:type="dxa"/>
            <w:shd w:val="clear" w:color="auto" w:fill="FFFFFF"/>
            <w:vAlign w:val="center"/>
          </w:tcPr>
          <w:p w:rsidR="00A3139B" w:rsidRPr="00165705" w:rsidRDefault="00A3139B" w:rsidP="00A0085F">
            <w:pPr>
              <w:shd w:val="clear" w:color="auto" w:fill="FFFFFF"/>
              <w:jc w:val="center"/>
              <w:rPr>
                <w:kern w:val="24"/>
                <w:szCs w:val="24"/>
              </w:rPr>
            </w:pPr>
            <w:r>
              <w:rPr>
                <w:kern w:val="24"/>
                <w:szCs w:val="24"/>
              </w:rPr>
              <w:t>2</w:t>
            </w:r>
          </w:p>
        </w:tc>
        <w:tc>
          <w:tcPr>
            <w:tcW w:w="944" w:type="dxa"/>
            <w:shd w:val="clear" w:color="auto" w:fill="FFFFFF"/>
            <w:vAlign w:val="center"/>
          </w:tcPr>
          <w:p w:rsidR="00A3139B" w:rsidRPr="00165705" w:rsidRDefault="00A3139B" w:rsidP="00A0085F">
            <w:pPr>
              <w:shd w:val="clear" w:color="auto" w:fill="FFFFFF"/>
              <w:jc w:val="center"/>
              <w:rPr>
                <w:kern w:val="24"/>
                <w:szCs w:val="24"/>
              </w:rPr>
            </w:pPr>
            <w:r>
              <w:rPr>
                <w:kern w:val="24"/>
                <w:szCs w:val="24"/>
              </w:rPr>
              <w:t>3</w:t>
            </w:r>
          </w:p>
        </w:tc>
      </w:tr>
      <w:tr w:rsidR="00A3139B" w:rsidRPr="00165705" w:rsidTr="00A0085F">
        <w:trPr>
          <w:trHeight w:val="570"/>
          <w:jc w:val="center"/>
        </w:trPr>
        <w:tc>
          <w:tcPr>
            <w:tcW w:w="7611" w:type="dxa"/>
            <w:shd w:val="clear" w:color="auto" w:fill="FFFFFF"/>
          </w:tcPr>
          <w:p w:rsidR="00A3139B" w:rsidRPr="00165705" w:rsidRDefault="00A3139B" w:rsidP="00A0085F">
            <w:pPr>
              <w:shd w:val="clear" w:color="auto" w:fill="FFFFFF"/>
              <w:rPr>
                <w:kern w:val="24"/>
                <w:szCs w:val="24"/>
              </w:rPr>
            </w:pPr>
            <w:proofErr w:type="gramStart"/>
            <w:r w:rsidRPr="00165705">
              <w:rPr>
                <w:kern w:val="24"/>
                <w:szCs w:val="24"/>
              </w:rPr>
              <w:t>расходы</w:t>
            </w:r>
            <w:proofErr w:type="gramEnd"/>
            <w:r w:rsidRPr="00165705">
              <w:rPr>
                <w:kern w:val="24"/>
                <w:szCs w:val="24"/>
              </w:rPr>
              <w:t xml:space="preserve"> полученные от продажи активов (кроме ценных бумаг и</w:t>
            </w:r>
            <w:r>
              <w:rPr>
                <w:kern w:val="24"/>
                <w:szCs w:val="24"/>
              </w:rPr>
              <w:t xml:space="preserve"> </w:t>
            </w:r>
            <w:r w:rsidRPr="00165705">
              <w:rPr>
                <w:kern w:val="24"/>
                <w:szCs w:val="24"/>
              </w:rPr>
              <w:t>иностранной валюты)</w:t>
            </w:r>
          </w:p>
        </w:tc>
        <w:tc>
          <w:tcPr>
            <w:tcW w:w="900"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8</w:t>
            </w:r>
          </w:p>
        </w:tc>
        <w:tc>
          <w:tcPr>
            <w:tcW w:w="944"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25</w:t>
            </w:r>
          </w:p>
        </w:tc>
      </w:tr>
      <w:tr w:rsidR="00A3139B" w:rsidRPr="00165705" w:rsidTr="00A0085F">
        <w:trPr>
          <w:trHeight w:hRule="exact" w:val="284"/>
          <w:jc w:val="center"/>
        </w:trPr>
        <w:tc>
          <w:tcPr>
            <w:tcW w:w="7611" w:type="dxa"/>
            <w:shd w:val="clear" w:color="auto" w:fill="FFFFFF"/>
          </w:tcPr>
          <w:p w:rsidR="00A3139B" w:rsidRPr="00165705" w:rsidRDefault="00A3139B" w:rsidP="00A0085F">
            <w:pPr>
              <w:shd w:val="clear" w:color="auto" w:fill="FFFFFF"/>
              <w:rPr>
                <w:kern w:val="24"/>
                <w:szCs w:val="24"/>
              </w:rPr>
            </w:pPr>
            <w:r w:rsidRPr="00165705">
              <w:rPr>
                <w:kern w:val="24"/>
                <w:szCs w:val="24"/>
              </w:rPr>
              <w:t>расходы от операций с ценными бумагами</w:t>
            </w:r>
          </w:p>
        </w:tc>
        <w:tc>
          <w:tcPr>
            <w:tcW w:w="900"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1 640</w:t>
            </w:r>
          </w:p>
        </w:tc>
        <w:tc>
          <w:tcPr>
            <w:tcW w:w="944"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2 021</w:t>
            </w:r>
          </w:p>
        </w:tc>
      </w:tr>
      <w:tr w:rsidR="00A3139B" w:rsidRPr="00165705" w:rsidTr="00A0085F">
        <w:trPr>
          <w:trHeight w:hRule="exact" w:val="284"/>
          <w:jc w:val="center"/>
        </w:trPr>
        <w:tc>
          <w:tcPr>
            <w:tcW w:w="7611" w:type="dxa"/>
            <w:shd w:val="clear" w:color="auto" w:fill="FFFFFF"/>
          </w:tcPr>
          <w:p w:rsidR="00A3139B" w:rsidRPr="00165705" w:rsidRDefault="00A3139B" w:rsidP="00A0085F">
            <w:pPr>
              <w:shd w:val="clear" w:color="auto" w:fill="FFFFFF"/>
              <w:rPr>
                <w:kern w:val="24"/>
                <w:szCs w:val="24"/>
              </w:rPr>
            </w:pPr>
            <w:r w:rsidRPr="00165705">
              <w:rPr>
                <w:kern w:val="24"/>
                <w:szCs w:val="24"/>
              </w:rPr>
              <w:t>прочие операционные расходы</w:t>
            </w:r>
          </w:p>
        </w:tc>
        <w:tc>
          <w:tcPr>
            <w:tcW w:w="900"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4</w:t>
            </w:r>
          </w:p>
        </w:tc>
        <w:tc>
          <w:tcPr>
            <w:tcW w:w="944"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924</w:t>
            </w:r>
          </w:p>
        </w:tc>
      </w:tr>
      <w:tr w:rsidR="00A3139B" w:rsidRPr="00165705" w:rsidTr="00A0085F">
        <w:trPr>
          <w:trHeight w:hRule="exact" w:val="284"/>
          <w:jc w:val="center"/>
        </w:trPr>
        <w:tc>
          <w:tcPr>
            <w:tcW w:w="7611" w:type="dxa"/>
            <w:shd w:val="clear" w:color="auto" w:fill="FFFFFF"/>
          </w:tcPr>
          <w:p w:rsidR="00A3139B" w:rsidRPr="00165705" w:rsidRDefault="00A3139B" w:rsidP="00A0085F">
            <w:pPr>
              <w:shd w:val="clear" w:color="auto" w:fill="FFFFFF"/>
              <w:rPr>
                <w:kern w:val="24"/>
                <w:szCs w:val="24"/>
              </w:rPr>
            </w:pPr>
            <w:r w:rsidRPr="00165705">
              <w:rPr>
                <w:kern w:val="24"/>
                <w:szCs w:val="24"/>
              </w:rPr>
              <w:t>Прибыль (убыток) от операционных доходов и расходов</w:t>
            </w:r>
          </w:p>
        </w:tc>
        <w:tc>
          <w:tcPr>
            <w:tcW w:w="900"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257</w:t>
            </w:r>
          </w:p>
        </w:tc>
        <w:tc>
          <w:tcPr>
            <w:tcW w:w="944"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-95</w:t>
            </w:r>
          </w:p>
        </w:tc>
      </w:tr>
      <w:tr w:rsidR="00A3139B" w:rsidRPr="00165705" w:rsidTr="00A0085F">
        <w:trPr>
          <w:trHeight w:val="280"/>
          <w:jc w:val="center"/>
        </w:trPr>
        <w:tc>
          <w:tcPr>
            <w:tcW w:w="9455" w:type="dxa"/>
            <w:gridSpan w:val="3"/>
            <w:shd w:val="clear" w:color="auto" w:fill="FFFFFF"/>
          </w:tcPr>
          <w:p w:rsidR="00A3139B" w:rsidRPr="00165705" w:rsidRDefault="00A3139B" w:rsidP="00A0085F">
            <w:pPr>
              <w:shd w:val="clear" w:color="auto" w:fill="FFFFFF"/>
              <w:jc w:val="both"/>
              <w:rPr>
                <w:kern w:val="24"/>
                <w:szCs w:val="24"/>
              </w:rPr>
            </w:pPr>
            <w:r w:rsidRPr="00165705">
              <w:rPr>
                <w:bCs/>
                <w:kern w:val="24"/>
                <w:szCs w:val="24"/>
              </w:rPr>
              <w:t xml:space="preserve">3 </w:t>
            </w:r>
            <w:proofErr w:type="spellStart"/>
            <w:r w:rsidRPr="00165705">
              <w:rPr>
                <w:bCs/>
                <w:kern w:val="24"/>
                <w:szCs w:val="24"/>
              </w:rPr>
              <w:t>Внереализационные</w:t>
            </w:r>
            <w:proofErr w:type="spellEnd"/>
            <w:r w:rsidRPr="00165705">
              <w:rPr>
                <w:bCs/>
                <w:kern w:val="24"/>
                <w:szCs w:val="24"/>
              </w:rPr>
              <w:t xml:space="preserve"> доходы и расходы</w:t>
            </w:r>
          </w:p>
        </w:tc>
      </w:tr>
      <w:tr w:rsidR="00A3139B" w:rsidRPr="00165705" w:rsidTr="00A0085F">
        <w:trPr>
          <w:trHeight w:hRule="exact" w:val="280"/>
          <w:jc w:val="center"/>
        </w:trPr>
        <w:tc>
          <w:tcPr>
            <w:tcW w:w="7611" w:type="dxa"/>
            <w:shd w:val="clear" w:color="auto" w:fill="FFFFFF"/>
          </w:tcPr>
          <w:p w:rsidR="00A3139B" w:rsidRPr="00165705" w:rsidRDefault="00A3139B" w:rsidP="00A0085F">
            <w:pPr>
              <w:shd w:val="clear" w:color="auto" w:fill="FFFFFF"/>
              <w:rPr>
                <w:bCs/>
                <w:kern w:val="24"/>
                <w:szCs w:val="24"/>
              </w:rPr>
            </w:pPr>
            <w:proofErr w:type="spellStart"/>
            <w:r w:rsidRPr="00165705">
              <w:rPr>
                <w:kern w:val="24"/>
                <w:szCs w:val="24"/>
              </w:rPr>
              <w:t>Внереализационные</w:t>
            </w:r>
            <w:proofErr w:type="spellEnd"/>
            <w:r w:rsidRPr="00165705">
              <w:rPr>
                <w:kern w:val="24"/>
                <w:szCs w:val="24"/>
              </w:rPr>
              <w:t xml:space="preserve"> доходы</w:t>
            </w:r>
          </w:p>
        </w:tc>
        <w:tc>
          <w:tcPr>
            <w:tcW w:w="900" w:type="dxa"/>
            <w:shd w:val="clear" w:color="auto" w:fill="FFFFFF"/>
          </w:tcPr>
          <w:p w:rsidR="00A3139B" w:rsidRPr="00165705" w:rsidRDefault="00A3139B" w:rsidP="00A0085F">
            <w:pPr>
              <w:shd w:val="clear" w:color="auto" w:fill="FFFFFF"/>
              <w:jc w:val="center"/>
              <w:rPr>
                <w:kern w:val="24"/>
                <w:szCs w:val="24"/>
              </w:rPr>
            </w:pPr>
            <w:r w:rsidRPr="00165705">
              <w:rPr>
                <w:kern w:val="24"/>
                <w:szCs w:val="24"/>
              </w:rPr>
              <w:t>26</w:t>
            </w:r>
          </w:p>
        </w:tc>
        <w:tc>
          <w:tcPr>
            <w:tcW w:w="944" w:type="dxa"/>
            <w:shd w:val="clear" w:color="auto" w:fill="FFFFFF"/>
          </w:tcPr>
          <w:p w:rsidR="00A3139B" w:rsidRPr="00165705" w:rsidRDefault="00A3139B" w:rsidP="00A0085F">
            <w:pPr>
              <w:shd w:val="clear" w:color="auto" w:fill="FFFFFF"/>
              <w:jc w:val="center"/>
              <w:rPr>
                <w:kern w:val="24"/>
                <w:szCs w:val="24"/>
              </w:rPr>
            </w:pPr>
            <w:r w:rsidRPr="00165705">
              <w:rPr>
                <w:kern w:val="24"/>
                <w:szCs w:val="24"/>
              </w:rPr>
              <w:t>21</w:t>
            </w:r>
          </w:p>
        </w:tc>
      </w:tr>
      <w:tr w:rsidR="00A3139B" w:rsidRPr="00165705" w:rsidTr="00A0085F">
        <w:trPr>
          <w:trHeight w:hRule="exact" w:val="307"/>
          <w:jc w:val="center"/>
        </w:trPr>
        <w:tc>
          <w:tcPr>
            <w:tcW w:w="7611" w:type="dxa"/>
            <w:shd w:val="clear" w:color="auto" w:fill="FFFFFF"/>
          </w:tcPr>
          <w:p w:rsidR="00A3139B" w:rsidRPr="00165705" w:rsidRDefault="00A3139B" w:rsidP="00A0085F">
            <w:pPr>
              <w:shd w:val="clear" w:color="auto" w:fill="FFFFFF"/>
              <w:rPr>
                <w:kern w:val="24"/>
                <w:szCs w:val="24"/>
              </w:rPr>
            </w:pPr>
            <w:r w:rsidRPr="00165705">
              <w:rPr>
                <w:kern w:val="24"/>
                <w:szCs w:val="24"/>
              </w:rPr>
              <w:t xml:space="preserve">Налоги, включаемые во </w:t>
            </w:r>
            <w:proofErr w:type="spellStart"/>
            <w:r w:rsidRPr="00165705">
              <w:rPr>
                <w:kern w:val="24"/>
                <w:szCs w:val="24"/>
              </w:rPr>
              <w:t>внереализационные</w:t>
            </w:r>
            <w:proofErr w:type="spellEnd"/>
            <w:r w:rsidRPr="00165705">
              <w:rPr>
                <w:kern w:val="24"/>
                <w:szCs w:val="24"/>
              </w:rPr>
              <w:t xml:space="preserve"> доходы</w:t>
            </w:r>
          </w:p>
        </w:tc>
        <w:tc>
          <w:tcPr>
            <w:tcW w:w="900" w:type="dxa"/>
            <w:shd w:val="clear" w:color="auto" w:fill="FFFFFF"/>
            <w:vAlign w:val="center"/>
          </w:tcPr>
          <w:p w:rsidR="00A3139B" w:rsidRPr="00165705" w:rsidRDefault="00A3139B" w:rsidP="00A0085F">
            <w:pPr>
              <w:shd w:val="clear" w:color="auto" w:fill="FFFFFF"/>
              <w:jc w:val="center"/>
              <w:rPr>
                <w:kern w:val="24"/>
                <w:szCs w:val="24"/>
              </w:rPr>
            </w:pPr>
          </w:p>
        </w:tc>
        <w:tc>
          <w:tcPr>
            <w:tcW w:w="944" w:type="dxa"/>
            <w:shd w:val="clear" w:color="auto" w:fill="FFFFFF"/>
            <w:vAlign w:val="center"/>
          </w:tcPr>
          <w:p w:rsidR="00A3139B" w:rsidRPr="00165705" w:rsidRDefault="00A3139B" w:rsidP="00A0085F">
            <w:pPr>
              <w:shd w:val="clear" w:color="auto" w:fill="FFFFFF"/>
              <w:jc w:val="center"/>
              <w:rPr>
                <w:kern w:val="24"/>
                <w:szCs w:val="24"/>
              </w:rPr>
            </w:pPr>
            <w:r w:rsidRPr="00165705">
              <w:rPr>
                <w:bCs/>
                <w:kern w:val="24"/>
                <w:szCs w:val="24"/>
              </w:rPr>
              <w:t>1</w:t>
            </w:r>
          </w:p>
        </w:tc>
      </w:tr>
      <w:tr w:rsidR="00A3139B" w:rsidRPr="00165705" w:rsidTr="00A0085F">
        <w:trPr>
          <w:trHeight w:hRule="exact" w:val="547"/>
          <w:jc w:val="center"/>
        </w:trPr>
        <w:tc>
          <w:tcPr>
            <w:tcW w:w="7611" w:type="dxa"/>
            <w:shd w:val="clear" w:color="auto" w:fill="FFFFFF"/>
          </w:tcPr>
          <w:p w:rsidR="00A3139B" w:rsidRPr="00165705" w:rsidRDefault="00A3139B" w:rsidP="00A0085F">
            <w:pPr>
              <w:shd w:val="clear" w:color="auto" w:fill="FFFFFF"/>
              <w:rPr>
                <w:kern w:val="24"/>
                <w:szCs w:val="24"/>
              </w:rPr>
            </w:pPr>
            <w:proofErr w:type="spellStart"/>
            <w:r w:rsidRPr="00165705">
              <w:rPr>
                <w:kern w:val="24"/>
                <w:szCs w:val="24"/>
              </w:rPr>
              <w:t>Внереализационные</w:t>
            </w:r>
            <w:proofErr w:type="spellEnd"/>
            <w:r w:rsidRPr="00165705">
              <w:rPr>
                <w:kern w:val="24"/>
                <w:szCs w:val="24"/>
              </w:rPr>
              <w:t xml:space="preserve"> доходы (за минусом НДС, иных аналогичных обязательных платежей)</w:t>
            </w:r>
          </w:p>
        </w:tc>
        <w:tc>
          <w:tcPr>
            <w:tcW w:w="900"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26</w:t>
            </w:r>
          </w:p>
        </w:tc>
        <w:tc>
          <w:tcPr>
            <w:tcW w:w="944"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20</w:t>
            </w:r>
          </w:p>
        </w:tc>
      </w:tr>
      <w:tr w:rsidR="00A3139B" w:rsidRPr="00165705" w:rsidTr="00A0085F">
        <w:trPr>
          <w:trHeight w:hRule="exact" w:val="284"/>
          <w:jc w:val="center"/>
        </w:trPr>
        <w:tc>
          <w:tcPr>
            <w:tcW w:w="7611" w:type="dxa"/>
            <w:shd w:val="clear" w:color="auto" w:fill="FFFFFF"/>
          </w:tcPr>
          <w:p w:rsidR="00A3139B" w:rsidRPr="00165705" w:rsidRDefault="00A3139B" w:rsidP="00A0085F">
            <w:pPr>
              <w:shd w:val="clear" w:color="auto" w:fill="FFFFFF"/>
              <w:rPr>
                <w:kern w:val="24"/>
                <w:szCs w:val="24"/>
              </w:rPr>
            </w:pPr>
            <w:proofErr w:type="spellStart"/>
            <w:r w:rsidRPr="00165705">
              <w:rPr>
                <w:kern w:val="24"/>
                <w:szCs w:val="24"/>
              </w:rPr>
              <w:t>Внереализационные</w:t>
            </w:r>
            <w:proofErr w:type="spellEnd"/>
            <w:r w:rsidRPr="00165705">
              <w:rPr>
                <w:kern w:val="24"/>
                <w:szCs w:val="24"/>
              </w:rPr>
              <w:t xml:space="preserve"> расходы</w:t>
            </w:r>
          </w:p>
        </w:tc>
        <w:tc>
          <w:tcPr>
            <w:tcW w:w="900"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133</w:t>
            </w:r>
          </w:p>
        </w:tc>
        <w:tc>
          <w:tcPr>
            <w:tcW w:w="944" w:type="dxa"/>
            <w:shd w:val="clear" w:color="auto" w:fill="FFFFFF"/>
            <w:vAlign w:val="center"/>
          </w:tcPr>
          <w:p w:rsidR="00A3139B" w:rsidRPr="00165705" w:rsidRDefault="00A3139B" w:rsidP="00A0085F">
            <w:pPr>
              <w:shd w:val="clear" w:color="auto" w:fill="FFFFFF"/>
              <w:jc w:val="center"/>
              <w:rPr>
                <w:kern w:val="24"/>
                <w:szCs w:val="24"/>
              </w:rPr>
            </w:pPr>
            <w:r w:rsidRPr="00165705">
              <w:rPr>
                <w:bCs/>
                <w:kern w:val="24"/>
                <w:szCs w:val="24"/>
              </w:rPr>
              <w:t>46</w:t>
            </w:r>
          </w:p>
        </w:tc>
      </w:tr>
      <w:tr w:rsidR="00A3139B" w:rsidRPr="00165705" w:rsidTr="00A0085F">
        <w:trPr>
          <w:trHeight w:hRule="exact" w:val="284"/>
          <w:jc w:val="center"/>
        </w:trPr>
        <w:tc>
          <w:tcPr>
            <w:tcW w:w="7611" w:type="dxa"/>
            <w:shd w:val="clear" w:color="auto" w:fill="FFFFFF"/>
          </w:tcPr>
          <w:p w:rsidR="00A3139B" w:rsidRPr="00165705" w:rsidRDefault="00A3139B" w:rsidP="00A0085F">
            <w:pPr>
              <w:shd w:val="clear" w:color="auto" w:fill="FFFFFF"/>
              <w:rPr>
                <w:kern w:val="24"/>
                <w:szCs w:val="24"/>
              </w:rPr>
            </w:pPr>
            <w:r w:rsidRPr="00165705">
              <w:rPr>
                <w:kern w:val="24"/>
                <w:szCs w:val="24"/>
              </w:rPr>
              <w:t xml:space="preserve">Сумма источников собственных средств, направленная </w:t>
            </w:r>
            <w:proofErr w:type="gramStart"/>
            <w:r w:rsidRPr="00165705">
              <w:rPr>
                <w:kern w:val="24"/>
                <w:szCs w:val="24"/>
              </w:rPr>
              <w:t>на</w:t>
            </w:r>
            <w:proofErr w:type="gramEnd"/>
          </w:p>
        </w:tc>
        <w:tc>
          <w:tcPr>
            <w:tcW w:w="900" w:type="dxa"/>
            <w:shd w:val="clear" w:color="auto" w:fill="FFFFFF"/>
            <w:vAlign w:val="center"/>
          </w:tcPr>
          <w:p w:rsidR="00A3139B" w:rsidRPr="00165705" w:rsidRDefault="00A3139B" w:rsidP="00A0085F">
            <w:pPr>
              <w:shd w:val="clear" w:color="auto" w:fill="FFFFFF"/>
              <w:jc w:val="center"/>
              <w:rPr>
                <w:kern w:val="24"/>
                <w:szCs w:val="24"/>
              </w:rPr>
            </w:pPr>
          </w:p>
        </w:tc>
        <w:tc>
          <w:tcPr>
            <w:tcW w:w="944" w:type="dxa"/>
            <w:shd w:val="clear" w:color="auto" w:fill="FFFFFF"/>
            <w:vAlign w:val="center"/>
          </w:tcPr>
          <w:p w:rsidR="00A3139B" w:rsidRPr="00165705" w:rsidRDefault="00A3139B" w:rsidP="00A0085F">
            <w:pPr>
              <w:shd w:val="clear" w:color="auto" w:fill="FFFFFF"/>
              <w:jc w:val="center"/>
              <w:rPr>
                <w:kern w:val="24"/>
                <w:szCs w:val="24"/>
              </w:rPr>
            </w:pPr>
          </w:p>
        </w:tc>
      </w:tr>
      <w:tr w:rsidR="00A3139B" w:rsidRPr="00165705" w:rsidTr="00A0085F">
        <w:trPr>
          <w:trHeight w:hRule="exact" w:val="284"/>
          <w:jc w:val="center"/>
        </w:trPr>
        <w:tc>
          <w:tcPr>
            <w:tcW w:w="7611" w:type="dxa"/>
            <w:shd w:val="clear" w:color="auto" w:fill="FFFFFF"/>
          </w:tcPr>
          <w:p w:rsidR="00A3139B" w:rsidRPr="00165705" w:rsidRDefault="00A3139B" w:rsidP="00A0085F">
            <w:pPr>
              <w:shd w:val="clear" w:color="auto" w:fill="FFFFFF"/>
              <w:rPr>
                <w:kern w:val="24"/>
                <w:szCs w:val="24"/>
              </w:rPr>
            </w:pPr>
            <w:r w:rsidRPr="00165705">
              <w:rPr>
                <w:kern w:val="24"/>
                <w:szCs w:val="24"/>
              </w:rPr>
              <w:t>покрытие убытков</w:t>
            </w:r>
          </w:p>
        </w:tc>
        <w:tc>
          <w:tcPr>
            <w:tcW w:w="900" w:type="dxa"/>
            <w:shd w:val="clear" w:color="auto" w:fill="FFFFFF"/>
            <w:vAlign w:val="center"/>
          </w:tcPr>
          <w:p w:rsidR="00A3139B" w:rsidRPr="00165705" w:rsidRDefault="00A3139B" w:rsidP="00A0085F">
            <w:pPr>
              <w:shd w:val="clear" w:color="auto" w:fill="FFFFFF"/>
              <w:jc w:val="center"/>
              <w:rPr>
                <w:kern w:val="24"/>
                <w:szCs w:val="24"/>
              </w:rPr>
            </w:pPr>
          </w:p>
          <w:p w:rsidR="00A3139B" w:rsidRPr="00165705" w:rsidRDefault="00A3139B" w:rsidP="00A0085F">
            <w:pPr>
              <w:shd w:val="clear" w:color="auto" w:fill="FFFFFF"/>
              <w:jc w:val="center"/>
              <w:rPr>
                <w:kern w:val="24"/>
                <w:szCs w:val="24"/>
              </w:rPr>
            </w:pPr>
          </w:p>
        </w:tc>
        <w:tc>
          <w:tcPr>
            <w:tcW w:w="944" w:type="dxa"/>
            <w:shd w:val="clear" w:color="auto" w:fill="FFFFFF"/>
            <w:vAlign w:val="center"/>
          </w:tcPr>
          <w:p w:rsidR="00A3139B" w:rsidRPr="00165705" w:rsidRDefault="00A3139B" w:rsidP="00A0085F">
            <w:pPr>
              <w:shd w:val="clear" w:color="auto" w:fill="FFFFFF"/>
              <w:jc w:val="center"/>
              <w:rPr>
                <w:kern w:val="24"/>
                <w:szCs w:val="24"/>
              </w:rPr>
            </w:pPr>
          </w:p>
          <w:p w:rsidR="00A3139B" w:rsidRPr="00165705" w:rsidRDefault="00A3139B" w:rsidP="00A0085F">
            <w:pPr>
              <w:shd w:val="clear" w:color="auto" w:fill="FFFFFF"/>
              <w:jc w:val="center"/>
              <w:rPr>
                <w:kern w:val="24"/>
                <w:szCs w:val="24"/>
              </w:rPr>
            </w:pPr>
          </w:p>
        </w:tc>
      </w:tr>
      <w:tr w:rsidR="00A3139B" w:rsidRPr="00165705" w:rsidTr="00A0085F">
        <w:trPr>
          <w:trHeight w:hRule="exact" w:val="284"/>
          <w:jc w:val="center"/>
        </w:trPr>
        <w:tc>
          <w:tcPr>
            <w:tcW w:w="7611" w:type="dxa"/>
            <w:shd w:val="clear" w:color="auto" w:fill="FFFFFF"/>
          </w:tcPr>
          <w:p w:rsidR="00A3139B" w:rsidRPr="00165705" w:rsidRDefault="00A3139B" w:rsidP="00A0085F">
            <w:pPr>
              <w:shd w:val="clear" w:color="auto" w:fill="FFFFFF"/>
              <w:rPr>
                <w:kern w:val="24"/>
                <w:szCs w:val="24"/>
              </w:rPr>
            </w:pPr>
            <w:r w:rsidRPr="00165705">
              <w:rPr>
                <w:kern w:val="24"/>
                <w:szCs w:val="24"/>
              </w:rPr>
              <w:t xml:space="preserve">Прибыль (убыток) от </w:t>
            </w:r>
            <w:proofErr w:type="spellStart"/>
            <w:r w:rsidRPr="00165705">
              <w:rPr>
                <w:kern w:val="24"/>
                <w:szCs w:val="24"/>
              </w:rPr>
              <w:t>внереализационных</w:t>
            </w:r>
            <w:proofErr w:type="spellEnd"/>
            <w:r w:rsidRPr="00165705">
              <w:rPr>
                <w:kern w:val="24"/>
                <w:szCs w:val="24"/>
              </w:rPr>
              <w:t xml:space="preserve"> доходов и расходов</w:t>
            </w:r>
          </w:p>
        </w:tc>
        <w:tc>
          <w:tcPr>
            <w:tcW w:w="900"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-107</w:t>
            </w:r>
          </w:p>
        </w:tc>
        <w:tc>
          <w:tcPr>
            <w:tcW w:w="944" w:type="dxa"/>
            <w:shd w:val="clear" w:color="auto" w:fill="FFFFFF"/>
            <w:vAlign w:val="center"/>
          </w:tcPr>
          <w:p w:rsidR="00A3139B" w:rsidRPr="00165705" w:rsidRDefault="00A3139B" w:rsidP="00A0085F">
            <w:pPr>
              <w:shd w:val="clear" w:color="auto" w:fill="FFFFFF"/>
              <w:jc w:val="center"/>
              <w:rPr>
                <w:kern w:val="24"/>
                <w:szCs w:val="24"/>
              </w:rPr>
            </w:pPr>
            <w:r w:rsidRPr="00165705">
              <w:rPr>
                <w:bCs/>
                <w:kern w:val="24"/>
                <w:szCs w:val="24"/>
              </w:rPr>
              <w:t>-26</w:t>
            </w:r>
          </w:p>
        </w:tc>
      </w:tr>
      <w:tr w:rsidR="00A3139B" w:rsidRPr="00165705" w:rsidTr="00A0085F">
        <w:trPr>
          <w:trHeight w:hRule="exact" w:val="284"/>
          <w:jc w:val="center"/>
        </w:trPr>
        <w:tc>
          <w:tcPr>
            <w:tcW w:w="7611" w:type="dxa"/>
            <w:shd w:val="clear" w:color="auto" w:fill="FFFFFF"/>
          </w:tcPr>
          <w:p w:rsidR="00A3139B" w:rsidRPr="00165705" w:rsidRDefault="00A3139B" w:rsidP="00A0085F">
            <w:pPr>
              <w:shd w:val="clear" w:color="auto" w:fill="FFFFFF"/>
              <w:rPr>
                <w:kern w:val="24"/>
                <w:szCs w:val="24"/>
              </w:rPr>
            </w:pPr>
            <w:r w:rsidRPr="00165705">
              <w:rPr>
                <w:bCs/>
                <w:kern w:val="24"/>
                <w:szCs w:val="24"/>
              </w:rPr>
              <w:t>Итого прибыль (убыток) за отчетный период</w:t>
            </w:r>
          </w:p>
        </w:tc>
        <w:tc>
          <w:tcPr>
            <w:tcW w:w="900" w:type="dxa"/>
            <w:shd w:val="clear" w:color="auto" w:fill="FFFFFF"/>
            <w:vAlign w:val="center"/>
          </w:tcPr>
          <w:p w:rsidR="00A3139B" w:rsidRPr="00165705" w:rsidRDefault="00A3139B" w:rsidP="00A0085F">
            <w:pPr>
              <w:shd w:val="clear" w:color="auto" w:fill="FFFFFF"/>
              <w:jc w:val="center"/>
              <w:rPr>
                <w:kern w:val="24"/>
                <w:szCs w:val="24"/>
              </w:rPr>
            </w:pPr>
            <w:r w:rsidRPr="00165705">
              <w:rPr>
                <w:bCs/>
                <w:kern w:val="24"/>
                <w:szCs w:val="24"/>
              </w:rPr>
              <w:t>6017</w:t>
            </w:r>
          </w:p>
        </w:tc>
        <w:tc>
          <w:tcPr>
            <w:tcW w:w="944" w:type="dxa"/>
            <w:shd w:val="clear" w:color="auto" w:fill="FFFFFF"/>
            <w:vAlign w:val="center"/>
          </w:tcPr>
          <w:p w:rsidR="00A3139B" w:rsidRPr="00165705" w:rsidRDefault="00A3139B" w:rsidP="00A0085F">
            <w:pPr>
              <w:shd w:val="clear" w:color="auto" w:fill="FFFFFF"/>
              <w:jc w:val="center"/>
              <w:rPr>
                <w:kern w:val="24"/>
                <w:szCs w:val="24"/>
              </w:rPr>
            </w:pPr>
            <w:r w:rsidRPr="00165705">
              <w:rPr>
                <w:bCs/>
                <w:kern w:val="24"/>
                <w:szCs w:val="24"/>
              </w:rPr>
              <w:t>2894</w:t>
            </w:r>
          </w:p>
        </w:tc>
      </w:tr>
      <w:tr w:rsidR="00A3139B" w:rsidRPr="00165705" w:rsidTr="00A0085F">
        <w:trPr>
          <w:trHeight w:hRule="exact" w:val="284"/>
          <w:jc w:val="center"/>
        </w:trPr>
        <w:tc>
          <w:tcPr>
            <w:tcW w:w="7611" w:type="dxa"/>
            <w:shd w:val="clear" w:color="auto" w:fill="FFFFFF"/>
          </w:tcPr>
          <w:p w:rsidR="00A3139B" w:rsidRPr="00165705" w:rsidRDefault="00A3139B" w:rsidP="00A0085F">
            <w:pPr>
              <w:shd w:val="clear" w:color="auto" w:fill="FFFFFF"/>
              <w:rPr>
                <w:kern w:val="24"/>
                <w:szCs w:val="24"/>
              </w:rPr>
            </w:pPr>
            <w:r w:rsidRPr="00165705">
              <w:rPr>
                <w:kern w:val="24"/>
                <w:szCs w:val="24"/>
              </w:rPr>
              <w:t>Налоги и сборы, производимые из прибыли</w:t>
            </w:r>
          </w:p>
        </w:tc>
        <w:tc>
          <w:tcPr>
            <w:tcW w:w="900"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1539</w:t>
            </w:r>
          </w:p>
        </w:tc>
        <w:tc>
          <w:tcPr>
            <w:tcW w:w="944"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556</w:t>
            </w:r>
          </w:p>
        </w:tc>
      </w:tr>
      <w:tr w:rsidR="00A3139B" w:rsidRPr="00165705" w:rsidTr="00A0085F">
        <w:trPr>
          <w:trHeight w:hRule="exact" w:val="284"/>
          <w:jc w:val="center"/>
        </w:trPr>
        <w:tc>
          <w:tcPr>
            <w:tcW w:w="7611" w:type="dxa"/>
            <w:shd w:val="clear" w:color="auto" w:fill="FFFFFF"/>
          </w:tcPr>
          <w:p w:rsidR="00A3139B" w:rsidRPr="00165705" w:rsidRDefault="00A3139B" w:rsidP="00A0085F">
            <w:pPr>
              <w:shd w:val="clear" w:color="auto" w:fill="FFFFFF"/>
              <w:rPr>
                <w:kern w:val="24"/>
                <w:szCs w:val="24"/>
              </w:rPr>
            </w:pPr>
            <w:r w:rsidRPr="00165705">
              <w:rPr>
                <w:kern w:val="24"/>
                <w:szCs w:val="24"/>
              </w:rPr>
              <w:t>Расходы и платежи из прибыли</w:t>
            </w:r>
          </w:p>
        </w:tc>
        <w:tc>
          <w:tcPr>
            <w:tcW w:w="900" w:type="dxa"/>
            <w:shd w:val="clear" w:color="auto" w:fill="FFFFFF"/>
            <w:vAlign w:val="center"/>
          </w:tcPr>
          <w:p w:rsidR="00A3139B" w:rsidRPr="00165705" w:rsidRDefault="00A3139B" w:rsidP="00A0085F">
            <w:pPr>
              <w:shd w:val="clear" w:color="auto" w:fill="FFFFFF"/>
              <w:jc w:val="center"/>
              <w:rPr>
                <w:kern w:val="24"/>
                <w:szCs w:val="24"/>
              </w:rPr>
            </w:pPr>
          </w:p>
        </w:tc>
        <w:tc>
          <w:tcPr>
            <w:tcW w:w="944" w:type="dxa"/>
            <w:shd w:val="clear" w:color="auto" w:fill="FFFFFF"/>
            <w:vAlign w:val="center"/>
          </w:tcPr>
          <w:p w:rsidR="00A3139B" w:rsidRPr="00165705" w:rsidRDefault="00A3139B" w:rsidP="00A0085F">
            <w:pPr>
              <w:shd w:val="clear" w:color="auto" w:fill="FFFFFF"/>
              <w:jc w:val="center"/>
              <w:rPr>
                <w:kern w:val="24"/>
                <w:szCs w:val="24"/>
              </w:rPr>
            </w:pPr>
          </w:p>
        </w:tc>
      </w:tr>
      <w:tr w:rsidR="00A3139B" w:rsidRPr="00165705" w:rsidTr="00A0085F">
        <w:trPr>
          <w:trHeight w:hRule="exact" w:val="284"/>
          <w:jc w:val="center"/>
        </w:trPr>
        <w:tc>
          <w:tcPr>
            <w:tcW w:w="7611" w:type="dxa"/>
            <w:shd w:val="clear" w:color="auto" w:fill="FFFFFF"/>
          </w:tcPr>
          <w:p w:rsidR="00A3139B" w:rsidRPr="00165705" w:rsidRDefault="00A3139B" w:rsidP="00A0085F">
            <w:pPr>
              <w:shd w:val="clear" w:color="auto" w:fill="FFFFFF"/>
              <w:rPr>
                <w:kern w:val="24"/>
                <w:szCs w:val="24"/>
              </w:rPr>
            </w:pPr>
            <w:r w:rsidRPr="00165705">
              <w:rPr>
                <w:kern w:val="24"/>
                <w:szCs w:val="24"/>
              </w:rPr>
              <w:t>Сумма льготы по налогу на прибыль</w:t>
            </w:r>
          </w:p>
        </w:tc>
        <w:tc>
          <w:tcPr>
            <w:tcW w:w="900"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414</w:t>
            </w:r>
          </w:p>
        </w:tc>
        <w:tc>
          <w:tcPr>
            <w:tcW w:w="944" w:type="dxa"/>
            <w:shd w:val="clear" w:color="auto" w:fill="FFFFFF"/>
            <w:vAlign w:val="center"/>
          </w:tcPr>
          <w:p w:rsidR="00A3139B" w:rsidRPr="00165705" w:rsidRDefault="00A3139B" w:rsidP="00A0085F">
            <w:pPr>
              <w:shd w:val="clear" w:color="auto" w:fill="FFFFFF"/>
              <w:jc w:val="center"/>
              <w:rPr>
                <w:kern w:val="24"/>
                <w:szCs w:val="24"/>
              </w:rPr>
            </w:pPr>
            <w:r w:rsidRPr="00165705">
              <w:rPr>
                <w:kern w:val="24"/>
                <w:szCs w:val="24"/>
              </w:rPr>
              <w:t>931</w:t>
            </w:r>
          </w:p>
        </w:tc>
      </w:tr>
      <w:tr w:rsidR="00A3139B" w:rsidRPr="00165705" w:rsidTr="00A0085F">
        <w:trPr>
          <w:trHeight w:hRule="exact" w:val="284"/>
          <w:jc w:val="center"/>
        </w:trPr>
        <w:tc>
          <w:tcPr>
            <w:tcW w:w="7611" w:type="dxa"/>
            <w:shd w:val="clear" w:color="auto" w:fill="FFFFFF"/>
          </w:tcPr>
          <w:p w:rsidR="00A3139B" w:rsidRPr="00165705" w:rsidRDefault="00A3139B" w:rsidP="00A0085F">
            <w:pPr>
              <w:shd w:val="clear" w:color="auto" w:fill="FFFFFF"/>
              <w:rPr>
                <w:kern w:val="24"/>
                <w:szCs w:val="24"/>
              </w:rPr>
            </w:pPr>
            <w:r w:rsidRPr="00165705">
              <w:rPr>
                <w:bCs/>
                <w:kern w:val="24"/>
                <w:szCs w:val="24"/>
              </w:rPr>
              <w:t>Прибыль (убыток) к распределению</w:t>
            </w:r>
          </w:p>
        </w:tc>
        <w:tc>
          <w:tcPr>
            <w:tcW w:w="900" w:type="dxa"/>
            <w:shd w:val="clear" w:color="auto" w:fill="FFFFFF"/>
            <w:vAlign w:val="center"/>
          </w:tcPr>
          <w:p w:rsidR="00A3139B" w:rsidRPr="00165705" w:rsidRDefault="00A3139B" w:rsidP="00A0085F">
            <w:pPr>
              <w:shd w:val="clear" w:color="auto" w:fill="FFFFFF"/>
              <w:jc w:val="center"/>
              <w:rPr>
                <w:kern w:val="24"/>
                <w:szCs w:val="24"/>
              </w:rPr>
            </w:pPr>
            <w:r w:rsidRPr="00165705">
              <w:rPr>
                <w:bCs/>
                <w:kern w:val="24"/>
                <w:szCs w:val="24"/>
              </w:rPr>
              <w:t>4064</w:t>
            </w:r>
          </w:p>
        </w:tc>
        <w:tc>
          <w:tcPr>
            <w:tcW w:w="944" w:type="dxa"/>
            <w:shd w:val="clear" w:color="auto" w:fill="FFFFFF"/>
            <w:vAlign w:val="center"/>
          </w:tcPr>
          <w:p w:rsidR="00A3139B" w:rsidRPr="00165705" w:rsidRDefault="00A3139B" w:rsidP="00A0085F">
            <w:pPr>
              <w:shd w:val="clear" w:color="auto" w:fill="FFFFFF"/>
              <w:jc w:val="center"/>
              <w:rPr>
                <w:kern w:val="24"/>
                <w:szCs w:val="24"/>
              </w:rPr>
            </w:pPr>
            <w:r w:rsidRPr="00165705">
              <w:rPr>
                <w:bCs/>
                <w:kern w:val="24"/>
                <w:szCs w:val="24"/>
              </w:rPr>
              <w:t>1407</w:t>
            </w:r>
          </w:p>
        </w:tc>
      </w:tr>
    </w:tbl>
    <w:p w:rsidR="00A3139B" w:rsidRDefault="00A3139B" w:rsidP="00A3139B">
      <w:pPr>
        <w:shd w:val="clear" w:color="auto" w:fill="FFFFFF"/>
        <w:spacing w:line="288" w:lineRule="auto"/>
        <w:jc w:val="both"/>
        <w:rPr>
          <w:sz w:val="28"/>
          <w:szCs w:val="28"/>
        </w:rPr>
      </w:pPr>
    </w:p>
    <w:p w:rsidR="00A3139B" w:rsidRPr="00395769" w:rsidRDefault="00A3139B" w:rsidP="00A3139B">
      <w:pPr>
        <w:shd w:val="clear" w:color="auto" w:fill="FFFFFF"/>
        <w:spacing w:line="360" w:lineRule="auto"/>
        <w:ind w:firstLine="709"/>
        <w:jc w:val="both"/>
        <w:rPr>
          <w:sz w:val="28"/>
          <w:szCs w:val="28"/>
        </w:rPr>
      </w:pPr>
      <w:r w:rsidRPr="00395769">
        <w:rPr>
          <w:sz w:val="28"/>
          <w:szCs w:val="28"/>
        </w:rPr>
        <w:t>Объем реализованных товаров, работ и услуг за 200</w:t>
      </w:r>
      <w:r>
        <w:rPr>
          <w:sz w:val="28"/>
          <w:szCs w:val="28"/>
        </w:rPr>
        <w:t xml:space="preserve">7 </w:t>
      </w:r>
      <w:r w:rsidRPr="00395769">
        <w:rPr>
          <w:sz w:val="28"/>
          <w:szCs w:val="28"/>
        </w:rPr>
        <w:t>г.</w:t>
      </w:r>
      <w:r w:rsidRPr="00BD760F">
        <w:rPr>
          <w:sz w:val="28"/>
          <w:szCs w:val="28"/>
        </w:rPr>
        <w:t xml:space="preserve"> </w:t>
      </w:r>
      <w:r w:rsidRPr="00395769">
        <w:rPr>
          <w:sz w:val="28"/>
          <w:szCs w:val="28"/>
        </w:rPr>
        <w:t>составил 33717,4 млн. руб. в т.ч.</w:t>
      </w:r>
      <w:r>
        <w:rPr>
          <w:sz w:val="28"/>
          <w:szCs w:val="28"/>
        </w:rPr>
        <w:t>:</w:t>
      </w:r>
    </w:p>
    <w:p w:rsidR="00A3139B" w:rsidRPr="00395769" w:rsidRDefault="00A3139B" w:rsidP="00A3139B">
      <w:pPr>
        <w:widowControl w:val="0"/>
        <w:numPr>
          <w:ilvl w:val="0"/>
          <w:numId w:val="2"/>
        </w:numPr>
        <w:shd w:val="clear" w:color="auto" w:fill="FFFFFF"/>
        <w:tabs>
          <w:tab w:val="left" w:pos="893"/>
          <w:tab w:val="left" w:pos="6787"/>
        </w:tabs>
        <w:autoSpaceDE w:val="0"/>
        <w:autoSpaceDN w:val="0"/>
        <w:adjustRightInd w:val="0"/>
        <w:spacing w:line="360" w:lineRule="auto"/>
        <w:jc w:val="both"/>
        <w:rPr>
          <w:sz w:val="28"/>
          <w:szCs w:val="28"/>
        </w:rPr>
      </w:pPr>
      <w:r w:rsidRPr="00395769">
        <w:rPr>
          <w:sz w:val="28"/>
          <w:szCs w:val="28"/>
        </w:rPr>
        <w:t>Реализация продукции основной деятельности, выполненной с</w:t>
      </w:r>
      <w:r>
        <w:rPr>
          <w:sz w:val="28"/>
          <w:szCs w:val="28"/>
        </w:rPr>
        <w:t>обственными силами</w:t>
      </w:r>
      <w:r w:rsidRPr="00BD760F">
        <w:rPr>
          <w:sz w:val="28"/>
          <w:szCs w:val="28"/>
        </w:rPr>
        <w:t xml:space="preserve"> </w:t>
      </w:r>
      <w:r w:rsidRPr="00395769">
        <w:rPr>
          <w:sz w:val="28"/>
          <w:szCs w:val="28"/>
        </w:rPr>
        <w:t>28223,1 или</w:t>
      </w:r>
      <w:r w:rsidRPr="00BD760F">
        <w:rPr>
          <w:sz w:val="28"/>
          <w:szCs w:val="28"/>
        </w:rPr>
        <w:t xml:space="preserve"> </w:t>
      </w:r>
      <w:r w:rsidRPr="00395769">
        <w:rPr>
          <w:sz w:val="28"/>
          <w:szCs w:val="28"/>
        </w:rPr>
        <w:t>83,7</w:t>
      </w:r>
      <w:r>
        <w:rPr>
          <w:sz w:val="28"/>
          <w:szCs w:val="28"/>
        </w:rPr>
        <w:t xml:space="preserve"> </w:t>
      </w:r>
      <w:r w:rsidRPr="00395769">
        <w:rPr>
          <w:sz w:val="28"/>
          <w:szCs w:val="28"/>
        </w:rPr>
        <w:t>%</w:t>
      </w:r>
      <w:r>
        <w:rPr>
          <w:sz w:val="28"/>
          <w:szCs w:val="28"/>
        </w:rPr>
        <w:t>;</w:t>
      </w:r>
    </w:p>
    <w:p w:rsidR="00A3139B" w:rsidRPr="00395769" w:rsidRDefault="00A3139B" w:rsidP="00A3139B">
      <w:pPr>
        <w:widowControl w:val="0"/>
        <w:numPr>
          <w:ilvl w:val="0"/>
          <w:numId w:val="2"/>
        </w:numPr>
        <w:shd w:val="clear" w:color="auto" w:fill="FFFFFF"/>
        <w:tabs>
          <w:tab w:val="left" w:pos="893"/>
          <w:tab w:val="left" w:pos="6826"/>
        </w:tabs>
        <w:autoSpaceDE w:val="0"/>
        <w:autoSpaceDN w:val="0"/>
        <w:adjustRightInd w:val="0"/>
        <w:spacing w:line="360" w:lineRule="auto"/>
        <w:rPr>
          <w:sz w:val="28"/>
          <w:szCs w:val="28"/>
        </w:rPr>
      </w:pPr>
      <w:r w:rsidRPr="00395769">
        <w:rPr>
          <w:sz w:val="28"/>
          <w:szCs w:val="28"/>
        </w:rPr>
        <w:t>О</w:t>
      </w:r>
      <w:r>
        <w:rPr>
          <w:sz w:val="28"/>
          <w:szCs w:val="28"/>
        </w:rPr>
        <w:t xml:space="preserve">птовая торговля </w:t>
      </w:r>
      <w:r w:rsidRPr="00395769">
        <w:rPr>
          <w:sz w:val="28"/>
          <w:szCs w:val="28"/>
        </w:rPr>
        <w:t>5331,7 или 15,8</w:t>
      </w:r>
      <w:r>
        <w:rPr>
          <w:sz w:val="28"/>
          <w:szCs w:val="28"/>
        </w:rPr>
        <w:t xml:space="preserve"> </w:t>
      </w:r>
      <w:r w:rsidRPr="00395769">
        <w:rPr>
          <w:sz w:val="28"/>
          <w:szCs w:val="28"/>
        </w:rPr>
        <w:t>%</w:t>
      </w:r>
      <w:r>
        <w:rPr>
          <w:sz w:val="28"/>
          <w:szCs w:val="28"/>
        </w:rPr>
        <w:t>;</w:t>
      </w:r>
    </w:p>
    <w:p w:rsidR="00A3139B" w:rsidRPr="00395769" w:rsidRDefault="00A3139B" w:rsidP="00A3139B">
      <w:pPr>
        <w:widowControl w:val="0"/>
        <w:numPr>
          <w:ilvl w:val="0"/>
          <w:numId w:val="2"/>
        </w:numPr>
        <w:shd w:val="clear" w:color="auto" w:fill="FFFFFF"/>
        <w:tabs>
          <w:tab w:val="left" w:pos="893"/>
          <w:tab w:val="left" w:pos="6854"/>
        </w:tabs>
        <w:autoSpaceDE w:val="0"/>
        <w:autoSpaceDN w:val="0"/>
        <w:adjustRightInd w:val="0"/>
        <w:spacing w:line="360" w:lineRule="auto"/>
        <w:rPr>
          <w:sz w:val="28"/>
          <w:szCs w:val="28"/>
        </w:rPr>
      </w:pPr>
      <w:r w:rsidRPr="00395769">
        <w:rPr>
          <w:sz w:val="28"/>
          <w:szCs w:val="28"/>
        </w:rPr>
        <w:t>Работы, выполненные субподрядчиками</w:t>
      </w:r>
      <w:r>
        <w:rPr>
          <w:sz w:val="28"/>
          <w:szCs w:val="28"/>
        </w:rPr>
        <w:t xml:space="preserve"> </w:t>
      </w:r>
      <w:r w:rsidRPr="00395769">
        <w:rPr>
          <w:sz w:val="28"/>
          <w:szCs w:val="28"/>
        </w:rPr>
        <w:t>10,0</w:t>
      </w:r>
      <w:r>
        <w:rPr>
          <w:sz w:val="28"/>
          <w:szCs w:val="28"/>
        </w:rPr>
        <w:t xml:space="preserve"> </w:t>
      </w:r>
      <w:r w:rsidRPr="00395769">
        <w:rPr>
          <w:sz w:val="28"/>
          <w:szCs w:val="28"/>
        </w:rPr>
        <w:t>или 0,03 %</w:t>
      </w:r>
      <w:r>
        <w:rPr>
          <w:sz w:val="28"/>
          <w:szCs w:val="28"/>
        </w:rPr>
        <w:t>;</w:t>
      </w:r>
    </w:p>
    <w:p w:rsidR="00A3139B" w:rsidRPr="00395769" w:rsidRDefault="00A3139B" w:rsidP="00A3139B">
      <w:pPr>
        <w:widowControl w:val="0"/>
        <w:numPr>
          <w:ilvl w:val="0"/>
          <w:numId w:val="2"/>
        </w:numPr>
        <w:shd w:val="clear" w:color="auto" w:fill="FFFFFF"/>
        <w:tabs>
          <w:tab w:val="left" w:pos="893"/>
          <w:tab w:val="left" w:pos="6854"/>
        </w:tabs>
        <w:autoSpaceDE w:val="0"/>
        <w:autoSpaceDN w:val="0"/>
        <w:adjustRightInd w:val="0"/>
        <w:spacing w:line="360" w:lineRule="auto"/>
        <w:rPr>
          <w:sz w:val="28"/>
          <w:szCs w:val="28"/>
        </w:rPr>
      </w:pPr>
      <w:r>
        <w:rPr>
          <w:sz w:val="28"/>
          <w:szCs w:val="28"/>
        </w:rPr>
        <w:t xml:space="preserve">Оказано услуг </w:t>
      </w:r>
      <w:r w:rsidRPr="00395769">
        <w:rPr>
          <w:sz w:val="28"/>
          <w:szCs w:val="28"/>
        </w:rPr>
        <w:t>152,6</w:t>
      </w:r>
      <w:r>
        <w:rPr>
          <w:sz w:val="28"/>
          <w:szCs w:val="28"/>
        </w:rPr>
        <w:t xml:space="preserve"> </w:t>
      </w:r>
      <w:r w:rsidRPr="00395769">
        <w:rPr>
          <w:sz w:val="28"/>
          <w:szCs w:val="28"/>
        </w:rPr>
        <w:t>или 0,5</w:t>
      </w:r>
      <w:r>
        <w:rPr>
          <w:sz w:val="28"/>
          <w:szCs w:val="28"/>
        </w:rPr>
        <w:t xml:space="preserve"> </w:t>
      </w:r>
      <w:r w:rsidRPr="00395769">
        <w:rPr>
          <w:sz w:val="28"/>
          <w:szCs w:val="28"/>
        </w:rPr>
        <w:t>%</w:t>
      </w:r>
      <w:r>
        <w:rPr>
          <w:sz w:val="28"/>
          <w:szCs w:val="28"/>
        </w:rPr>
        <w:t>.</w:t>
      </w:r>
    </w:p>
    <w:p w:rsidR="00A3139B" w:rsidRPr="00395769" w:rsidRDefault="00A3139B" w:rsidP="00A3139B">
      <w:pPr>
        <w:shd w:val="clear" w:color="auto" w:fill="FFFFFF"/>
        <w:spacing w:line="360" w:lineRule="auto"/>
        <w:ind w:firstLine="709"/>
        <w:jc w:val="both"/>
        <w:rPr>
          <w:sz w:val="28"/>
          <w:szCs w:val="28"/>
        </w:rPr>
      </w:pPr>
      <w:r w:rsidRPr="00395769">
        <w:rPr>
          <w:sz w:val="28"/>
          <w:szCs w:val="28"/>
        </w:rPr>
        <w:t>Затраты на производство и сбыт реализованной продукции составили 21999 млн. руб. в т.ч. покупная стоимость товаров, приобретенных для последующей реализации составила 4111,8 млн. руб.</w:t>
      </w:r>
    </w:p>
    <w:p w:rsidR="00A3139B" w:rsidRPr="00395769" w:rsidRDefault="00A3139B" w:rsidP="00A3139B">
      <w:pPr>
        <w:shd w:val="clear" w:color="auto" w:fill="FFFFFF"/>
        <w:spacing w:line="360" w:lineRule="auto"/>
        <w:ind w:firstLine="709"/>
        <w:jc w:val="both"/>
        <w:rPr>
          <w:sz w:val="28"/>
          <w:szCs w:val="28"/>
        </w:rPr>
      </w:pPr>
      <w:r w:rsidRPr="00395769">
        <w:rPr>
          <w:sz w:val="28"/>
          <w:szCs w:val="28"/>
        </w:rPr>
        <w:t>Налоги, исчисляемые из выручки от реализации товаров, работ и услуг составили 5851 млн. руб.</w:t>
      </w:r>
    </w:p>
    <w:p w:rsidR="00A3139B" w:rsidRPr="00395769" w:rsidRDefault="00A3139B" w:rsidP="00A3139B">
      <w:pPr>
        <w:shd w:val="clear" w:color="auto" w:fill="FFFFFF"/>
        <w:spacing w:line="360" w:lineRule="auto"/>
        <w:ind w:firstLine="709"/>
        <w:jc w:val="both"/>
        <w:rPr>
          <w:sz w:val="28"/>
          <w:szCs w:val="28"/>
        </w:rPr>
      </w:pPr>
      <w:r w:rsidRPr="00395769">
        <w:rPr>
          <w:sz w:val="28"/>
          <w:szCs w:val="28"/>
        </w:rPr>
        <w:t>По</w:t>
      </w:r>
      <w:r>
        <w:rPr>
          <w:sz w:val="28"/>
          <w:szCs w:val="28"/>
        </w:rPr>
        <w:t xml:space="preserve"> </w:t>
      </w:r>
      <w:r w:rsidRPr="00395769">
        <w:rPr>
          <w:sz w:val="28"/>
          <w:szCs w:val="28"/>
        </w:rPr>
        <w:t>результатам</w:t>
      </w:r>
      <w:r>
        <w:rPr>
          <w:sz w:val="28"/>
          <w:szCs w:val="28"/>
        </w:rPr>
        <w:t xml:space="preserve"> </w:t>
      </w:r>
      <w:r w:rsidRPr="00395769">
        <w:rPr>
          <w:sz w:val="28"/>
          <w:szCs w:val="28"/>
        </w:rPr>
        <w:t>деятельности</w:t>
      </w:r>
      <w:r>
        <w:rPr>
          <w:sz w:val="28"/>
          <w:szCs w:val="28"/>
        </w:rPr>
        <w:t xml:space="preserve"> </w:t>
      </w:r>
      <w:r w:rsidRPr="00395769">
        <w:rPr>
          <w:sz w:val="28"/>
          <w:szCs w:val="28"/>
        </w:rPr>
        <w:t>за</w:t>
      </w:r>
      <w:r>
        <w:rPr>
          <w:sz w:val="28"/>
          <w:szCs w:val="28"/>
        </w:rPr>
        <w:t xml:space="preserve"> </w:t>
      </w:r>
      <w:r w:rsidRPr="00395769">
        <w:rPr>
          <w:sz w:val="28"/>
          <w:szCs w:val="28"/>
        </w:rPr>
        <w:t>отчетный</w:t>
      </w:r>
      <w:r>
        <w:rPr>
          <w:sz w:val="28"/>
          <w:szCs w:val="28"/>
        </w:rPr>
        <w:t xml:space="preserve"> </w:t>
      </w:r>
      <w:r w:rsidRPr="00395769">
        <w:rPr>
          <w:sz w:val="28"/>
          <w:szCs w:val="28"/>
        </w:rPr>
        <w:t>период</w:t>
      </w:r>
      <w:r>
        <w:rPr>
          <w:sz w:val="28"/>
          <w:szCs w:val="28"/>
        </w:rPr>
        <w:t xml:space="preserve"> </w:t>
      </w:r>
      <w:r w:rsidRPr="00395769">
        <w:rPr>
          <w:sz w:val="28"/>
          <w:szCs w:val="28"/>
        </w:rPr>
        <w:t>балансовая</w:t>
      </w:r>
      <w:r>
        <w:rPr>
          <w:sz w:val="28"/>
          <w:szCs w:val="28"/>
        </w:rPr>
        <w:t xml:space="preserve"> </w:t>
      </w:r>
      <w:r w:rsidRPr="00395769">
        <w:rPr>
          <w:sz w:val="28"/>
          <w:szCs w:val="28"/>
        </w:rPr>
        <w:t xml:space="preserve">прибыль </w:t>
      </w:r>
      <w:r>
        <w:rPr>
          <w:sz w:val="28"/>
          <w:szCs w:val="28"/>
        </w:rPr>
        <w:t>пре</w:t>
      </w:r>
      <w:r w:rsidRPr="00395769">
        <w:rPr>
          <w:sz w:val="28"/>
          <w:szCs w:val="28"/>
        </w:rPr>
        <w:t>дприятия составила 6017 млн. руб.</w:t>
      </w:r>
    </w:p>
    <w:p w:rsidR="00A3139B" w:rsidRPr="00395769" w:rsidRDefault="00A3139B" w:rsidP="00A3139B">
      <w:pPr>
        <w:shd w:val="clear" w:color="auto" w:fill="FFFFFF"/>
        <w:spacing w:line="360" w:lineRule="auto"/>
        <w:ind w:firstLine="709"/>
        <w:jc w:val="both"/>
        <w:rPr>
          <w:sz w:val="28"/>
          <w:szCs w:val="28"/>
        </w:rPr>
      </w:pPr>
      <w:r w:rsidRPr="00395769">
        <w:rPr>
          <w:sz w:val="28"/>
          <w:szCs w:val="28"/>
        </w:rPr>
        <w:t>Балансовая прибыль в 2006г. использована по следующим направлениям:</w:t>
      </w:r>
    </w:p>
    <w:p w:rsidR="00A3139B" w:rsidRPr="00395769" w:rsidRDefault="00A3139B" w:rsidP="00A3139B">
      <w:pPr>
        <w:numPr>
          <w:ilvl w:val="0"/>
          <w:numId w:val="3"/>
        </w:numPr>
        <w:shd w:val="clear" w:color="auto" w:fill="FFFFFF"/>
        <w:spacing w:line="360" w:lineRule="auto"/>
        <w:jc w:val="both"/>
        <w:rPr>
          <w:sz w:val="28"/>
          <w:szCs w:val="28"/>
        </w:rPr>
      </w:pPr>
      <w:r w:rsidRPr="00395769">
        <w:rPr>
          <w:sz w:val="28"/>
          <w:szCs w:val="28"/>
        </w:rPr>
        <w:lastRenderedPageBreak/>
        <w:t>на уплату налогов и других платежей из прибыли</w:t>
      </w:r>
      <w:r>
        <w:rPr>
          <w:sz w:val="28"/>
          <w:szCs w:val="28"/>
        </w:rPr>
        <w:t xml:space="preserve"> </w:t>
      </w:r>
      <w:r w:rsidRPr="00395769">
        <w:rPr>
          <w:sz w:val="28"/>
          <w:szCs w:val="28"/>
        </w:rPr>
        <w:t>1539 млн. руб.</w:t>
      </w:r>
      <w:r>
        <w:rPr>
          <w:sz w:val="28"/>
          <w:szCs w:val="28"/>
        </w:rPr>
        <w:t xml:space="preserve"> </w:t>
      </w:r>
      <w:r w:rsidRPr="00395769">
        <w:rPr>
          <w:sz w:val="28"/>
          <w:szCs w:val="28"/>
        </w:rPr>
        <w:t>создание фонда накопления в размере предоставленной льготы</w:t>
      </w:r>
      <w:r>
        <w:rPr>
          <w:sz w:val="28"/>
          <w:szCs w:val="28"/>
        </w:rPr>
        <w:t>;</w:t>
      </w:r>
    </w:p>
    <w:p w:rsidR="00A3139B" w:rsidRPr="00395769" w:rsidRDefault="00A3139B" w:rsidP="00A3139B">
      <w:pPr>
        <w:numPr>
          <w:ilvl w:val="0"/>
          <w:numId w:val="3"/>
        </w:numPr>
        <w:shd w:val="clear" w:color="auto" w:fill="FFFFFF"/>
        <w:spacing w:line="360" w:lineRule="auto"/>
        <w:jc w:val="both"/>
        <w:rPr>
          <w:sz w:val="28"/>
          <w:szCs w:val="28"/>
        </w:rPr>
      </w:pPr>
      <w:r w:rsidRPr="00395769">
        <w:rPr>
          <w:sz w:val="28"/>
          <w:szCs w:val="28"/>
        </w:rPr>
        <w:t>на финансирование капитальных вложений производственного назначения 414 млн. руб.</w:t>
      </w:r>
    </w:p>
    <w:p w:rsidR="00A3139B" w:rsidRPr="00395769" w:rsidRDefault="00A3139B" w:rsidP="00A3139B">
      <w:pPr>
        <w:shd w:val="clear" w:color="auto" w:fill="FFFFFF"/>
        <w:spacing w:line="360" w:lineRule="auto"/>
        <w:ind w:firstLine="709"/>
        <w:jc w:val="both"/>
        <w:rPr>
          <w:sz w:val="28"/>
          <w:szCs w:val="28"/>
        </w:rPr>
      </w:pPr>
      <w:r w:rsidRPr="00395769">
        <w:rPr>
          <w:sz w:val="28"/>
          <w:szCs w:val="28"/>
        </w:rPr>
        <w:t xml:space="preserve">Нераспределенная прибыль отчетного года составила </w:t>
      </w:r>
      <w:r w:rsidRPr="00395769">
        <w:rPr>
          <w:bCs/>
          <w:sz w:val="28"/>
          <w:szCs w:val="28"/>
        </w:rPr>
        <w:t>4064 млн. руб.</w:t>
      </w:r>
    </w:p>
    <w:p w:rsidR="00A3139B" w:rsidRPr="00395769" w:rsidRDefault="00A3139B" w:rsidP="00A3139B">
      <w:pPr>
        <w:shd w:val="clear" w:color="auto" w:fill="FFFFFF"/>
        <w:spacing w:line="360" w:lineRule="auto"/>
        <w:ind w:firstLine="709"/>
        <w:jc w:val="both"/>
        <w:rPr>
          <w:sz w:val="28"/>
          <w:szCs w:val="28"/>
        </w:rPr>
      </w:pPr>
      <w:r w:rsidRPr="00395769">
        <w:rPr>
          <w:sz w:val="28"/>
          <w:szCs w:val="28"/>
        </w:rPr>
        <w:t>Деловая активность предприятия характеризуется широтой рынка сбыта продукции основной деятельности. АТСЭ ФМ успешно эксплуатируются на городских и сельских телефонных сетях связи всех областей РБ, Российской Федерации, осваивается рынок Украины. По состоянию на 01.01.200</w:t>
      </w:r>
      <w:r>
        <w:rPr>
          <w:sz w:val="28"/>
          <w:szCs w:val="28"/>
        </w:rPr>
        <w:t>8</w:t>
      </w:r>
      <w:r w:rsidRPr="00395769">
        <w:rPr>
          <w:sz w:val="28"/>
          <w:szCs w:val="28"/>
        </w:rPr>
        <w:t>г. на сетях стран СНГ функционирует 1042 АТС, поставленных ОАО «</w:t>
      </w:r>
      <w:r w:rsidR="00E11E77">
        <w:rPr>
          <w:sz w:val="28"/>
          <w:szCs w:val="28"/>
        </w:rPr>
        <w:t>МНИПИ</w:t>
      </w:r>
      <w:r w:rsidRPr="00395769">
        <w:rPr>
          <w:sz w:val="28"/>
          <w:szCs w:val="28"/>
        </w:rPr>
        <w:t>», общей емкостью 1021969 портов. Из них на сети РБ приходится 908 АТС общей емкостью 958014 портов или 93% от общего объема поставленной продукции. За 2006г. поставлено 156 АТС общей емкостью 133458 портов, в том числе РБ -98%, РФ -1%, Украина-1 %.</w:t>
      </w:r>
    </w:p>
    <w:p w:rsidR="00A3139B" w:rsidRPr="00395769" w:rsidRDefault="00A3139B" w:rsidP="00A3139B">
      <w:pPr>
        <w:shd w:val="clear" w:color="auto" w:fill="FFFFFF"/>
        <w:spacing w:line="360" w:lineRule="auto"/>
        <w:ind w:firstLine="709"/>
        <w:jc w:val="both"/>
        <w:rPr>
          <w:sz w:val="28"/>
          <w:szCs w:val="28"/>
        </w:rPr>
      </w:pPr>
      <w:r w:rsidRPr="00395769">
        <w:rPr>
          <w:sz w:val="28"/>
          <w:szCs w:val="28"/>
        </w:rPr>
        <w:t>Объем отгруженной продукции на экспорт за 2006г. составил 195,9 тыс. $ США или по курсу НБ РБ 419.2 млн. руб.</w:t>
      </w:r>
    </w:p>
    <w:p w:rsidR="00A3139B" w:rsidRPr="00395769" w:rsidRDefault="00A3139B" w:rsidP="00A3139B">
      <w:pPr>
        <w:shd w:val="clear" w:color="auto" w:fill="FFFFFF"/>
        <w:spacing w:line="360" w:lineRule="auto"/>
        <w:ind w:firstLine="709"/>
        <w:jc w:val="both"/>
        <w:rPr>
          <w:sz w:val="28"/>
          <w:szCs w:val="28"/>
        </w:rPr>
      </w:pPr>
      <w:r w:rsidRPr="00395769">
        <w:rPr>
          <w:sz w:val="28"/>
          <w:szCs w:val="28"/>
        </w:rPr>
        <w:t>Среднегодовая стоимость промышленно-производственных основных фондов составила 3439 млн. руб. и увеличилась по сравнению с предыдущим отчетным периодом на 289,7 %.</w:t>
      </w:r>
    </w:p>
    <w:p w:rsidR="00A3139B" w:rsidRPr="00395769" w:rsidRDefault="00A3139B" w:rsidP="00A3139B">
      <w:pPr>
        <w:shd w:val="clear" w:color="auto" w:fill="FFFFFF"/>
        <w:spacing w:line="360" w:lineRule="auto"/>
        <w:ind w:firstLine="709"/>
        <w:jc w:val="both"/>
        <w:rPr>
          <w:sz w:val="28"/>
          <w:szCs w:val="28"/>
        </w:rPr>
      </w:pPr>
      <w:r w:rsidRPr="00395769">
        <w:rPr>
          <w:sz w:val="28"/>
          <w:szCs w:val="28"/>
        </w:rPr>
        <w:t>Собственные средства предприятия за отчетный период увеличились на 229,5 % по сравнению с предыдущим отчетным периодом.</w:t>
      </w:r>
    </w:p>
    <w:p w:rsidR="00A3139B" w:rsidRPr="00395769" w:rsidRDefault="00A3139B" w:rsidP="00A3139B">
      <w:pPr>
        <w:shd w:val="clear" w:color="auto" w:fill="FFFFFF"/>
        <w:spacing w:line="360" w:lineRule="auto"/>
        <w:ind w:firstLine="709"/>
        <w:jc w:val="both"/>
        <w:rPr>
          <w:sz w:val="28"/>
          <w:szCs w:val="28"/>
        </w:rPr>
      </w:pPr>
      <w:r w:rsidRPr="00395769">
        <w:rPr>
          <w:sz w:val="28"/>
          <w:szCs w:val="28"/>
        </w:rPr>
        <w:t>Недостаток собственных оборотных сре</w:t>
      </w:r>
      <w:proofErr w:type="gramStart"/>
      <w:r w:rsidRPr="00395769">
        <w:rPr>
          <w:sz w:val="28"/>
          <w:szCs w:val="28"/>
        </w:rPr>
        <w:t>дств пр</w:t>
      </w:r>
      <w:proofErr w:type="gramEnd"/>
      <w:r w:rsidRPr="00395769">
        <w:rPr>
          <w:sz w:val="28"/>
          <w:szCs w:val="28"/>
        </w:rPr>
        <w:t>едприятием за отчетный период восполнялся за счет привлечения средств заказчиков в виде предоплаты за поставляемую продукцию и краткосрочного банковского кредитования.</w:t>
      </w:r>
    </w:p>
    <w:p w:rsidR="00A3139B" w:rsidRPr="00395769" w:rsidRDefault="00A3139B" w:rsidP="00A3139B">
      <w:pPr>
        <w:shd w:val="clear" w:color="auto" w:fill="FFFFFF"/>
        <w:spacing w:line="360" w:lineRule="auto"/>
        <w:ind w:firstLine="709"/>
        <w:jc w:val="both"/>
        <w:rPr>
          <w:sz w:val="28"/>
          <w:szCs w:val="28"/>
        </w:rPr>
      </w:pPr>
      <w:r w:rsidRPr="00395769">
        <w:rPr>
          <w:sz w:val="28"/>
          <w:szCs w:val="28"/>
        </w:rPr>
        <w:t>Кредиторская и дебиторская задолженность в основном носит краткосрочный характер. В состав дебиторской задолженности на начало отчетного периода и кредиторской задолженности включается сумма 595 млн. руб. авансов, полученных по расчетам с покупателями и заказчиками.</w:t>
      </w:r>
    </w:p>
    <w:p w:rsidR="00A3139B" w:rsidRPr="00395769" w:rsidRDefault="00A3139B" w:rsidP="00A3139B">
      <w:pPr>
        <w:shd w:val="clear" w:color="auto" w:fill="FFFFFF"/>
        <w:spacing w:line="360" w:lineRule="auto"/>
        <w:ind w:firstLine="709"/>
        <w:jc w:val="both"/>
        <w:rPr>
          <w:sz w:val="28"/>
          <w:szCs w:val="28"/>
        </w:rPr>
      </w:pPr>
      <w:proofErr w:type="gramStart"/>
      <w:r w:rsidRPr="00395769">
        <w:rPr>
          <w:sz w:val="28"/>
          <w:szCs w:val="28"/>
        </w:rPr>
        <w:lastRenderedPageBreak/>
        <w:t>На конец отчетного периода отражена дебиторская задолженность покупателей и заказчиков за отгруженные и неоплаченные товары, работы, услуги в сумме 8662 млн. руб. и кредиторская задолженность в размере 159 млн. руб. авансов полученных В балансе отражена сумма 332 млн. руб.. которая состоит из авансов покупателей 159 млн. руб. и 173 млн. руб. кредиторской задолженности разным дебиторам и кредиторам.</w:t>
      </w:r>
      <w:proofErr w:type="gramEnd"/>
    </w:p>
    <w:p w:rsidR="00A3139B" w:rsidRDefault="00A3139B" w:rsidP="00A3139B">
      <w:pPr>
        <w:shd w:val="clear" w:color="auto" w:fill="FFFFFF"/>
        <w:tabs>
          <w:tab w:val="left" w:pos="9101"/>
        </w:tabs>
        <w:spacing w:line="360" w:lineRule="auto"/>
        <w:ind w:firstLine="709"/>
        <w:jc w:val="both"/>
        <w:rPr>
          <w:sz w:val="28"/>
          <w:szCs w:val="28"/>
        </w:rPr>
      </w:pPr>
      <w:r>
        <w:rPr>
          <w:sz w:val="28"/>
          <w:szCs w:val="28"/>
        </w:rPr>
        <w:t>В таблице 4.2. представим расчет активов предприятия ОАО «</w:t>
      </w:r>
      <w:r w:rsidR="00E11E77">
        <w:rPr>
          <w:sz w:val="28"/>
          <w:szCs w:val="28"/>
        </w:rPr>
        <w:t>МНИПИ</w:t>
      </w:r>
      <w:r>
        <w:rPr>
          <w:sz w:val="28"/>
          <w:szCs w:val="28"/>
        </w:rPr>
        <w:t>».</w:t>
      </w:r>
    </w:p>
    <w:p w:rsidR="00A3139B" w:rsidRDefault="00A3139B" w:rsidP="00A3139B">
      <w:pPr>
        <w:shd w:val="clear" w:color="auto" w:fill="FFFFFF"/>
        <w:tabs>
          <w:tab w:val="left" w:pos="9101"/>
        </w:tabs>
        <w:spacing w:line="360" w:lineRule="auto"/>
        <w:ind w:firstLine="709"/>
        <w:jc w:val="both"/>
        <w:rPr>
          <w:sz w:val="28"/>
          <w:szCs w:val="28"/>
        </w:rPr>
      </w:pPr>
      <w:r w:rsidRPr="00555022">
        <w:rPr>
          <w:i/>
          <w:sz w:val="28"/>
          <w:szCs w:val="28"/>
        </w:rPr>
        <w:t xml:space="preserve">Таблица </w:t>
      </w:r>
      <w:r>
        <w:rPr>
          <w:i/>
          <w:sz w:val="28"/>
          <w:szCs w:val="28"/>
        </w:rPr>
        <w:t>4</w:t>
      </w:r>
      <w:r w:rsidRPr="00555022">
        <w:rPr>
          <w:i/>
          <w:sz w:val="28"/>
          <w:szCs w:val="28"/>
        </w:rPr>
        <w:t>.2.</w:t>
      </w:r>
      <w:r>
        <w:rPr>
          <w:sz w:val="28"/>
          <w:szCs w:val="28"/>
        </w:rPr>
        <w:t xml:space="preserve"> Активы предприятия ОАО «</w:t>
      </w:r>
      <w:r w:rsidR="00E11E77">
        <w:rPr>
          <w:sz w:val="28"/>
          <w:szCs w:val="28"/>
        </w:rPr>
        <w:t>МНИПИ</w:t>
      </w:r>
      <w:r>
        <w:rPr>
          <w:sz w:val="28"/>
          <w:szCs w:val="28"/>
        </w:rPr>
        <w:t>».</w:t>
      </w:r>
    </w:p>
    <w:tbl>
      <w:tblPr>
        <w:tblW w:w="9754" w:type="dxa"/>
        <w:jc w:val="center"/>
        <w:tblInd w:w="40" w:type="dxa"/>
        <w:tblLayout w:type="fixed"/>
        <w:tblCellMar>
          <w:left w:w="40" w:type="dxa"/>
          <w:right w:w="40" w:type="dxa"/>
        </w:tblCellMar>
        <w:tblLook w:val="0000"/>
      </w:tblPr>
      <w:tblGrid>
        <w:gridCol w:w="7220"/>
        <w:gridCol w:w="1240"/>
        <w:gridCol w:w="1294"/>
      </w:tblGrid>
      <w:tr w:rsidR="00A3139B" w:rsidRPr="00656690" w:rsidTr="00A0085F">
        <w:trPr>
          <w:trHeight w:hRule="exact" w:val="667"/>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r w:rsidRPr="00656690">
              <w:rPr>
                <w:iCs/>
                <w:szCs w:val="24"/>
              </w:rPr>
              <w:t>АКТИВ</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r>
              <w:rPr>
                <w:iCs/>
                <w:szCs w:val="24"/>
              </w:rPr>
              <w:t>На начало 2007</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proofErr w:type="gramStart"/>
            <w:r w:rsidRPr="00656690">
              <w:rPr>
                <w:iCs/>
                <w:szCs w:val="24"/>
              </w:rPr>
              <w:t>На конец</w:t>
            </w:r>
            <w:proofErr w:type="gramEnd"/>
            <w:r w:rsidRPr="00656690">
              <w:rPr>
                <w:iCs/>
                <w:szCs w:val="24"/>
              </w:rPr>
              <w:t xml:space="preserve"> </w:t>
            </w:r>
            <w:r>
              <w:rPr>
                <w:iCs/>
                <w:szCs w:val="24"/>
              </w:rPr>
              <w:t>2007</w:t>
            </w:r>
          </w:p>
        </w:tc>
      </w:tr>
      <w:tr w:rsidR="00A3139B" w:rsidRPr="00656690" w:rsidTr="00A0085F">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A3139B" w:rsidRPr="00656690" w:rsidRDefault="00A3139B" w:rsidP="00A0085F">
            <w:pPr>
              <w:shd w:val="clear" w:color="auto" w:fill="FFFFFF"/>
              <w:rPr>
                <w:szCs w:val="24"/>
                <w:lang w:val="en-US"/>
              </w:rPr>
            </w:pPr>
            <w:smartTag w:uri="urn:schemas-microsoft-com:office:smarttags" w:element="place">
              <w:r w:rsidRPr="00656690">
                <w:rPr>
                  <w:szCs w:val="24"/>
                  <w:lang w:val="en-US"/>
                </w:rPr>
                <w:t>I</w:t>
              </w:r>
              <w:r w:rsidRPr="00656690">
                <w:rPr>
                  <w:szCs w:val="24"/>
                </w:rPr>
                <w:t>.</w:t>
              </w:r>
            </w:smartTag>
            <w:r w:rsidRPr="00656690">
              <w:rPr>
                <w:szCs w:val="24"/>
              </w:rPr>
              <w:t xml:space="preserve"> ВНЕОБОРОТНЫЕ АКТИВЫ</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p>
        </w:tc>
      </w:tr>
      <w:tr w:rsidR="00A3139B" w:rsidRPr="00656690" w:rsidTr="00A0085F">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A3139B" w:rsidRPr="00656690" w:rsidRDefault="00A3139B" w:rsidP="00A0085F">
            <w:pPr>
              <w:shd w:val="clear" w:color="auto" w:fill="FFFFFF"/>
              <w:rPr>
                <w:szCs w:val="24"/>
              </w:rPr>
            </w:pPr>
            <w:r w:rsidRPr="00656690">
              <w:rPr>
                <w:szCs w:val="24"/>
              </w:rPr>
              <w:t>Основные средства (01, 02)</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r w:rsidRPr="00656690">
              <w:rPr>
                <w:szCs w:val="24"/>
              </w:rPr>
              <w:t>2 839</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r w:rsidRPr="00656690">
              <w:rPr>
                <w:szCs w:val="24"/>
              </w:rPr>
              <w:t>3 971</w:t>
            </w:r>
          </w:p>
        </w:tc>
      </w:tr>
      <w:tr w:rsidR="00A3139B" w:rsidRPr="00656690" w:rsidTr="00A0085F">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A3139B" w:rsidRPr="00656690" w:rsidRDefault="00A3139B" w:rsidP="00A0085F">
            <w:pPr>
              <w:shd w:val="clear" w:color="auto" w:fill="FFFFFF"/>
              <w:rPr>
                <w:szCs w:val="24"/>
              </w:rPr>
            </w:pPr>
            <w:r w:rsidRPr="00656690">
              <w:rPr>
                <w:szCs w:val="24"/>
              </w:rPr>
              <w:t>Нематериальные активы (04, 05)</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r w:rsidRPr="00656690">
              <w:rPr>
                <w:szCs w:val="24"/>
              </w:rPr>
              <w:t>766</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r w:rsidRPr="00656690">
              <w:rPr>
                <w:szCs w:val="24"/>
              </w:rPr>
              <w:t>46</w:t>
            </w:r>
          </w:p>
        </w:tc>
      </w:tr>
      <w:tr w:rsidR="00A3139B" w:rsidRPr="00656690" w:rsidTr="00A0085F">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A3139B" w:rsidRPr="00656690" w:rsidRDefault="00A3139B" w:rsidP="00A0085F">
            <w:pPr>
              <w:shd w:val="clear" w:color="auto" w:fill="FFFFFF"/>
              <w:rPr>
                <w:szCs w:val="24"/>
              </w:rPr>
            </w:pPr>
            <w:r w:rsidRPr="00656690">
              <w:rPr>
                <w:szCs w:val="24"/>
              </w:rPr>
              <w:t>Доходные вложения в материальные ценности (02,03)</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p>
        </w:tc>
      </w:tr>
      <w:tr w:rsidR="00A3139B" w:rsidRPr="00656690" w:rsidTr="00A0085F">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A3139B" w:rsidRPr="00656690" w:rsidRDefault="00A3139B" w:rsidP="00A0085F">
            <w:pPr>
              <w:shd w:val="clear" w:color="auto" w:fill="FFFFFF"/>
              <w:rPr>
                <w:szCs w:val="24"/>
              </w:rPr>
            </w:pPr>
            <w:r w:rsidRPr="00656690">
              <w:rPr>
                <w:szCs w:val="24"/>
              </w:rPr>
              <w:t xml:space="preserve">Вложения во </w:t>
            </w:r>
            <w:proofErr w:type="spellStart"/>
            <w:r w:rsidRPr="00656690">
              <w:rPr>
                <w:szCs w:val="24"/>
              </w:rPr>
              <w:t>внеоборотные</w:t>
            </w:r>
            <w:proofErr w:type="spellEnd"/>
            <w:r w:rsidRPr="00656690">
              <w:rPr>
                <w:szCs w:val="24"/>
              </w:rPr>
              <w:t xml:space="preserve"> активы (07, 08,16,60)</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p>
        </w:tc>
      </w:tr>
      <w:tr w:rsidR="00A3139B" w:rsidRPr="00656690" w:rsidTr="00A0085F">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A3139B" w:rsidRPr="00656690" w:rsidRDefault="00A3139B" w:rsidP="00A0085F">
            <w:pPr>
              <w:shd w:val="clear" w:color="auto" w:fill="FFFFFF"/>
              <w:rPr>
                <w:szCs w:val="24"/>
              </w:rPr>
            </w:pPr>
            <w:r w:rsidRPr="00656690">
              <w:rPr>
                <w:szCs w:val="24"/>
              </w:rPr>
              <w:t xml:space="preserve">Прочие </w:t>
            </w:r>
            <w:proofErr w:type="spellStart"/>
            <w:r w:rsidRPr="00656690">
              <w:rPr>
                <w:szCs w:val="24"/>
              </w:rPr>
              <w:t>внеоборотные</w:t>
            </w:r>
            <w:proofErr w:type="spellEnd"/>
            <w:r w:rsidRPr="00656690">
              <w:rPr>
                <w:szCs w:val="24"/>
              </w:rPr>
              <w:t xml:space="preserve"> активы</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p>
        </w:tc>
      </w:tr>
      <w:tr w:rsidR="00A3139B" w:rsidRPr="00656690" w:rsidTr="00A0085F">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A3139B" w:rsidRPr="00656690" w:rsidRDefault="00A3139B" w:rsidP="00A0085F">
            <w:pPr>
              <w:shd w:val="clear" w:color="auto" w:fill="FFFFFF"/>
              <w:rPr>
                <w:szCs w:val="24"/>
              </w:rPr>
            </w:pPr>
            <w:r w:rsidRPr="00656690">
              <w:rPr>
                <w:szCs w:val="24"/>
              </w:rPr>
              <w:t xml:space="preserve">ИТОГО по разделу </w:t>
            </w:r>
            <w:r w:rsidRPr="00656690">
              <w:rPr>
                <w:szCs w:val="24"/>
                <w:lang w:val="en-US"/>
              </w:rPr>
              <w:t>I</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r w:rsidRPr="00656690">
              <w:rPr>
                <w:szCs w:val="24"/>
              </w:rPr>
              <w:t>3 605</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r w:rsidRPr="00656690">
              <w:rPr>
                <w:szCs w:val="24"/>
              </w:rPr>
              <w:t>4017</w:t>
            </w:r>
          </w:p>
        </w:tc>
      </w:tr>
      <w:tr w:rsidR="00A3139B" w:rsidRPr="00656690" w:rsidTr="00A0085F">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A3139B" w:rsidRPr="00656690" w:rsidRDefault="00A3139B" w:rsidP="00A0085F">
            <w:pPr>
              <w:shd w:val="clear" w:color="auto" w:fill="FFFFFF"/>
              <w:rPr>
                <w:szCs w:val="24"/>
              </w:rPr>
            </w:pPr>
            <w:r>
              <w:rPr>
                <w:szCs w:val="24"/>
                <w:lang w:val="en-US"/>
              </w:rPr>
              <w:t>II</w:t>
            </w:r>
            <w:r w:rsidRPr="00656690">
              <w:rPr>
                <w:szCs w:val="24"/>
              </w:rPr>
              <w:t xml:space="preserve">. ОБОРОТНЫЕ АКТИВЫ </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p>
        </w:tc>
      </w:tr>
      <w:tr w:rsidR="00A3139B" w:rsidRPr="00656690" w:rsidTr="00A0085F">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A3139B" w:rsidRPr="00656690" w:rsidRDefault="00A3139B" w:rsidP="00A0085F">
            <w:pPr>
              <w:shd w:val="clear" w:color="auto" w:fill="FFFFFF"/>
              <w:rPr>
                <w:szCs w:val="24"/>
              </w:rPr>
            </w:pPr>
            <w:r w:rsidRPr="00656690">
              <w:rPr>
                <w:szCs w:val="24"/>
              </w:rPr>
              <w:t>Запасы и затраты</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r w:rsidRPr="00656690">
              <w:rPr>
                <w:szCs w:val="24"/>
              </w:rPr>
              <w:t>2 479</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r w:rsidRPr="00656690">
              <w:rPr>
                <w:szCs w:val="24"/>
              </w:rPr>
              <w:t>4 265</w:t>
            </w:r>
          </w:p>
        </w:tc>
      </w:tr>
      <w:tr w:rsidR="00A3139B" w:rsidRPr="00656690" w:rsidTr="00A0085F">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A3139B" w:rsidRPr="00656690" w:rsidRDefault="00A3139B" w:rsidP="00A0085F">
            <w:pPr>
              <w:shd w:val="clear" w:color="auto" w:fill="FFFFFF"/>
              <w:rPr>
                <w:szCs w:val="24"/>
              </w:rPr>
            </w:pPr>
            <w:r w:rsidRPr="00656690">
              <w:rPr>
                <w:szCs w:val="24"/>
              </w:rPr>
              <w:t>в том числе: сырье, материалы и другие ценности</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r w:rsidRPr="00656690">
              <w:rPr>
                <w:szCs w:val="24"/>
              </w:rPr>
              <w:t>2 201</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r w:rsidRPr="00656690">
              <w:rPr>
                <w:szCs w:val="24"/>
              </w:rPr>
              <w:t>3 588</w:t>
            </w:r>
          </w:p>
        </w:tc>
      </w:tr>
      <w:tr w:rsidR="00A3139B" w:rsidRPr="00656690" w:rsidTr="00A0085F">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A3139B" w:rsidRPr="00656690" w:rsidRDefault="00A3139B" w:rsidP="00A0085F">
            <w:pPr>
              <w:shd w:val="clear" w:color="auto" w:fill="FFFFFF"/>
              <w:rPr>
                <w:szCs w:val="24"/>
              </w:rPr>
            </w:pPr>
            <w:r w:rsidRPr="00656690">
              <w:rPr>
                <w:szCs w:val="24"/>
              </w:rPr>
              <w:t xml:space="preserve">незавершенное производство (издержки обращения) </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r w:rsidRPr="00656690">
              <w:rPr>
                <w:szCs w:val="24"/>
              </w:rPr>
              <w:t>278</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r w:rsidRPr="00656690">
              <w:rPr>
                <w:szCs w:val="24"/>
              </w:rPr>
              <w:t>677</w:t>
            </w:r>
          </w:p>
        </w:tc>
      </w:tr>
      <w:tr w:rsidR="00A3139B" w:rsidRPr="00656690" w:rsidTr="00A0085F">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A3139B" w:rsidRPr="00656690" w:rsidRDefault="00A3139B" w:rsidP="00A0085F">
            <w:pPr>
              <w:shd w:val="clear" w:color="auto" w:fill="FFFFFF"/>
              <w:rPr>
                <w:szCs w:val="24"/>
              </w:rPr>
            </w:pPr>
            <w:r w:rsidRPr="00656690">
              <w:rPr>
                <w:szCs w:val="24"/>
              </w:rPr>
              <w:t>Налоги по приобретенным ценностям</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r w:rsidRPr="00656690">
              <w:rPr>
                <w:szCs w:val="24"/>
              </w:rPr>
              <w:t>499</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r w:rsidRPr="00656690">
              <w:rPr>
                <w:szCs w:val="24"/>
              </w:rPr>
              <w:t>634</w:t>
            </w:r>
          </w:p>
        </w:tc>
      </w:tr>
      <w:tr w:rsidR="00A3139B" w:rsidRPr="00656690" w:rsidTr="00A0085F">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A3139B" w:rsidRPr="00656690" w:rsidRDefault="00A3139B" w:rsidP="00A0085F">
            <w:pPr>
              <w:shd w:val="clear" w:color="auto" w:fill="FFFFFF"/>
              <w:rPr>
                <w:szCs w:val="24"/>
              </w:rPr>
            </w:pPr>
            <w:r w:rsidRPr="00656690">
              <w:rPr>
                <w:szCs w:val="24"/>
              </w:rPr>
              <w:t xml:space="preserve">Готовая продукция и товары </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r w:rsidRPr="00656690">
              <w:rPr>
                <w:szCs w:val="24"/>
              </w:rPr>
              <w:t>1348</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r w:rsidRPr="00656690">
              <w:rPr>
                <w:szCs w:val="24"/>
              </w:rPr>
              <w:t>1983</w:t>
            </w:r>
          </w:p>
        </w:tc>
      </w:tr>
      <w:tr w:rsidR="00A3139B" w:rsidRPr="00656690" w:rsidTr="00A0085F">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A3139B" w:rsidRPr="00656690" w:rsidRDefault="00A3139B" w:rsidP="00A0085F">
            <w:pPr>
              <w:shd w:val="clear" w:color="auto" w:fill="FFFFFF"/>
              <w:rPr>
                <w:szCs w:val="24"/>
              </w:rPr>
            </w:pPr>
            <w:r w:rsidRPr="00656690">
              <w:rPr>
                <w:szCs w:val="24"/>
              </w:rPr>
              <w:t xml:space="preserve">Товары отгруженные, выполненные работы, оказанные услуги </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r w:rsidRPr="00656690">
              <w:rPr>
                <w:szCs w:val="24"/>
              </w:rPr>
              <w:t>4313</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r w:rsidRPr="00656690">
              <w:rPr>
                <w:szCs w:val="24"/>
              </w:rPr>
              <w:t>6 025</w:t>
            </w:r>
          </w:p>
        </w:tc>
      </w:tr>
      <w:tr w:rsidR="00A3139B" w:rsidRPr="00656690" w:rsidTr="00A0085F">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A3139B" w:rsidRPr="00656690" w:rsidRDefault="00A3139B" w:rsidP="00A0085F">
            <w:pPr>
              <w:shd w:val="clear" w:color="auto" w:fill="FFFFFF"/>
              <w:rPr>
                <w:szCs w:val="24"/>
              </w:rPr>
            </w:pPr>
            <w:r w:rsidRPr="00656690">
              <w:rPr>
                <w:szCs w:val="24"/>
              </w:rPr>
              <w:t>Дебиторская задолженность в том числе:</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r w:rsidRPr="00656690">
              <w:rPr>
                <w:szCs w:val="24"/>
              </w:rPr>
              <w:t>6 532</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r w:rsidRPr="00656690">
              <w:rPr>
                <w:szCs w:val="24"/>
              </w:rPr>
              <w:t>624</w:t>
            </w:r>
          </w:p>
        </w:tc>
      </w:tr>
      <w:tr w:rsidR="00A3139B" w:rsidRPr="00656690" w:rsidTr="00A0085F">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A3139B" w:rsidRPr="00656690" w:rsidRDefault="00A3139B" w:rsidP="00A0085F">
            <w:pPr>
              <w:shd w:val="clear" w:color="auto" w:fill="FFFFFF"/>
              <w:rPr>
                <w:szCs w:val="24"/>
              </w:rPr>
            </w:pPr>
            <w:r>
              <w:rPr>
                <w:szCs w:val="24"/>
              </w:rPr>
              <w:t>- ра</w:t>
            </w:r>
            <w:r w:rsidRPr="00656690">
              <w:rPr>
                <w:szCs w:val="24"/>
              </w:rPr>
              <w:t xml:space="preserve">счеты с покупателями и заказчиками </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r w:rsidRPr="00656690">
              <w:rPr>
                <w:szCs w:val="24"/>
              </w:rPr>
              <w:t>5 871</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p>
        </w:tc>
      </w:tr>
      <w:tr w:rsidR="00A3139B" w:rsidRPr="00656690" w:rsidTr="00A0085F">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A3139B" w:rsidRPr="00656690" w:rsidRDefault="00A3139B" w:rsidP="00A0085F">
            <w:pPr>
              <w:shd w:val="clear" w:color="auto" w:fill="FFFFFF"/>
              <w:rPr>
                <w:szCs w:val="24"/>
              </w:rPr>
            </w:pPr>
            <w:r>
              <w:rPr>
                <w:bCs/>
                <w:iCs/>
                <w:szCs w:val="24"/>
              </w:rPr>
              <w:t>-</w:t>
            </w:r>
            <w:r w:rsidRPr="00656690">
              <w:rPr>
                <w:bCs/>
                <w:iCs/>
                <w:szCs w:val="24"/>
              </w:rPr>
              <w:t xml:space="preserve"> </w:t>
            </w:r>
            <w:r w:rsidRPr="00656690">
              <w:rPr>
                <w:szCs w:val="24"/>
              </w:rPr>
              <w:t>расчеты с учредителями по вкладам в уставный фонд</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p>
        </w:tc>
      </w:tr>
      <w:tr w:rsidR="00A3139B" w:rsidRPr="00656690" w:rsidTr="00A0085F">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A3139B" w:rsidRPr="00656690" w:rsidRDefault="00A3139B" w:rsidP="00A0085F">
            <w:pPr>
              <w:shd w:val="clear" w:color="auto" w:fill="FFFFFF"/>
              <w:rPr>
                <w:szCs w:val="24"/>
              </w:rPr>
            </w:pPr>
            <w:r>
              <w:rPr>
                <w:szCs w:val="24"/>
              </w:rPr>
              <w:t xml:space="preserve">- </w:t>
            </w:r>
            <w:r w:rsidRPr="00656690">
              <w:rPr>
                <w:szCs w:val="24"/>
              </w:rPr>
              <w:t xml:space="preserve">расчеты с разными дебиторами и кредиторами </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r w:rsidRPr="00656690">
              <w:rPr>
                <w:szCs w:val="24"/>
              </w:rPr>
              <w:t>74</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r w:rsidRPr="00656690">
              <w:rPr>
                <w:szCs w:val="24"/>
              </w:rPr>
              <w:t>314</w:t>
            </w:r>
          </w:p>
        </w:tc>
      </w:tr>
      <w:tr w:rsidR="00A3139B" w:rsidRPr="00656690" w:rsidTr="00A0085F">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A3139B" w:rsidRPr="00656690" w:rsidRDefault="00A3139B" w:rsidP="00A0085F">
            <w:pPr>
              <w:shd w:val="clear" w:color="auto" w:fill="FFFFFF"/>
              <w:rPr>
                <w:szCs w:val="24"/>
              </w:rPr>
            </w:pPr>
            <w:r>
              <w:rPr>
                <w:szCs w:val="24"/>
              </w:rPr>
              <w:t xml:space="preserve">- </w:t>
            </w:r>
            <w:r w:rsidRPr="00656690">
              <w:rPr>
                <w:szCs w:val="24"/>
              </w:rPr>
              <w:t>прочая дебиторская задолженность</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r w:rsidRPr="00656690">
              <w:rPr>
                <w:szCs w:val="24"/>
              </w:rPr>
              <w:t>587</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r w:rsidRPr="00656690">
              <w:rPr>
                <w:szCs w:val="24"/>
              </w:rPr>
              <w:t>310</w:t>
            </w:r>
          </w:p>
        </w:tc>
      </w:tr>
      <w:tr w:rsidR="00A3139B" w:rsidRPr="00656690" w:rsidTr="00A0085F">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A3139B" w:rsidRPr="00656690" w:rsidRDefault="00A3139B" w:rsidP="00A0085F">
            <w:pPr>
              <w:shd w:val="clear" w:color="auto" w:fill="FFFFFF"/>
              <w:rPr>
                <w:szCs w:val="24"/>
              </w:rPr>
            </w:pPr>
            <w:r w:rsidRPr="00656690">
              <w:rPr>
                <w:szCs w:val="24"/>
              </w:rPr>
              <w:t>Финансовые вложения</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r w:rsidRPr="00656690">
              <w:rPr>
                <w:szCs w:val="24"/>
              </w:rPr>
              <w:t>5</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r w:rsidRPr="00656690">
              <w:rPr>
                <w:szCs w:val="24"/>
              </w:rPr>
              <w:t>55</w:t>
            </w:r>
          </w:p>
        </w:tc>
      </w:tr>
      <w:tr w:rsidR="00A3139B" w:rsidRPr="00656690" w:rsidTr="00A0085F">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A3139B" w:rsidRPr="00656690" w:rsidRDefault="00A3139B" w:rsidP="00A0085F">
            <w:pPr>
              <w:shd w:val="clear" w:color="auto" w:fill="FFFFFF"/>
              <w:rPr>
                <w:szCs w:val="24"/>
              </w:rPr>
            </w:pPr>
            <w:r w:rsidRPr="00656690">
              <w:rPr>
                <w:szCs w:val="24"/>
              </w:rPr>
              <w:t xml:space="preserve">Денежные средства </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r w:rsidRPr="00656690">
              <w:rPr>
                <w:szCs w:val="24"/>
              </w:rPr>
              <w:t>336</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r w:rsidRPr="00656690">
              <w:rPr>
                <w:szCs w:val="24"/>
              </w:rPr>
              <w:t>1029</w:t>
            </w:r>
          </w:p>
        </w:tc>
      </w:tr>
      <w:tr w:rsidR="00A3139B" w:rsidRPr="00656690" w:rsidTr="00A0085F">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A3139B" w:rsidRPr="00656690" w:rsidRDefault="00A3139B" w:rsidP="00A0085F">
            <w:pPr>
              <w:shd w:val="clear" w:color="auto" w:fill="FFFFFF"/>
              <w:rPr>
                <w:szCs w:val="24"/>
              </w:rPr>
            </w:pPr>
            <w:r w:rsidRPr="00656690">
              <w:rPr>
                <w:szCs w:val="24"/>
              </w:rPr>
              <w:t>Прочие оборотные активы</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p>
        </w:tc>
      </w:tr>
      <w:tr w:rsidR="00A3139B" w:rsidRPr="00656690" w:rsidTr="00A0085F">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A3139B" w:rsidRPr="00656690" w:rsidRDefault="00A3139B" w:rsidP="00A0085F">
            <w:pPr>
              <w:shd w:val="clear" w:color="auto" w:fill="FFFFFF"/>
              <w:rPr>
                <w:szCs w:val="24"/>
              </w:rPr>
            </w:pPr>
            <w:r w:rsidRPr="00656690">
              <w:rPr>
                <w:szCs w:val="24"/>
              </w:rPr>
              <w:t xml:space="preserve">ИТОГО по разделу </w:t>
            </w:r>
            <w:r w:rsidRPr="00656690">
              <w:rPr>
                <w:szCs w:val="24"/>
                <w:lang w:val="en-US"/>
              </w:rPr>
              <w:t>II</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r w:rsidRPr="00656690">
              <w:rPr>
                <w:szCs w:val="24"/>
              </w:rPr>
              <w:t>15 512</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r w:rsidRPr="00656690">
              <w:rPr>
                <w:szCs w:val="24"/>
              </w:rPr>
              <w:t>14615</w:t>
            </w:r>
          </w:p>
        </w:tc>
      </w:tr>
      <w:tr w:rsidR="00A3139B" w:rsidRPr="00656690" w:rsidTr="00A0085F">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A3139B" w:rsidRPr="00656690" w:rsidRDefault="00A3139B" w:rsidP="00A0085F">
            <w:pPr>
              <w:shd w:val="clear" w:color="auto" w:fill="FFFFFF"/>
              <w:rPr>
                <w:szCs w:val="24"/>
              </w:rPr>
            </w:pPr>
            <w:r w:rsidRPr="00656690">
              <w:rPr>
                <w:iCs/>
                <w:szCs w:val="24"/>
              </w:rPr>
              <w:t>БАЛАНС</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r w:rsidRPr="00656690">
              <w:rPr>
                <w:iCs/>
                <w:szCs w:val="24"/>
              </w:rPr>
              <w:t>19117</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656690" w:rsidRDefault="00A3139B" w:rsidP="00A0085F">
            <w:pPr>
              <w:shd w:val="clear" w:color="auto" w:fill="FFFFFF"/>
              <w:jc w:val="center"/>
              <w:rPr>
                <w:szCs w:val="24"/>
              </w:rPr>
            </w:pPr>
            <w:r w:rsidRPr="00656690">
              <w:rPr>
                <w:iCs/>
                <w:szCs w:val="24"/>
              </w:rPr>
              <w:t>18 632</w:t>
            </w:r>
          </w:p>
        </w:tc>
      </w:tr>
    </w:tbl>
    <w:p w:rsidR="00A3139B" w:rsidRPr="00546133" w:rsidRDefault="00A3139B" w:rsidP="00A3139B">
      <w:pPr>
        <w:spacing w:before="240" w:line="360" w:lineRule="auto"/>
        <w:ind w:firstLine="709"/>
        <w:jc w:val="both"/>
        <w:rPr>
          <w:sz w:val="28"/>
          <w:szCs w:val="28"/>
        </w:rPr>
      </w:pPr>
      <w:r w:rsidRPr="00605B13">
        <w:rPr>
          <w:sz w:val="28"/>
          <w:szCs w:val="28"/>
        </w:rPr>
        <w:t>Как свидетельствую данные таблицы</w:t>
      </w:r>
      <w:r>
        <w:rPr>
          <w:sz w:val="28"/>
          <w:szCs w:val="28"/>
        </w:rPr>
        <w:t xml:space="preserve"> 4.2</w:t>
      </w:r>
      <w:r w:rsidRPr="00605B13">
        <w:rPr>
          <w:sz w:val="28"/>
          <w:szCs w:val="28"/>
        </w:rPr>
        <w:t xml:space="preserve">, в структуре активов предприятия произошли некоторые изменения. </w:t>
      </w:r>
      <w:proofErr w:type="spellStart"/>
      <w:r w:rsidRPr="00605B13">
        <w:rPr>
          <w:sz w:val="28"/>
          <w:szCs w:val="28"/>
        </w:rPr>
        <w:t>Внеоборотные</w:t>
      </w:r>
      <w:proofErr w:type="spellEnd"/>
      <w:r w:rsidRPr="00605B13">
        <w:rPr>
          <w:sz w:val="28"/>
          <w:szCs w:val="28"/>
        </w:rPr>
        <w:t xml:space="preserve"> активы </w:t>
      </w:r>
      <w:r>
        <w:rPr>
          <w:sz w:val="28"/>
          <w:szCs w:val="28"/>
        </w:rPr>
        <w:t>увеличились</w:t>
      </w:r>
      <w:r w:rsidRPr="00605B13">
        <w:rPr>
          <w:sz w:val="28"/>
          <w:szCs w:val="28"/>
        </w:rPr>
        <w:t xml:space="preserve"> на </w:t>
      </w:r>
      <w:r>
        <w:rPr>
          <w:sz w:val="28"/>
          <w:szCs w:val="28"/>
        </w:rPr>
        <w:t>412 млн. руб. или на 11,5</w:t>
      </w:r>
      <w:r w:rsidRPr="00605B13">
        <w:rPr>
          <w:sz w:val="28"/>
          <w:szCs w:val="28"/>
        </w:rPr>
        <w:t xml:space="preserve">% </w:t>
      </w:r>
      <w:r>
        <w:rPr>
          <w:sz w:val="28"/>
          <w:szCs w:val="28"/>
        </w:rPr>
        <w:t xml:space="preserve">в основном </w:t>
      </w:r>
      <w:r w:rsidRPr="00605B13">
        <w:rPr>
          <w:sz w:val="28"/>
          <w:szCs w:val="28"/>
        </w:rPr>
        <w:t xml:space="preserve">за счет </w:t>
      </w:r>
      <w:r>
        <w:rPr>
          <w:sz w:val="28"/>
          <w:szCs w:val="28"/>
        </w:rPr>
        <w:t>увеличения</w:t>
      </w:r>
      <w:r w:rsidRPr="00605B13">
        <w:rPr>
          <w:sz w:val="28"/>
          <w:szCs w:val="28"/>
        </w:rPr>
        <w:t xml:space="preserve"> основных средств. Оборотные активы предприятия у</w:t>
      </w:r>
      <w:r>
        <w:rPr>
          <w:sz w:val="28"/>
          <w:szCs w:val="28"/>
        </w:rPr>
        <w:t>меньш</w:t>
      </w:r>
      <w:r w:rsidRPr="00605B13">
        <w:rPr>
          <w:sz w:val="28"/>
          <w:szCs w:val="28"/>
        </w:rPr>
        <w:t xml:space="preserve">ились на </w:t>
      </w:r>
      <w:r>
        <w:rPr>
          <w:sz w:val="28"/>
          <w:szCs w:val="28"/>
        </w:rPr>
        <w:t>897 млн. руб. или на 5,8%</w:t>
      </w:r>
      <w:r w:rsidRPr="00605B13">
        <w:rPr>
          <w:sz w:val="28"/>
          <w:szCs w:val="28"/>
        </w:rPr>
        <w:t xml:space="preserve">. В частности, запасы увеличились на </w:t>
      </w:r>
      <w:r>
        <w:rPr>
          <w:sz w:val="28"/>
          <w:szCs w:val="28"/>
        </w:rPr>
        <w:t>1876 млн. руб. (172%)</w:t>
      </w:r>
      <w:r w:rsidRPr="00605B13">
        <w:rPr>
          <w:sz w:val="28"/>
          <w:szCs w:val="28"/>
        </w:rPr>
        <w:t xml:space="preserve">. </w:t>
      </w:r>
      <w:r w:rsidRPr="00605B13">
        <w:rPr>
          <w:sz w:val="28"/>
          <w:szCs w:val="28"/>
        </w:rPr>
        <w:lastRenderedPageBreak/>
        <w:t xml:space="preserve">Денежные средства предприятия </w:t>
      </w:r>
      <w:r>
        <w:rPr>
          <w:sz w:val="28"/>
          <w:szCs w:val="28"/>
        </w:rPr>
        <w:t>увеличи</w:t>
      </w:r>
      <w:r w:rsidRPr="00605B13">
        <w:rPr>
          <w:sz w:val="28"/>
          <w:szCs w:val="28"/>
        </w:rPr>
        <w:t xml:space="preserve">лись на </w:t>
      </w:r>
      <w:r>
        <w:rPr>
          <w:sz w:val="28"/>
          <w:szCs w:val="28"/>
        </w:rPr>
        <w:t>693</w:t>
      </w:r>
      <w:r w:rsidRPr="00605B13">
        <w:rPr>
          <w:sz w:val="28"/>
          <w:szCs w:val="28"/>
        </w:rPr>
        <w:t xml:space="preserve"> </w:t>
      </w:r>
      <w:r>
        <w:rPr>
          <w:sz w:val="28"/>
          <w:szCs w:val="28"/>
        </w:rPr>
        <w:t>млн</w:t>
      </w:r>
      <w:r w:rsidRPr="00605B13">
        <w:rPr>
          <w:sz w:val="28"/>
          <w:szCs w:val="28"/>
        </w:rPr>
        <w:t xml:space="preserve">. руб. и составили </w:t>
      </w:r>
      <w:r>
        <w:rPr>
          <w:sz w:val="28"/>
          <w:szCs w:val="28"/>
        </w:rPr>
        <w:t>1029</w:t>
      </w:r>
      <w:r w:rsidRPr="00605B13">
        <w:rPr>
          <w:sz w:val="28"/>
          <w:szCs w:val="28"/>
        </w:rPr>
        <w:t xml:space="preserve"> </w:t>
      </w:r>
      <w:r>
        <w:rPr>
          <w:sz w:val="28"/>
          <w:szCs w:val="28"/>
        </w:rPr>
        <w:t>млн</w:t>
      </w:r>
      <w:r w:rsidRPr="00605B13">
        <w:rPr>
          <w:sz w:val="28"/>
          <w:szCs w:val="28"/>
        </w:rPr>
        <w:t xml:space="preserve">. руб. </w:t>
      </w:r>
    </w:p>
    <w:p w:rsidR="00A3139B" w:rsidRPr="00605B13" w:rsidRDefault="00A3139B" w:rsidP="00A3139B">
      <w:pPr>
        <w:pStyle w:val="21"/>
        <w:spacing w:line="360" w:lineRule="auto"/>
        <w:ind w:left="0" w:firstLine="709"/>
        <w:rPr>
          <w:sz w:val="28"/>
          <w:szCs w:val="28"/>
        </w:rPr>
      </w:pPr>
      <w:r w:rsidRPr="00605B13">
        <w:rPr>
          <w:sz w:val="28"/>
          <w:szCs w:val="28"/>
        </w:rPr>
        <w:t>Проведенный анализ позволяет сделать следующие предварительные выводы:</w:t>
      </w:r>
    </w:p>
    <w:p w:rsidR="00A3139B" w:rsidRPr="00605B13" w:rsidRDefault="00A3139B" w:rsidP="00A3139B">
      <w:pPr>
        <w:spacing w:line="360" w:lineRule="auto"/>
        <w:ind w:firstLine="709"/>
        <w:jc w:val="both"/>
        <w:rPr>
          <w:sz w:val="28"/>
          <w:szCs w:val="28"/>
        </w:rPr>
      </w:pPr>
      <w:r w:rsidRPr="00605B13">
        <w:rPr>
          <w:sz w:val="28"/>
          <w:szCs w:val="28"/>
        </w:rPr>
        <w:t xml:space="preserve">1. Увеличение </w:t>
      </w:r>
      <w:proofErr w:type="spellStart"/>
      <w:r w:rsidRPr="00605B13">
        <w:rPr>
          <w:sz w:val="28"/>
          <w:szCs w:val="28"/>
        </w:rPr>
        <w:t>внеоборотных</w:t>
      </w:r>
      <w:proofErr w:type="spellEnd"/>
      <w:r w:rsidRPr="00605B13">
        <w:rPr>
          <w:sz w:val="28"/>
          <w:szCs w:val="28"/>
        </w:rPr>
        <w:t xml:space="preserve"> активов в денежном выражении и одновременное сокращение их доли в структуре связано с переоценкой основных средств, частичным введением в эксплуатацию новых и проведением ремонтных работ.</w:t>
      </w:r>
    </w:p>
    <w:p w:rsidR="00A3139B" w:rsidRPr="00605B13" w:rsidRDefault="00A3139B" w:rsidP="00A3139B">
      <w:pPr>
        <w:spacing w:line="360" w:lineRule="auto"/>
        <w:ind w:firstLine="709"/>
        <w:jc w:val="both"/>
        <w:rPr>
          <w:sz w:val="28"/>
          <w:szCs w:val="28"/>
        </w:rPr>
      </w:pPr>
      <w:r w:rsidRPr="00605B13">
        <w:rPr>
          <w:sz w:val="28"/>
          <w:szCs w:val="28"/>
        </w:rPr>
        <w:t xml:space="preserve">2. </w:t>
      </w:r>
      <w:r>
        <w:rPr>
          <w:sz w:val="28"/>
          <w:szCs w:val="28"/>
        </w:rPr>
        <w:t>Уменьшение</w:t>
      </w:r>
      <w:r w:rsidRPr="00605B13">
        <w:rPr>
          <w:sz w:val="28"/>
          <w:szCs w:val="28"/>
        </w:rPr>
        <w:t xml:space="preserve"> оборотных </w:t>
      </w:r>
      <w:proofErr w:type="gramStart"/>
      <w:r w:rsidRPr="00605B13">
        <w:rPr>
          <w:sz w:val="28"/>
          <w:szCs w:val="28"/>
        </w:rPr>
        <w:t>активов</w:t>
      </w:r>
      <w:proofErr w:type="gramEnd"/>
      <w:r w:rsidRPr="00605B13">
        <w:rPr>
          <w:sz w:val="28"/>
          <w:szCs w:val="28"/>
        </w:rPr>
        <w:t xml:space="preserve"> как в денежном выражении так и в структуре </w:t>
      </w:r>
      <w:r>
        <w:rPr>
          <w:sz w:val="28"/>
          <w:szCs w:val="28"/>
        </w:rPr>
        <w:t xml:space="preserve">в основном </w:t>
      </w:r>
      <w:r w:rsidRPr="00605B13">
        <w:rPr>
          <w:sz w:val="28"/>
          <w:szCs w:val="28"/>
        </w:rPr>
        <w:t xml:space="preserve">связано с </w:t>
      </w:r>
      <w:r>
        <w:rPr>
          <w:sz w:val="28"/>
          <w:szCs w:val="28"/>
        </w:rPr>
        <w:t xml:space="preserve">уменьшением </w:t>
      </w:r>
      <w:r w:rsidRPr="00605B13">
        <w:rPr>
          <w:sz w:val="28"/>
          <w:szCs w:val="28"/>
        </w:rPr>
        <w:t xml:space="preserve">доли </w:t>
      </w:r>
      <w:r>
        <w:rPr>
          <w:sz w:val="28"/>
          <w:szCs w:val="28"/>
        </w:rPr>
        <w:t>дебиторской задолженности и доли отгруженных товаров и услуг</w:t>
      </w:r>
      <w:r w:rsidRPr="00605B13">
        <w:rPr>
          <w:sz w:val="28"/>
          <w:szCs w:val="28"/>
        </w:rPr>
        <w:t xml:space="preserve">. </w:t>
      </w:r>
      <w:r>
        <w:rPr>
          <w:sz w:val="28"/>
          <w:szCs w:val="28"/>
        </w:rPr>
        <w:t>Однако затраты и запасы выросли по сравнению с предыдущим годом</w:t>
      </w:r>
      <w:r w:rsidRPr="00605B13">
        <w:rPr>
          <w:sz w:val="28"/>
          <w:szCs w:val="28"/>
        </w:rPr>
        <w:t>.</w:t>
      </w:r>
    </w:p>
    <w:p w:rsidR="00A3139B" w:rsidRPr="00605B13" w:rsidRDefault="00A3139B" w:rsidP="00A3139B">
      <w:pPr>
        <w:spacing w:line="360" w:lineRule="auto"/>
        <w:ind w:firstLine="709"/>
        <w:jc w:val="both"/>
        <w:rPr>
          <w:sz w:val="28"/>
          <w:szCs w:val="28"/>
        </w:rPr>
      </w:pPr>
      <w:r w:rsidRPr="00605B13">
        <w:rPr>
          <w:sz w:val="28"/>
          <w:szCs w:val="28"/>
        </w:rPr>
        <w:t xml:space="preserve">В целом, </w:t>
      </w:r>
      <w:r>
        <w:rPr>
          <w:sz w:val="28"/>
          <w:szCs w:val="28"/>
        </w:rPr>
        <w:t xml:space="preserve">уменьшение </w:t>
      </w:r>
      <w:r w:rsidRPr="00605B13">
        <w:rPr>
          <w:sz w:val="28"/>
          <w:szCs w:val="28"/>
        </w:rPr>
        <w:t>оборотны</w:t>
      </w:r>
      <w:r>
        <w:rPr>
          <w:sz w:val="28"/>
          <w:szCs w:val="28"/>
        </w:rPr>
        <w:t>х</w:t>
      </w:r>
      <w:r w:rsidRPr="00605B13">
        <w:rPr>
          <w:sz w:val="28"/>
          <w:szCs w:val="28"/>
        </w:rPr>
        <w:t xml:space="preserve"> средств был</w:t>
      </w:r>
      <w:r>
        <w:rPr>
          <w:sz w:val="28"/>
          <w:szCs w:val="28"/>
        </w:rPr>
        <w:t>о за счет снижении дебиторской задолженности, что является положительным явлением.</w:t>
      </w:r>
    </w:p>
    <w:p w:rsidR="00A3139B" w:rsidRPr="00605B13" w:rsidRDefault="00A3139B" w:rsidP="00A3139B">
      <w:pPr>
        <w:pStyle w:val="31"/>
        <w:spacing w:after="0" w:line="360" w:lineRule="auto"/>
        <w:ind w:left="0" w:firstLine="709"/>
        <w:jc w:val="both"/>
        <w:rPr>
          <w:sz w:val="28"/>
          <w:szCs w:val="28"/>
        </w:rPr>
      </w:pPr>
      <w:r w:rsidRPr="00605B13">
        <w:rPr>
          <w:sz w:val="28"/>
          <w:szCs w:val="28"/>
        </w:rPr>
        <w:t>Формируется капитал предприятия как за счет собственных (внутренних), так и за счет заемных (внешних) источников.</w:t>
      </w:r>
    </w:p>
    <w:p w:rsidR="00A3139B" w:rsidRDefault="00A3139B" w:rsidP="00A3139B">
      <w:pPr>
        <w:shd w:val="clear" w:color="auto" w:fill="FFFFFF"/>
        <w:autoSpaceDE w:val="0"/>
        <w:autoSpaceDN w:val="0"/>
        <w:adjustRightInd w:val="0"/>
        <w:spacing w:line="360" w:lineRule="auto"/>
        <w:ind w:firstLine="709"/>
        <w:jc w:val="both"/>
        <w:rPr>
          <w:color w:val="000000"/>
          <w:sz w:val="28"/>
          <w:szCs w:val="28"/>
        </w:rPr>
      </w:pPr>
      <w:r w:rsidRPr="00605B13">
        <w:rPr>
          <w:color w:val="000000"/>
          <w:sz w:val="28"/>
          <w:szCs w:val="28"/>
        </w:rPr>
        <w:t>Основным источником финансирования является собственный капи</w:t>
      </w:r>
      <w:r>
        <w:rPr>
          <w:color w:val="000000"/>
          <w:sz w:val="28"/>
          <w:szCs w:val="28"/>
        </w:rPr>
        <w:t>тал (рис.4.1.</w:t>
      </w:r>
      <w:r w:rsidRPr="00605B13">
        <w:rPr>
          <w:color w:val="000000"/>
          <w:sz w:val="28"/>
          <w:szCs w:val="28"/>
        </w:rPr>
        <w:t>). В его состав</w:t>
      </w:r>
      <w:r>
        <w:rPr>
          <w:color w:val="000000"/>
          <w:sz w:val="28"/>
          <w:szCs w:val="28"/>
        </w:rPr>
        <w:t xml:space="preserve"> входят уставный капитал, накоп</w:t>
      </w:r>
      <w:r w:rsidRPr="00605B13">
        <w:rPr>
          <w:color w:val="000000"/>
          <w:sz w:val="28"/>
          <w:szCs w:val="28"/>
        </w:rPr>
        <w:t xml:space="preserve">ленный капитал (резервный и </w:t>
      </w:r>
      <w:r>
        <w:rPr>
          <w:color w:val="000000"/>
          <w:sz w:val="28"/>
          <w:szCs w:val="28"/>
        </w:rPr>
        <w:t>добавленный капиталы, фонд нако</w:t>
      </w:r>
      <w:r w:rsidRPr="00605B13">
        <w:rPr>
          <w:color w:val="000000"/>
          <w:sz w:val="28"/>
          <w:szCs w:val="28"/>
        </w:rPr>
        <w:t>пления, нераспределенная приб</w:t>
      </w:r>
      <w:r>
        <w:rPr>
          <w:color w:val="000000"/>
          <w:sz w:val="28"/>
          <w:szCs w:val="28"/>
        </w:rPr>
        <w:t>ыль) и прочие поступления (целе</w:t>
      </w:r>
      <w:r w:rsidRPr="00605B13">
        <w:rPr>
          <w:color w:val="000000"/>
          <w:sz w:val="28"/>
          <w:szCs w:val="28"/>
        </w:rPr>
        <w:t xml:space="preserve">вое финансирование, благотворительные пожертвования и др.). </w:t>
      </w:r>
    </w:p>
    <w:p w:rsidR="00A3139B" w:rsidRPr="00605B13" w:rsidRDefault="00A3139B" w:rsidP="00A3139B">
      <w:pPr>
        <w:shd w:val="clear" w:color="auto" w:fill="FFFFFF"/>
        <w:autoSpaceDE w:val="0"/>
        <w:autoSpaceDN w:val="0"/>
        <w:adjustRightInd w:val="0"/>
        <w:spacing w:line="360" w:lineRule="auto"/>
        <w:ind w:firstLine="709"/>
        <w:jc w:val="both"/>
        <w:rPr>
          <w:color w:val="000000"/>
          <w:sz w:val="28"/>
          <w:szCs w:val="28"/>
        </w:rPr>
      </w:pPr>
    </w:p>
    <w:p w:rsidR="00A3139B" w:rsidRDefault="00A3139B" w:rsidP="00A3139B">
      <w:pPr>
        <w:shd w:val="clear" w:color="auto" w:fill="FFFFFF"/>
        <w:autoSpaceDE w:val="0"/>
        <w:autoSpaceDN w:val="0"/>
        <w:adjustRightInd w:val="0"/>
        <w:spacing w:line="288" w:lineRule="auto"/>
        <w:jc w:val="both"/>
        <w:rPr>
          <w:color w:val="000000"/>
          <w:sz w:val="28"/>
        </w:rPr>
      </w:pPr>
      <w:r>
        <w:rPr>
          <w:noProof/>
          <w:color w:val="000000"/>
          <w:sz w:val="28"/>
        </w:rPr>
        <w:drawing>
          <wp:inline distT="0" distB="0" distL="0" distR="0">
            <wp:extent cx="5990590" cy="1485900"/>
            <wp:effectExtent l="0" t="0" r="0" b="0"/>
            <wp:docPr id="17" name="Организационная диаграмма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rsidR="00A3139B" w:rsidRDefault="00A3139B" w:rsidP="00A3139B">
      <w:pPr>
        <w:shd w:val="clear" w:color="auto" w:fill="FFFFFF"/>
        <w:autoSpaceDE w:val="0"/>
        <w:autoSpaceDN w:val="0"/>
        <w:adjustRightInd w:val="0"/>
        <w:spacing w:after="120" w:line="360" w:lineRule="auto"/>
        <w:jc w:val="center"/>
        <w:rPr>
          <w:color w:val="000000"/>
          <w:sz w:val="28"/>
        </w:rPr>
      </w:pPr>
      <w:r w:rsidRPr="004A061C">
        <w:rPr>
          <w:i/>
          <w:color w:val="000000"/>
          <w:sz w:val="28"/>
        </w:rPr>
        <w:t>Рис</w:t>
      </w:r>
      <w:r>
        <w:rPr>
          <w:i/>
          <w:color w:val="000000"/>
          <w:sz w:val="28"/>
        </w:rPr>
        <w:t>унок 4</w:t>
      </w:r>
      <w:r w:rsidRPr="004A061C">
        <w:rPr>
          <w:i/>
          <w:color w:val="000000"/>
          <w:sz w:val="28"/>
        </w:rPr>
        <w:t>.</w:t>
      </w:r>
      <w:r>
        <w:rPr>
          <w:i/>
          <w:color w:val="000000"/>
          <w:sz w:val="28"/>
        </w:rPr>
        <w:t>1</w:t>
      </w:r>
      <w:r>
        <w:rPr>
          <w:color w:val="000000"/>
          <w:sz w:val="28"/>
        </w:rPr>
        <w:t>. Состав собственного капитала предприятия</w:t>
      </w:r>
    </w:p>
    <w:p w:rsidR="00A3139B" w:rsidRPr="00207C2F" w:rsidRDefault="00A3139B" w:rsidP="00A3139B">
      <w:pPr>
        <w:shd w:val="clear" w:color="auto" w:fill="FFFFFF"/>
        <w:autoSpaceDE w:val="0"/>
        <w:autoSpaceDN w:val="0"/>
        <w:adjustRightInd w:val="0"/>
        <w:spacing w:line="360" w:lineRule="auto"/>
        <w:ind w:firstLine="709"/>
        <w:jc w:val="both"/>
        <w:rPr>
          <w:color w:val="000000"/>
          <w:sz w:val="28"/>
          <w:szCs w:val="28"/>
        </w:rPr>
      </w:pPr>
      <w:r w:rsidRPr="00207C2F">
        <w:rPr>
          <w:color w:val="000000"/>
          <w:sz w:val="28"/>
          <w:szCs w:val="28"/>
        </w:rPr>
        <w:t>Заемный капитал</w:t>
      </w:r>
      <w:r w:rsidRPr="00207C2F">
        <w:rPr>
          <w:b/>
          <w:color w:val="000000"/>
          <w:sz w:val="28"/>
          <w:szCs w:val="28"/>
        </w:rPr>
        <w:t xml:space="preserve"> </w:t>
      </w:r>
      <w:r w:rsidRPr="00207C2F">
        <w:rPr>
          <w:color w:val="000000"/>
          <w:sz w:val="28"/>
          <w:szCs w:val="28"/>
        </w:rPr>
        <w:t>(рис.</w:t>
      </w:r>
      <w:r>
        <w:rPr>
          <w:color w:val="000000"/>
          <w:sz w:val="28"/>
          <w:szCs w:val="28"/>
        </w:rPr>
        <w:t>4</w:t>
      </w:r>
      <w:r w:rsidRPr="00207C2F">
        <w:rPr>
          <w:color w:val="000000"/>
          <w:sz w:val="28"/>
          <w:szCs w:val="28"/>
        </w:rPr>
        <w:t>.</w:t>
      </w:r>
      <w:r>
        <w:rPr>
          <w:color w:val="000000"/>
          <w:sz w:val="28"/>
          <w:szCs w:val="28"/>
        </w:rPr>
        <w:t>2</w:t>
      </w:r>
      <w:r w:rsidRPr="00207C2F">
        <w:rPr>
          <w:color w:val="000000"/>
          <w:sz w:val="28"/>
          <w:szCs w:val="28"/>
        </w:rPr>
        <w:t xml:space="preserve">) — это кредиты банков и финансовых компаний, займы, кредиторская задолженность, лизинг, коммерческие </w:t>
      </w:r>
      <w:r w:rsidRPr="00207C2F">
        <w:rPr>
          <w:color w:val="000000"/>
          <w:sz w:val="28"/>
          <w:szCs w:val="28"/>
        </w:rPr>
        <w:lastRenderedPageBreak/>
        <w:t xml:space="preserve">бумаги и др. Он подразделяется </w:t>
      </w:r>
      <w:proofErr w:type="gramStart"/>
      <w:r w:rsidRPr="00207C2F">
        <w:rPr>
          <w:color w:val="000000"/>
          <w:sz w:val="28"/>
          <w:szCs w:val="28"/>
        </w:rPr>
        <w:t>на</w:t>
      </w:r>
      <w:proofErr w:type="gramEnd"/>
      <w:r w:rsidRPr="00207C2F">
        <w:rPr>
          <w:color w:val="000000"/>
          <w:sz w:val="28"/>
          <w:szCs w:val="28"/>
        </w:rPr>
        <w:t xml:space="preserve"> долгосрочный (более года) и краткосрочный (до года).</w:t>
      </w:r>
    </w:p>
    <w:p w:rsidR="00A3139B" w:rsidRPr="00207C2F" w:rsidRDefault="00A3139B" w:rsidP="00A3139B">
      <w:pPr>
        <w:shd w:val="clear" w:color="auto" w:fill="FFFFFF"/>
        <w:autoSpaceDE w:val="0"/>
        <w:autoSpaceDN w:val="0"/>
        <w:adjustRightInd w:val="0"/>
        <w:spacing w:line="288" w:lineRule="auto"/>
        <w:jc w:val="center"/>
        <w:rPr>
          <w:color w:val="000000"/>
          <w:sz w:val="28"/>
          <w:szCs w:val="28"/>
        </w:rPr>
      </w:pPr>
      <w:r>
        <w:rPr>
          <w:noProof/>
          <w:color w:val="000000"/>
          <w:sz w:val="28"/>
          <w:szCs w:val="28"/>
        </w:rPr>
        <w:drawing>
          <wp:inline distT="0" distB="0" distL="0" distR="0">
            <wp:extent cx="5829300" cy="1257300"/>
            <wp:effectExtent l="0" t="0" r="0" b="0"/>
            <wp:docPr id="2" name="Организационная диаграм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A3139B" w:rsidRPr="00207C2F" w:rsidRDefault="00A3139B" w:rsidP="00A3139B">
      <w:pPr>
        <w:spacing w:after="120" w:line="360" w:lineRule="auto"/>
        <w:jc w:val="center"/>
        <w:rPr>
          <w:color w:val="000000"/>
          <w:sz w:val="28"/>
          <w:szCs w:val="28"/>
        </w:rPr>
      </w:pPr>
      <w:r w:rsidRPr="00207C2F">
        <w:rPr>
          <w:i/>
          <w:color w:val="000000"/>
          <w:sz w:val="28"/>
          <w:szCs w:val="28"/>
        </w:rPr>
        <w:t>Рис</w:t>
      </w:r>
      <w:r>
        <w:rPr>
          <w:i/>
          <w:color w:val="000000"/>
          <w:sz w:val="28"/>
          <w:szCs w:val="28"/>
        </w:rPr>
        <w:t>унок 4</w:t>
      </w:r>
      <w:r w:rsidRPr="00207C2F">
        <w:rPr>
          <w:i/>
          <w:color w:val="000000"/>
          <w:sz w:val="28"/>
          <w:szCs w:val="28"/>
        </w:rPr>
        <w:t>.</w:t>
      </w:r>
      <w:r>
        <w:rPr>
          <w:i/>
          <w:color w:val="000000"/>
          <w:sz w:val="28"/>
          <w:szCs w:val="28"/>
        </w:rPr>
        <w:t>2</w:t>
      </w:r>
      <w:r w:rsidRPr="00207C2F">
        <w:rPr>
          <w:i/>
          <w:color w:val="000000"/>
          <w:sz w:val="28"/>
          <w:szCs w:val="28"/>
        </w:rPr>
        <w:t xml:space="preserve"> </w:t>
      </w:r>
      <w:r w:rsidRPr="00207C2F">
        <w:rPr>
          <w:color w:val="000000"/>
          <w:sz w:val="28"/>
          <w:szCs w:val="28"/>
        </w:rPr>
        <w:t>Классификация заемного капитала</w:t>
      </w:r>
    </w:p>
    <w:p w:rsidR="00A3139B" w:rsidRPr="00395769" w:rsidRDefault="00A3139B" w:rsidP="00A3139B">
      <w:pPr>
        <w:shd w:val="clear" w:color="auto" w:fill="FFFFFF"/>
        <w:tabs>
          <w:tab w:val="left" w:pos="9101"/>
        </w:tabs>
        <w:spacing w:line="360" w:lineRule="auto"/>
        <w:ind w:firstLine="709"/>
        <w:jc w:val="both"/>
        <w:rPr>
          <w:sz w:val="28"/>
          <w:szCs w:val="28"/>
        </w:rPr>
      </w:pPr>
      <w:r w:rsidRPr="00395769">
        <w:rPr>
          <w:sz w:val="28"/>
          <w:szCs w:val="28"/>
        </w:rPr>
        <w:t>Эффективность использования капитала предприятия характеризуют показатели</w:t>
      </w:r>
      <w:r>
        <w:rPr>
          <w:sz w:val="28"/>
          <w:szCs w:val="28"/>
        </w:rPr>
        <w:t xml:space="preserve"> </w:t>
      </w:r>
      <w:r w:rsidRPr="00395769">
        <w:rPr>
          <w:sz w:val="28"/>
          <w:szCs w:val="28"/>
        </w:rPr>
        <w:t>рентабельности, которые отражают как финансовое положение, так и эффективность управления хозяйственной деятель</w:t>
      </w:r>
      <w:r>
        <w:rPr>
          <w:sz w:val="28"/>
          <w:szCs w:val="28"/>
        </w:rPr>
        <w:t>ностью и имеющимися средствами. Расчет показателей интенсивности и эффективности использования капитала представлен в таблице 4.3.</w:t>
      </w:r>
    </w:p>
    <w:p w:rsidR="00A3139B" w:rsidRPr="00395769" w:rsidRDefault="00A3139B" w:rsidP="00A3139B">
      <w:pPr>
        <w:spacing w:line="360" w:lineRule="auto"/>
        <w:ind w:firstLine="709"/>
        <w:jc w:val="both"/>
        <w:rPr>
          <w:sz w:val="28"/>
          <w:szCs w:val="28"/>
        </w:rPr>
      </w:pPr>
      <w:r w:rsidRPr="00BD760F">
        <w:rPr>
          <w:i/>
          <w:sz w:val="28"/>
          <w:szCs w:val="28"/>
        </w:rPr>
        <w:t xml:space="preserve">Таблица </w:t>
      </w:r>
      <w:r>
        <w:rPr>
          <w:i/>
          <w:sz w:val="28"/>
          <w:szCs w:val="28"/>
        </w:rPr>
        <w:t>4</w:t>
      </w:r>
      <w:r w:rsidRPr="00BD760F">
        <w:rPr>
          <w:i/>
          <w:sz w:val="28"/>
          <w:szCs w:val="28"/>
        </w:rPr>
        <w:t>.</w:t>
      </w:r>
      <w:r>
        <w:rPr>
          <w:i/>
          <w:sz w:val="28"/>
          <w:szCs w:val="28"/>
        </w:rPr>
        <w:t>3</w:t>
      </w:r>
      <w:r w:rsidRPr="00BD760F">
        <w:rPr>
          <w:i/>
          <w:sz w:val="28"/>
          <w:szCs w:val="28"/>
        </w:rPr>
        <w:t>.</w:t>
      </w:r>
      <w:r>
        <w:rPr>
          <w:sz w:val="28"/>
          <w:szCs w:val="28"/>
        </w:rPr>
        <w:t xml:space="preserve"> Основные показатели интенсивности и эффективности использования капитала</w:t>
      </w:r>
    </w:p>
    <w:tbl>
      <w:tblPr>
        <w:tblW w:w="9496" w:type="dxa"/>
        <w:jc w:val="center"/>
        <w:tblLayout w:type="fixed"/>
        <w:tblCellMar>
          <w:left w:w="40" w:type="dxa"/>
          <w:right w:w="40" w:type="dxa"/>
        </w:tblCellMar>
        <w:tblLook w:val="0000"/>
      </w:tblPr>
      <w:tblGrid>
        <w:gridCol w:w="6774"/>
        <w:gridCol w:w="900"/>
        <w:gridCol w:w="900"/>
        <w:gridCol w:w="922"/>
      </w:tblGrid>
      <w:tr w:rsidR="00A3139B" w:rsidRPr="00E161E1" w:rsidTr="00A0085F">
        <w:trPr>
          <w:trHeight w:hRule="exact" w:val="340"/>
          <w:jc w:val="center"/>
        </w:trPr>
        <w:tc>
          <w:tcPr>
            <w:tcW w:w="6774"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E161E1" w:rsidRDefault="00A3139B" w:rsidP="00A0085F">
            <w:pPr>
              <w:shd w:val="clear" w:color="auto" w:fill="FFFFFF"/>
              <w:spacing w:line="288" w:lineRule="auto"/>
              <w:jc w:val="center"/>
              <w:rPr>
                <w:szCs w:val="24"/>
              </w:rPr>
            </w:pPr>
            <w:r w:rsidRPr="00E161E1">
              <w:rPr>
                <w:bCs/>
                <w:szCs w:val="24"/>
              </w:rPr>
              <w:t>Наименование показателей</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E161E1" w:rsidRDefault="00A3139B" w:rsidP="00A0085F">
            <w:pPr>
              <w:shd w:val="clear" w:color="auto" w:fill="FFFFFF"/>
              <w:spacing w:line="288" w:lineRule="auto"/>
              <w:jc w:val="center"/>
              <w:rPr>
                <w:szCs w:val="24"/>
              </w:rPr>
            </w:pPr>
            <w:r w:rsidRPr="00E161E1">
              <w:rPr>
                <w:bCs/>
                <w:szCs w:val="24"/>
              </w:rPr>
              <w:t>200</w:t>
            </w:r>
            <w:r>
              <w:rPr>
                <w:bCs/>
                <w:szCs w:val="24"/>
              </w:rPr>
              <w:t>7</w:t>
            </w:r>
            <w:r w:rsidRPr="00E161E1">
              <w:rPr>
                <w:bCs/>
                <w:szCs w:val="24"/>
              </w:rPr>
              <w:t>г.</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E161E1" w:rsidRDefault="00A3139B" w:rsidP="00A0085F">
            <w:pPr>
              <w:shd w:val="clear" w:color="auto" w:fill="FFFFFF"/>
              <w:spacing w:line="288" w:lineRule="auto"/>
              <w:jc w:val="center"/>
              <w:rPr>
                <w:szCs w:val="24"/>
              </w:rPr>
            </w:pPr>
            <w:r w:rsidRPr="00E161E1">
              <w:rPr>
                <w:bCs/>
                <w:szCs w:val="24"/>
              </w:rPr>
              <w:t>200</w:t>
            </w:r>
            <w:r>
              <w:rPr>
                <w:bCs/>
                <w:szCs w:val="24"/>
              </w:rPr>
              <w:t>6</w:t>
            </w:r>
            <w:r w:rsidRPr="00E161E1">
              <w:rPr>
                <w:bCs/>
                <w:szCs w:val="24"/>
              </w:rPr>
              <w:t>г.</w:t>
            </w:r>
          </w:p>
        </w:tc>
        <w:tc>
          <w:tcPr>
            <w:tcW w:w="922"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E161E1" w:rsidRDefault="00A3139B" w:rsidP="00A0085F">
            <w:pPr>
              <w:shd w:val="clear" w:color="auto" w:fill="FFFFFF"/>
              <w:spacing w:line="288" w:lineRule="auto"/>
              <w:jc w:val="center"/>
              <w:rPr>
                <w:szCs w:val="24"/>
              </w:rPr>
            </w:pPr>
            <w:r w:rsidRPr="00E161E1">
              <w:rPr>
                <w:bCs/>
                <w:szCs w:val="24"/>
              </w:rPr>
              <w:t>200</w:t>
            </w:r>
            <w:r>
              <w:rPr>
                <w:bCs/>
                <w:szCs w:val="24"/>
              </w:rPr>
              <w:t>5</w:t>
            </w:r>
            <w:r w:rsidRPr="00E161E1">
              <w:rPr>
                <w:bCs/>
                <w:szCs w:val="24"/>
              </w:rPr>
              <w:t>г.</w:t>
            </w:r>
          </w:p>
        </w:tc>
      </w:tr>
      <w:tr w:rsidR="00A3139B" w:rsidRPr="00E161E1" w:rsidTr="00A0085F">
        <w:trPr>
          <w:trHeight w:hRule="exact" w:val="284"/>
          <w:jc w:val="center"/>
        </w:trPr>
        <w:tc>
          <w:tcPr>
            <w:tcW w:w="6774" w:type="dxa"/>
            <w:tcBorders>
              <w:top w:val="single" w:sz="6" w:space="0" w:color="auto"/>
              <w:left w:val="single" w:sz="6" w:space="0" w:color="auto"/>
              <w:bottom w:val="single" w:sz="6" w:space="0" w:color="auto"/>
              <w:right w:val="single" w:sz="6" w:space="0" w:color="auto"/>
            </w:tcBorders>
            <w:shd w:val="clear" w:color="auto" w:fill="FFFFFF"/>
          </w:tcPr>
          <w:p w:rsidR="00A3139B" w:rsidRPr="00E161E1" w:rsidRDefault="00A3139B" w:rsidP="00A0085F">
            <w:pPr>
              <w:shd w:val="clear" w:color="auto" w:fill="FFFFFF"/>
              <w:spacing w:line="288" w:lineRule="auto"/>
              <w:jc w:val="both"/>
              <w:rPr>
                <w:szCs w:val="24"/>
              </w:rPr>
            </w:pPr>
            <w:r w:rsidRPr="00E161E1">
              <w:rPr>
                <w:szCs w:val="24"/>
              </w:rPr>
              <w:t>Рентабельность совокупного капитала (активов), %</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E161E1" w:rsidRDefault="00A3139B" w:rsidP="00A0085F">
            <w:pPr>
              <w:shd w:val="clear" w:color="auto" w:fill="FFFFFF"/>
              <w:spacing w:line="288" w:lineRule="auto"/>
              <w:jc w:val="center"/>
              <w:rPr>
                <w:szCs w:val="24"/>
              </w:rPr>
            </w:pPr>
            <w:r w:rsidRPr="00E161E1">
              <w:rPr>
                <w:szCs w:val="24"/>
              </w:rPr>
              <w:t>31,9</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E161E1" w:rsidRDefault="00A3139B" w:rsidP="00A0085F">
            <w:pPr>
              <w:shd w:val="clear" w:color="auto" w:fill="FFFFFF"/>
              <w:spacing w:line="288" w:lineRule="auto"/>
              <w:jc w:val="center"/>
              <w:rPr>
                <w:szCs w:val="24"/>
              </w:rPr>
            </w:pPr>
            <w:r w:rsidRPr="00E161E1">
              <w:rPr>
                <w:szCs w:val="24"/>
              </w:rPr>
              <w:t>21,2</w:t>
            </w:r>
          </w:p>
        </w:tc>
        <w:tc>
          <w:tcPr>
            <w:tcW w:w="922"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E161E1" w:rsidRDefault="00A3139B" w:rsidP="00A0085F">
            <w:pPr>
              <w:shd w:val="clear" w:color="auto" w:fill="FFFFFF"/>
              <w:spacing w:line="288" w:lineRule="auto"/>
              <w:jc w:val="center"/>
              <w:rPr>
                <w:szCs w:val="24"/>
              </w:rPr>
            </w:pPr>
            <w:r w:rsidRPr="00E161E1">
              <w:rPr>
                <w:szCs w:val="24"/>
              </w:rPr>
              <w:t>23,5</w:t>
            </w:r>
          </w:p>
        </w:tc>
      </w:tr>
      <w:tr w:rsidR="00A3139B" w:rsidRPr="00E161E1" w:rsidTr="00A0085F">
        <w:trPr>
          <w:trHeight w:hRule="exact" w:val="284"/>
          <w:jc w:val="center"/>
        </w:trPr>
        <w:tc>
          <w:tcPr>
            <w:tcW w:w="6774" w:type="dxa"/>
            <w:tcBorders>
              <w:top w:val="single" w:sz="6" w:space="0" w:color="auto"/>
              <w:left w:val="single" w:sz="6" w:space="0" w:color="auto"/>
              <w:bottom w:val="single" w:sz="6" w:space="0" w:color="auto"/>
              <w:right w:val="single" w:sz="6" w:space="0" w:color="auto"/>
            </w:tcBorders>
            <w:shd w:val="clear" w:color="auto" w:fill="FFFFFF"/>
          </w:tcPr>
          <w:p w:rsidR="00A3139B" w:rsidRPr="00E161E1" w:rsidRDefault="00A3139B" w:rsidP="00A0085F">
            <w:pPr>
              <w:shd w:val="clear" w:color="auto" w:fill="FFFFFF"/>
              <w:spacing w:line="288" w:lineRule="auto"/>
              <w:jc w:val="both"/>
              <w:rPr>
                <w:szCs w:val="24"/>
              </w:rPr>
            </w:pPr>
            <w:r w:rsidRPr="00E161E1">
              <w:rPr>
                <w:szCs w:val="24"/>
              </w:rPr>
              <w:t>Рентабельность оборота (продаж), %</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E161E1" w:rsidRDefault="00A3139B" w:rsidP="00A0085F">
            <w:pPr>
              <w:shd w:val="clear" w:color="auto" w:fill="FFFFFF"/>
              <w:spacing w:line="288" w:lineRule="auto"/>
              <w:jc w:val="center"/>
              <w:rPr>
                <w:szCs w:val="24"/>
              </w:rPr>
            </w:pPr>
            <w:r w:rsidRPr="00E161E1">
              <w:rPr>
                <w:szCs w:val="24"/>
              </w:rPr>
              <w:t>21,6</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E161E1" w:rsidRDefault="00A3139B" w:rsidP="00A0085F">
            <w:pPr>
              <w:shd w:val="clear" w:color="auto" w:fill="FFFFFF"/>
              <w:spacing w:line="288" w:lineRule="auto"/>
              <w:jc w:val="center"/>
              <w:rPr>
                <w:szCs w:val="24"/>
              </w:rPr>
            </w:pPr>
            <w:r w:rsidRPr="00E161E1">
              <w:rPr>
                <w:szCs w:val="24"/>
              </w:rPr>
              <w:t>15,6</w:t>
            </w:r>
          </w:p>
        </w:tc>
        <w:tc>
          <w:tcPr>
            <w:tcW w:w="922"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E161E1" w:rsidRDefault="00A3139B" w:rsidP="00A0085F">
            <w:pPr>
              <w:shd w:val="clear" w:color="auto" w:fill="FFFFFF"/>
              <w:spacing w:line="288" w:lineRule="auto"/>
              <w:jc w:val="center"/>
              <w:rPr>
                <w:szCs w:val="24"/>
              </w:rPr>
            </w:pPr>
            <w:r w:rsidRPr="00E161E1">
              <w:rPr>
                <w:szCs w:val="24"/>
              </w:rPr>
              <w:t>10,2</w:t>
            </w:r>
          </w:p>
        </w:tc>
      </w:tr>
      <w:tr w:rsidR="00A3139B" w:rsidRPr="00E161E1" w:rsidTr="00A0085F">
        <w:trPr>
          <w:trHeight w:hRule="exact" w:val="284"/>
          <w:jc w:val="center"/>
        </w:trPr>
        <w:tc>
          <w:tcPr>
            <w:tcW w:w="6774" w:type="dxa"/>
            <w:tcBorders>
              <w:top w:val="single" w:sz="6" w:space="0" w:color="auto"/>
              <w:left w:val="single" w:sz="6" w:space="0" w:color="auto"/>
              <w:bottom w:val="single" w:sz="6" w:space="0" w:color="auto"/>
              <w:right w:val="single" w:sz="6" w:space="0" w:color="auto"/>
            </w:tcBorders>
            <w:shd w:val="clear" w:color="auto" w:fill="FFFFFF"/>
          </w:tcPr>
          <w:p w:rsidR="00A3139B" w:rsidRPr="00E161E1" w:rsidRDefault="00A3139B" w:rsidP="00A0085F">
            <w:pPr>
              <w:shd w:val="clear" w:color="auto" w:fill="FFFFFF"/>
              <w:spacing w:line="288" w:lineRule="auto"/>
              <w:jc w:val="both"/>
              <w:rPr>
                <w:szCs w:val="24"/>
              </w:rPr>
            </w:pPr>
            <w:r w:rsidRPr="00E161E1">
              <w:rPr>
                <w:szCs w:val="24"/>
              </w:rPr>
              <w:t>Коэффициент оборачиваемости совокупного капитала (активов)</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E161E1" w:rsidRDefault="00A3139B" w:rsidP="00A0085F">
            <w:pPr>
              <w:shd w:val="clear" w:color="auto" w:fill="FFFFFF"/>
              <w:spacing w:line="288" w:lineRule="auto"/>
              <w:jc w:val="center"/>
              <w:rPr>
                <w:szCs w:val="24"/>
              </w:rPr>
            </w:pPr>
            <w:r w:rsidRPr="00E161E1">
              <w:rPr>
                <w:bCs/>
                <w:szCs w:val="24"/>
              </w:rPr>
              <w:t>1,48</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E161E1" w:rsidRDefault="00A3139B" w:rsidP="00A0085F">
            <w:pPr>
              <w:shd w:val="clear" w:color="auto" w:fill="FFFFFF"/>
              <w:spacing w:line="288" w:lineRule="auto"/>
              <w:jc w:val="center"/>
              <w:rPr>
                <w:szCs w:val="24"/>
              </w:rPr>
            </w:pPr>
            <w:r w:rsidRPr="00E161E1">
              <w:rPr>
                <w:szCs w:val="24"/>
              </w:rPr>
              <w:t>1,36</w:t>
            </w:r>
          </w:p>
        </w:tc>
        <w:tc>
          <w:tcPr>
            <w:tcW w:w="922"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E161E1" w:rsidRDefault="00A3139B" w:rsidP="00A0085F">
            <w:pPr>
              <w:shd w:val="clear" w:color="auto" w:fill="FFFFFF"/>
              <w:spacing w:line="288" w:lineRule="auto"/>
              <w:jc w:val="center"/>
              <w:rPr>
                <w:szCs w:val="24"/>
              </w:rPr>
            </w:pPr>
            <w:r w:rsidRPr="00E161E1">
              <w:rPr>
                <w:szCs w:val="24"/>
              </w:rPr>
              <w:t>2,3</w:t>
            </w:r>
          </w:p>
        </w:tc>
      </w:tr>
      <w:tr w:rsidR="00A3139B" w:rsidRPr="00E161E1" w:rsidTr="00A0085F">
        <w:trPr>
          <w:trHeight w:hRule="exact" w:val="284"/>
          <w:jc w:val="center"/>
        </w:trPr>
        <w:tc>
          <w:tcPr>
            <w:tcW w:w="6774" w:type="dxa"/>
            <w:tcBorders>
              <w:top w:val="single" w:sz="6" w:space="0" w:color="auto"/>
              <w:left w:val="single" w:sz="6" w:space="0" w:color="auto"/>
              <w:bottom w:val="single" w:sz="6" w:space="0" w:color="auto"/>
              <w:right w:val="single" w:sz="6" w:space="0" w:color="auto"/>
            </w:tcBorders>
            <w:shd w:val="clear" w:color="auto" w:fill="FFFFFF"/>
          </w:tcPr>
          <w:p w:rsidR="00A3139B" w:rsidRPr="00E161E1" w:rsidRDefault="00A3139B" w:rsidP="00A0085F">
            <w:pPr>
              <w:shd w:val="clear" w:color="auto" w:fill="FFFFFF"/>
              <w:spacing w:line="288" w:lineRule="auto"/>
              <w:jc w:val="both"/>
              <w:rPr>
                <w:szCs w:val="24"/>
              </w:rPr>
            </w:pPr>
            <w:r w:rsidRPr="00E161E1">
              <w:rPr>
                <w:szCs w:val="24"/>
              </w:rPr>
              <w:t>Период оборачиваемости совокупного капитала, дни</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E161E1" w:rsidRDefault="00A3139B" w:rsidP="00A0085F">
            <w:pPr>
              <w:shd w:val="clear" w:color="auto" w:fill="FFFFFF"/>
              <w:spacing w:line="288" w:lineRule="auto"/>
              <w:jc w:val="center"/>
              <w:rPr>
                <w:bCs/>
                <w:szCs w:val="24"/>
              </w:rPr>
            </w:pPr>
            <w:r w:rsidRPr="00E161E1">
              <w:rPr>
                <w:bCs/>
                <w:szCs w:val="24"/>
              </w:rPr>
              <w:t>243,8</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E161E1" w:rsidRDefault="00A3139B" w:rsidP="00A0085F">
            <w:pPr>
              <w:shd w:val="clear" w:color="auto" w:fill="FFFFFF"/>
              <w:spacing w:line="288" w:lineRule="auto"/>
              <w:jc w:val="center"/>
              <w:rPr>
                <w:szCs w:val="24"/>
              </w:rPr>
            </w:pPr>
            <w:r w:rsidRPr="00E161E1">
              <w:rPr>
                <w:szCs w:val="24"/>
              </w:rPr>
              <w:t>264,7</w:t>
            </w:r>
          </w:p>
        </w:tc>
        <w:tc>
          <w:tcPr>
            <w:tcW w:w="922"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E161E1" w:rsidRDefault="00A3139B" w:rsidP="00A0085F">
            <w:pPr>
              <w:shd w:val="clear" w:color="auto" w:fill="FFFFFF"/>
              <w:spacing w:line="288" w:lineRule="auto"/>
              <w:jc w:val="center"/>
              <w:rPr>
                <w:szCs w:val="24"/>
              </w:rPr>
            </w:pPr>
            <w:r w:rsidRPr="00E161E1">
              <w:rPr>
                <w:szCs w:val="24"/>
              </w:rPr>
              <w:t>156,3</w:t>
            </w:r>
          </w:p>
        </w:tc>
      </w:tr>
    </w:tbl>
    <w:p w:rsidR="00A3139B" w:rsidRPr="00395769" w:rsidRDefault="00A3139B" w:rsidP="00A3139B">
      <w:pPr>
        <w:shd w:val="clear" w:color="auto" w:fill="FFFFFF"/>
        <w:spacing w:before="240" w:line="360" w:lineRule="auto"/>
        <w:ind w:firstLine="709"/>
        <w:jc w:val="both"/>
        <w:rPr>
          <w:sz w:val="28"/>
          <w:szCs w:val="28"/>
        </w:rPr>
      </w:pPr>
      <w:r w:rsidRPr="00395769">
        <w:rPr>
          <w:sz w:val="28"/>
          <w:szCs w:val="28"/>
        </w:rPr>
        <w:t>Доходность капитала за отчетный период имеет тенденцию к росту по всем показателям,</w:t>
      </w:r>
      <w:r>
        <w:rPr>
          <w:sz w:val="28"/>
          <w:szCs w:val="28"/>
        </w:rPr>
        <w:t xml:space="preserve"> </w:t>
      </w:r>
      <w:r w:rsidRPr="00395769">
        <w:rPr>
          <w:sz w:val="28"/>
          <w:szCs w:val="28"/>
        </w:rPr>
        <w:t>что свидетельствует о положительной эффективности функционирования организации.</w:t>
      </w:r>
    </w:p>
    <w:p w:rsidR="00A3139B" w:rsidRPr="00395769" w:rsidRDefault="00A3139B" w:rsidP="00A3139B">
      <w:pPr>
        <w:shd w:val="clear" w:color="auto" w:fill="FFFFFF"/>
        <w:spacing w:line="360" w:lineRule="auto"/>
        <w:ind w:firstLine="709"/>
        <w:jc w:val="both"/>
        <w:rPr>
          <w:sz w:val="28"/>
          <w:szCs w:val="28"/>
        </w:rPr>
      </w:pPr>
      <w:r w:rsidRPr="00395769">
        <w:rPr>
          <w:sz w:val="28"/>
          <w:szCs w:val="28"/>
        </w:rPr>
        <w:t>Финансовое состояние предприятия, его устойчивость во многом зависит от того, насколько оптимальна структур, источников капитала, т.е. от соотношения собственного и заемного капитала.</w:t>
      </w:r>
    </w:p>
    <w:p w:rsidR="00A3139B" w:rsidRPr="00395769" w:rsidRDefault="00A3139B" w:rsidP="00A3139B">
      <w:pPr>
        <w:shd w:val="clear" w:color="auto" w:fill="FFFFFF"/>
        <w:tabs>
          <w:tab w:val="left" w:pos="8429"/>
        </w:tabs>
        <w:spacing w:line="360" w:lineRule="auto"/>
        <w:ind w:firstLine="709"/>
        <w:jc w:val="both"/>
        <w:rPr>
          <w:sz w:val="28"/>
          <w:szCs w:val="28"/>
        </w:rPr>
      </w:pPr>
      <w:r w:rsidRPr="00395769">
        <w:rPr>
          <w:sz w:val="28"/>
          <w:szCs w:val="28"/>
        </w:rPr>
        <w:t>В</w:t>
      </w:r>
      <w:r>
        <w:rPr>
          <w:sz w:val="28"/>
          <w:szCs w:val="28"/>
        </w:rPr>
        <w:t xml:space="preserve"> </w:t>
      </w:r>
      <w:r w:rsidRPr="00395769">
        <w:rPr>
          <w:sz w:val="28"/>
          <w:szCs w:val="28"/>
        </w:rPr>
        <w:t>качестве</w:t>
      </w:r>
      <w:r>
        <w:rPr>
          <w:sz w:val="28"/>
          <w:szCs w:val="28"/>
        </w:rPr>
        <w:t xml:space="preserve"> </w:t>
      </w:r>
      <w:r w:rsidRPr="00395769">
        <w:rPr>
          <w:sz w:val="28"/>
          <w:szCs w:val="28"/>
        </w:rPr>
        <w:t>критериев</w:t>
      </w:r>
      <w:r>
        <w:rPr>
          <w:sz w:val="28"/>
          <w:szCs w:val="28"/>
        </w:rPr>
        <w:t xml:space="preserve"> </w:t>
      </w:r>
      <w:r w:rsidRPr="00395769">
        <w:rPr>
          <w:sz w:val="28"/>
          <w:szCs w:val="28"/>
        </w:rPr>
        <w:t>для</w:t>
      </w:r>
      <w:r>
        <w:rPr>
          <w:sz w:val="28"/>
          <w:szCs w:val="28"/>
        </w:rPr>
        <w:t xml:space="preserve"> </w:t>
      </w:r>
      <w:r w:rsidRPr="00395769">
        <w:rPr>
          <w:sz w:val="28"/>
          <w:szCs w:val="28"/>
        </w:rPr>
        <w:t>оценки</w:t>
      </w:r>
      <w:r>
        <w:rPr>
          <w:sz w:val="28"/>
          <w:szCs w:val="28"/>
        </w:rPr>
        <w:t xml:space="preserve"> удовлетворительности </w:t>
      </w:r>
      <w:r w:rsidRPr="00395769">
        <w:rPr>
          <w:sz w:val="28"/>
          <w:szCs w:val="28"/>
        </w:rPr>
        <w:t>структуры</w:t>
      </w:r>
      <w:r>
        <w:rPr>
          <w:sz w:val="28"/>
          <w:szCs w:val="28"/>
        </w:rPr>
        <w:t xml:space="preserve"> </w:t>
      </w:r>
      <w:r w:rsidRPr="00395769">
        <w:rPr>
          <w:sz w:val="28"/>
          <w:szCs w:val="28"/>
        </w:rPr>
        <w:t>бухгалтерского</w:t>
      </w:r>
      <w:r>
        <w:rPr>
          <w:sz w:val="28"/>
          <w:szCs w:val="28"/>
        </w:rPr>
        <w:t xml:space="preserve"> </w:t>
      </w:r>
      <w:r w:rsidRPr="00395769">
        <w:rPr>
          <w:sz w:val="28"/>
          <w:szCs w:val="28"/>
        </w:rPr>
        <w:t>баланса организации используются следующие показатели</w:t>
      </w:r>
      <w:r>
        <w:rPr>
          <w:sz w:val="28"/>
          <w:szCs w:val="28"/>
        </w:rPr>
        <w:t xml:space="preserve"> (таблица 4.4)</w:t>
      </w:r>
      <w:r w:rsidRPr="00395769">
        <w:rPr>
          <w:sz w:val="28"/>
          <w:szCs w:val="28"/>
        </w:rPr>
        <w:t>:</w:t>
      </w:r>
    </w:p>
    <w:p w:rsidR="00A3139B" w:rsidRPr="00395769" w:rsidRDefault="00A3139B" w:rsidP="00A3139B">
      <w:pPr>
        <w:widowControl w:val="0"/>
        <w:numPr>
          <w:ilvl w:val="0"/>
          <w:numId w:val="4"/>
        </w:numPr>
        <w:shd w:val="clear" w:color="auto" w:fill="FFFFFF"/>
        <w:tabs>
          <w:tab w:val="left" w:pos="586"/>
        </w:tabs>
        <w:autoSpaceDE w:val="0"/>
        <w:autoSpaceDN w:val="0"/>
        <w:adjustRightInd w:val="0"/>
        <w:spacing w:line="360" w:lineRule="auto"/>
        <w:rPr>
          <w:sz w:val="28"/>
          <w:szCs w:val="28"/>
        </w:rPr>
      </w:pPr>
      <w:r w:rsidRPr="00395769">
        <w:rPr>
          <w:sz w:val="28"/>
          <w:szCs w:val="28"/>
        </w:rPr>
        <w:t>Коэффициент текущей ликвидности</w:t>
      </w:r>
      <w:r>
        <w:rPr>
          <w:sz w:val="28"/>
          <w:szCs w:val="28"/>
        </w:rPr>
        <w:t>;</w:t>
      </w:r>
    </w:p>
    <w:p w:rsidR="00A3139B" w:rsidRPr="00395769" w:rsidRDefault="00A3139B" w:rsidP="00A3139B">
      <w:pPr>
        <w:widowControl w:val="0"/>
        <w:numPr>
          <w:ilvl w:val="0"/>
          <w:numId w:val="4"/>
        </w:numPr>
        <w:shd w:val="clear" w:color="auto" w:fill="FFFFFF"/>
        <w:tabs>
          <w:tab w:val="left" w:pos="586"/>
        </w:tabs>
        <w:autoSpaceDE w:val="0"/>
        <w:autoSpaceDN w:val="0"/>
        <w:adjustRightInd w:val="0"/>
        <w:spacing w:line="360" w:lineRule="auto"/>
        <w:rPr>
          <w:sz w:val="28"/>
          <w:szCs w:val="28"/>
        </w:rPr>
      </w:pPr>
      <w:r>
        <w:rPr>
          <w:sz w:val="28"/>
          <w:szCs w:val="28"/>
        </w:rPr>
        <w:t>Коэффициент абсолютной ликвидности;</w:t>
      </w:r>
    </w:p>
    <w:p w:rsidR="00A3139B" w:rsidRPr="00395769" w:rsidRDefault="00A3139B" w:rsidP="00A3139B">
      <w:pPr>
        <w:widowControl w:val="0"/>
        <w:numPr>
          <w:ilvl w:val="0"/>
          <w:numId w:val="4"/>
        </w:numPr>
        <w:shd w:val="clear" w:color="auto" w:fill="FFFFFF"/>
        <w:tabs>
          <w:tab w:val="left" w:pos="586"/>
        </w:tabs>
        <w:autoSpaceDE w:val="0"/>
        <w:autoSpaceDN w:val="0"/>
        <w:adjustRightInd w:val="0"/>
        <w:spacing w:line="360" w:lineRule="auto"/>
        <w:rPr>
          <w:sz w:val="28"/>
          <w:szCs w:val="28"/>
        </w:rPr>
      </w:pPr>
      <w:r w:rsidRPr="00395769">
        <w:rPr>
          <w:sz w:val="28"/>
          <w:szCs w:val="28"/>
        </w:rPr>
        <w:t>Коэффициент быстрой (срочной) ликвидности</w:t>
      </w:r>
      <w:r>
        <w:rPr>
          <w:sz w:val="28"/>
          <w:szCs w:val="28"/>
        </w:rPr>
        <w:t>.</w:t>
      </w:r>
    </w:p>
    <w:p w:rsidR="00A3139B" w:rsidRPr="00395769" w:rsidRDefault="00A3139B" w:rsidP="00A3139B">
      <w:pPr>
        <w:shd w:val="clear" w:color="auto" w:fill="FFFFFF"/>
        <w:spacing w:before="240" w:line="360" w:lineRule="auto"/>
        <w:ind w:firstLine="709"/>
        <w:jc w:val="both"/>
        <w:rPr>
          <w:sz w:val="28"/>
          <w:szCs w:val="28"/>
        </w:rPr>
      </w:pPr>
      <w:r w:rsidRPr="00433BFA">
        <w:rPr>
          <w:i/>
          <w:sz w:val="28"/>
          <w:szCs w:val="28"/>
        </w:rPr>
        <w:lastRenderedPageBreak/>
        <w:t xml:space="preserve">Таблица </w:t>
      </w:r>
      <w:r>
        <w:rPr>
          <w:i/>
          <w:sz w:val="28"/>
          <w:szCs w:val="28"/>
        </w:rPr>
        <w:t>4</w:t>
      </w:r>
      <w:r w:rsidRPr="00433BFA">
        <w:rPr>
          <w:i/>
          <w:sz w:val="28"/>
          <w:szCs w:val="28"/>
        </w:rPr>
        <w:t>.</w:t>
      </w:r>
      <w:r>
        <w:rPr>
          <w:i/>
          <w:sz w:val="28"/>
          <w:szCs w:val="28"/>
        </w:rPr>
        <w:t>4</w:t>
      </w:r>
      <w:r w:rsidRPr="00433BFA">
        <w:rPr>
          <w:i/>
          <w:sz w:val="28"/>
          <w:szCs w:val="28"/>
        </w:rPr>
        <w:t xml:space="preserve">. </w:t>
      </w:r>
      <w:r>
        <w:rPr>
          <w:sz w:val="28"/>
          <w:szCs w:val="28"/>
        </w:rPr>
        <w:t>Расчет показателей текущей платежеспособности ОАО «</w:t>
      </w:r>
      <w:r w:rsidR="00E11E77">
        <w:rPr>
          <w:sz w:val="28"/>
          <w:szCs w:val="28"/>
        </w:rPr>
        <w:t>МНИПИ</w:t>
      </w:r>
      <w:r>
        <w:rPr>
          <w:sz w:val="28"/>
          <w:szCs w:val="28"/>
        </w:rPr>
        <w:t xml:space="preserve">» </w:t>
      </w:r>
    </w:p>
    <w:tbl>
      <w:tblPr>
        <w:tblW w:w="9861" w:type="dxa"/>
        <w:jc w:val="center"/>
        <w:tblInd w:w="40" w:type="dxa"/>
        <w:tblLayout w:type="fixed"/>
        <w:tblCellMar>
          <w:left w:w="28" w:type="dxa"/>
          <w:right w:w="28" w:type="dxa"/>
        </w:tblCellMar>
        <w:tblLook w:val="0000"/>
      </w:tblPr>
      <w:tblGrid>
        <w:gridCol w:w="4320"/>
        <w:gridCol w:w="1248"/>
        <w:gridCol w:w="1092"/>
        <w:gridCol w:w="720"/>
        <w:gridCol w:w="900"/>
        <w:gridCol w:w="1581"/>
      </w:tblGrid>
      <w:tr w:rsidR="00A3139B" w:rsidRPr="007443F5" w:rsidTr="00A0085F">
        <w:trPr>
          <w:trHeight w:hRule="exact" w:val="688"/>
          <w:jc w:val="center"/>
        </w:trPr>
        <w:tc>
          <w:tcPr>
            <w:tcW w:w="432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7443F5" w:rsidRDefault="00A3139B" w:rsidP="00A0085F">
            <w:pPr>
              <w:shd w:val="clear" w:color="auto" w:fill="FFFFFF"/>
              <w:jc w:val="center"/>
              <w:rPr>
                <w:szCs w:val="24"/>
              </w:rPr>
            </w:pPr>
            <w:r w:rsidRPr="007443F5">
              <w:rPr>
                <w:szCs w:val="24"/>
              </w:rPr>
              <w:t>Наименование показателей</w:t>
            </w:r>
          </w:p>
        </w:tc>
        <w:tc>
          <w:tcPr>
            <w:tcW w:w="1248"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7443F5" w:rsidRDefault="00A3139B" w:rsidP="00A0085F">
            <w:pPr>
              <w:shd w:val="clear" w:color="auto" w:fill="FFFFFF"/>
              <w:jc w:val="center"/>
              <w:rPr>
                <w:szCs w:val="24"/>
              </w:rPr>
            </w:pPr>
            <w:r w:rsidRPr="007443F5">
              <w:rPr>
                <w:szCs w:val="24"/>
              </w:rPr>
              <w:t xml:space="preserve">На начало </w:t>
            </w:r>
            <w:r>
              <w:rPr>
                <w:szCs w:val="24"/>
              </w:rPr>
              <w:t>2007</w:t>
            </w:r>
          </w:p>
        </w:tc>
        <w:tc>
          <w:tcPr>
            <w:tcW w:w="1092"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7443F5" w:rsidRDefault="00A3139B" w:rsidP="00A0085F">
            <w:pPr>
              <w:shd w:val="clear" w:color="auto" w:fill="FFFFFF"/>
              <w:jc w:val="center"/>
              <w:rPr>
                <w:szCs w:val="24"/>
              </w:rPr>
            </w:pPr>
            <w:proofErr w:type="gramStart"/>
            <w:r w:rsidRPr="007443F5">
              <w:rPr>
                <w:szCs w:val="24"/>
              </w:rPr>
              <w:t>На конец</w:t>
            </w:r>
            <w:proofErr w:type="gramEnd"/>
            <w:r w:rsidRPr="007443F5">
              <w:rPr>
                <w:szCs w:val="24"/>
              </w:rPr>
              <w:t xml:space="preserve"> </w:t>
            </w:r>
            <w:r>
              <w:rPr>
                <w:szCs w:val="24"/>
              </w:rPr>
              <w:t>2007</w:t>
            </w:r>
          </w:p>
        </w:tc>
        <w:tc>
          <w:tcPr>
            <w:tcW w:w="72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7443F5" w:rsidRDefault="00A3139B" w:rsidP="00A0085F">
            <w:pPr>
              <w:shd w:val="clear" w:color="auto" w:fill="FFFFFF"/>
              <w:jc w:val="center"/>
              <w:rPr>
                <w:szCs w:val="24"/>
              </w:rPr>
            </w:pPr>
            <w:r w:rsidRPr="007443F5">
              <w:rPr>
                <w:szCs w:val="24"/>
              </w:rPr>
              <w:t>Отклонения</w:t>
            </w:r>
          </w:p>
        </w:tc>
        <w:tc>
          <w:tcPr>
            <w:tcW w:w="900" w:type="dxa"/>
            <w:tcBorders>
              <w:top w:val="single" w:sz="6" w:space="0" w:color="auto"/>
              <w:left w:val="single" w:sz="6" w:space="0" w:color="auto"/>
              <w:bottom w:val="single" w:sz="6" w:space="0" w:color="auto"/>
              <w:right w:val="single" w:sz="4" w:space="0" w:color="auto"/>
            </w:tcBorders>
            <w:shd w:val="clear" w:color="auto" w:fill="FFFFFF"/>
            <w:vAlign w:val="center"/>
          </w:tcPr>
          <w:p w:rsidR="00A3139B" w:rsidRPr="007443F5" w:rsidRDefault="00A3139B" w:rsidP="00A0085F">
            <w:pPr>
              <w:shd w:val="clear" w:color="auto" w:fill="FFFFFF"/>
              <w:jc w:val="center"/>
              <w:rPr>
                <w:szCs w:val="24"/>
              </w:rPr>
            </w:pPr>
            <w:r w:rsidRPr="007443F5">
              <w:rPr>
                <w:szCs w:val="24"/>
              </w:rPr>
              <w:t>Темпы</w:t>
            </w:r>
          </w:p>
          <w:p w:rsidR="00A3139B" w:rsidRPr="007443F5" w:rsidRDefault="00A3139B" w:rsidP="00A0085F">
            <w:pPr>
              <w:shd w:val="clear" w:color="auto" w:fill="FFFFFF"/>
              <w:jc w:val="center"/>
              <w:rPr>
                <w:szCs w:val="24"/>
              </w:rPr>
            </w:pPr>
            <w:r w:rsidRPr="007443F5">
              <w:rPr>
                <w:szCs w:val="24"/>
              </w:rPr>
              <w:t>роста %</w:t>
            </w:r>
          </w:p>
        </w:tc>
        <w:tc>
          <w:tcPr>
            <w:tcW w:w="1581" w:type="dxa"/>
            <w:tcBorders>
              <w:top w:val="single" w:sz="6" w:space="0" w:color="auto"/>
              <w:left w:val="single" w:sz="4" w:space="0" w:color="auto"/>
              <w:bottom w:val="single" w:sz="6" w:space="0" w:color="auto"/>
              <w:right w:val="single" w:sz="6" w:space="0" w:color="auto"/>
            </w:tcBorders>
            <w:shd w:val="clear" w:color="auto" w:fill="FFFFFF"/>
            <w:vAlign w:val="center"/>
          </w:tcPr>
          <w:p w:rsidR="00A3139B" w:rsidRPr="007012C6" w:rsidRDefault="00A3139B" w:rsidP="00A0085F">
            <w:pPr>
              <w:jc w:val="center"/>
              <w:rPr>
                <w:color w:val="000000"/>
                <w:szCs w:val="24"/>
              </w:rPr>
            </w:pPr>
            <w:r w:rsidRPr="007012C6">
              <w:rPr>
                <w:color w:val="000000"/>
                <w:szCs w:val="24"/>
              </w:rPr>
              <w:t>Норматив коэффициента</w:t>
            </w:r>
          </w:p>
        </w:tc>
      </w:tr>
      <w:tr w:rsidR="00A3139B" w:rsidRPr="007443F5" w:rsidTr="00A0085F">
        <w:trPr>
          <w:trHeight w:hRule="exact" w:val="284"/>
          <w:jc w:val="center"/>
        </w:trPr>
        <w:tc>
          <w:tcPr>
            <w:tcW w:w="4320" w:type="dxa"/>
            <w:tcBorders>
              <w:top w:val="single" w:sz="6" w:space="0" w:color="auto"/>
              <w:left w:val="single" w:sz="6" w:space="0" w:color="auto"/>
              <w:bottom w:val="single" w:sz="6" w:space="0" w:color="auto"/>
              <w:right w:val="single" w:sz="6" w:space="0" w:color="auto"/>
            </w:tcBorders>
            <w:shd w:val="clear" w:color="auto" w:fill="FFFFFF"/>
          </w:tcPr>
          <w:p w:rsidR="00A3139B" w:rsidRPr="007443F5" w:rsidRDefault="00A3139B" w:rsidP="00A0085F">
            <w:pPr>
              <w:shd w:val="clear" w:color="auto" w:fill="FFFFFF"/>
              <w:spacing w:line="288" w:lineRule="auto"/>
              <w:rPr>
                <w:szCs w:val="24"/>
              </w:rPr>
            </w:pPr>
            <w:r w:rsidRPr="007443F5">
              <w:rPr>
                <w:szCs w:val="24"/>
              </w:rPr>
              <w:t>Коэффициент текущей ликвидности</w:t>
            </w:r>
          </w:p>
        </w:tc>
        <w:tc>
          <w:tcPr>
            <w:tcW w:w="1248"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7443F5" w:rsidRDefault="00A3139B" w:rsidP="00A0085F">
            <w:pPr>
              <w:shd w:val="clear" w:color="auto" w:fill="FFFFFF"/>
              <w:spacing w:line="288" w:lineRule="auto"/>
              <w:jc w:val="center"/>
              <w:rPr>
                <w:szCs w:val="24"/>
              </w:rPr>
            </w:pPr>
            <w:r w:rsidRPr="007443F5">
              <w:rPr>
                <w:szCs w:val="24"/>
              </w:rPr>
              <w:t>2,66</w:t>
            </w:r>
          </w:p>
        </w:tc>
        <w:tc>
          <w:tcPr>
            <w:tcW w:w="1092"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7443F5" w:rsidRDefault="00A3139B" w:rsidP="00A0085F">
            <w:pPr>
              <w:shd w:val="clear" w:color="auto" w:fill="FFFFFF"/>
              <w:spacing w:line="288" w:lineRule="auto"/>
              <w:jc w:val="center"/>
              <w:rPr>
                <w:szCs w:val="24"/>
              </w:rPr>
            </w:pPr>
            <w:r w:rsidRPr="007443F5">
              <w:rPr>
                <w:szCs w:val="24"/>
              </w:rPr>
              <w:t>1,92</w:t>
            </w:r>
          </w:p>
        </w:tc>
        <w:tc>
          <w:tcPr>
            <w:tcW w:w="72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7443F5" w:rsidRDefault="00A3139B" w:rsidP="00A0085F">
            <w:pPr>
              <w:shd w:val="clear" w:color="auto" w:fill="FFFFFF"/>
              <w:spacing w:line="288" w:lineRule="auto"/>
              <w:jc w:val="center"/>
              <w:rPr>
                <w:szCs w:val="24"/>
              </w:rPr>
            </w:pPr>
            <w:r>
              <w:rPr>
                <w:szCs w:val="24"/>
              </w:rPr>
              <w:t>-</w:t>
            </w:r>
            <w:r w:rsidRPr="007443F5">
              <w:rPr>
                <w:szCs w:val="24"/>
              </w:rPr>
              <w:t>0,74</w:t>
            </w:r>
          </w:p>
        </w:tc>
        <w:tc>
          <w:tcPr>
            <w:tcW w:w="900" w:type="dxa"/>
            <w:tcBorders>
              <w:top w:val="single" w:sz="6" w:space="0" w:color="auto"/>
              <w:left w:val="single" w:sz="6" w:space="0" w:color="auto"/>
              <w:bottom w:val="single" w:sz="6" w:space="0" w:color="auto"/>
              <w:right w:val="single" w:sz="4" w:space="0" w:color="auto"/>
            </w:tcBorders>
            <w:shd w:val="clear" w:color="auto" w:fill="FFFFFF"/>
            <w:vAlign w:val="center"/>
          </w:tcPr>
          <w:p w:rsidR="00A3139B" w:rsidRPr="007443F5" w:rsidRDefault="00A3139B" w:rsidP="00A0085F">
            <w:pPr>
              <w:shd w:val="clear" w:color="auto" w:fill="FFFFFF"/>
              <w:spacing w:line="288" w:lineRule="auto"/>
              <w:jc w:val="center"/>
              <w:rPr>
                <w:szCs w:val="24"/>
              </w:rPr>
            </w:pPr>
            <w:r>
              <w:rPr>
                <w:szCs w:val="24"/>
              </w:rPr>
              <w:t>-</w:t>
            </w:r>
            <w:r w:rsidRPr="007443F5">
              <w:rPr>
                <w:szCs w:val="24"/>
              </w:rPr>
              <w:t>74</w:t>
            </w:r>
          </w:p>
        </w:tc>
        <w:tc>
          <w:tcPr>
            <w:tcW w:w="1581" w:type="dxa"/>
            <w:tcBorders>
              <w:top w:val="single" w:sz="6" w:space="0" w:color="auto"/>
              <w:left w:val="single" w:sz="4" w:space="0" w:color="auto"/>
              <w:bottom w:val="single" w:sz="6" w:space="0" w:color="auto"/>
              <w:right w:val="single" w:sz="6" w:space="0" w:color="auto"/>
            </w:tcBorders>
            <w:shd w:val="clear" w:color="auto" w:fill="FFFFFF"/>
            <w:vAlign w:val="center"/>
          </w:tcPr>
          <w:p w:rsidR="00A3139B" w:rsidRPr="00F30AED" w:rsidRDefault="00A3139B" w:rsidP="00A0085F">
            <w:pPr>
              <w:jc w:val="center"/>
              <w:rPr>
                <w:color w:val="000000"/>
                <w:szCs w:val="24"/>
              </w:rPr>
            </w:pPr>
            <w:r w:rsidRPr="00F30AED">
              <w:rPr>
                <w:color w:val="000000"/>
                <w:szCs w:val="24"/>
              </w:rPr>
              <w:t>K1&gt;=1,1</w:t>
            </w:r>
          </w:p>
        </w:tc>
      </w:tr>
      <w:tr w:rsidR="00A3139B" w:rsidRPr="007443F5" w:rsidTr="00A0085F">
        <w:trPr>
          <w:trHeight w:hRule="exact" w:val="284"/>
          <w:jc w:val="center"/>
        </w:trPr>
        <w:tc>
          <w:tcPr>
            <w:tcW w:w="4320" w:type="dxa"/>
            <w:tcBorders>
              <w:top w:val="single" w:sz="6" w:space="0" w:color="auto"/>
              <w:left w:val="single" w:sz="6" w:space="0" w:color="auto"/>
              <w:bottom w:val="single" w:sz="6" w:space="0" w:color="auto"/>
              <w:right w:val="single" w:sz="6" w:space="0" w:color="auto"/>
            </w:tcBorders>
            <w:shd w:val="clear" w:color="auto" w:fill="FFFFFF"/>
          </w:tcPr>
          <w:p w:rsidR="00A3139B" w:rsidRPr="007443F5" w:rsidRDefault="00A3139B" w:rsidP="00A0085F">
            <w:pPr>
              <w:shd w:val="clear" w:color="auto" w:fill="FFFFFF"/>
              <w:spacing w:line="288" w:lineRule="auto"/>
              <w:rPr>
                <w:szCs w:val="24"/>
              </w:rPr>
            </w:pPr>
            <w:r w:rsidRPr="007443F5">
              <w:rPr>
                <w:szCs w:val="24"/>
              </w:rPr>
              <w:t>Коэффициент абсолютной ликвидности</w:t>
            </w:r>
          </w:p>
        </w:tc>
        <w:tc>
          <w:tcPr>
            <w:tcW w:w="1248"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7443F5" w:rsidRDefault="00A3139B" w:rsidP="00A0085F">
            <w:pPr>
              <w:shd w:val="clear" w:color="auto" w:fill="FFFFFF"/>
              <w:spacing w:line="288" w:lineRule="auto"/>
              <w:jc w:val="center"/>
              <w:rPr>
                <w:szCs w:val="24"/>
              </w:rPr>
            </w:pPr>
            <w:r w:rsidRPr="007443F5">
              <w:rPr>
                <w:szCs w:val="24"/>
              </w:rPr>
              <w:t>0,059</w:t>
            </w:r>
          </w:p>
        </w:tc>
        <w:tc>
          <w:tcPr>
            <w:tcW w:w="1092"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7443F5" w:rsidRDefault="00A3139B" w:rsidP="00A0085F">
            <w:pPr>
              <w:shd w:val="clear" w:color="auto" w:fill="FFFFFF"/>
              <w:spacing w:line="288" w:lineRule="auto"/>
              <w:jc w:val="center"/>
              <w:rPr>
                <w:szCs w:val="24"/>
              </w:rPr>
            </w:pPr>
            <w:r w:rsidRPr="007443F5">
              <w:rPr>
                <w:szCs w:val="24"/>
              </w:rPr>
              <w:t>0,142</w:t>
            </w:r>
          </w:p>
        </w:tc>
        <w:tc>
          <w:tcPr>
            <w:tcW w:w="72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7443F5" w:rsidRDefault="00A3139B" w:rsidP="00A0085F">
            <w:pPr>
              <w:shd w:val="clear" w:color="auto" w:fill="FFFFFF"/>
              <w:spacing w:line="288" w:lineRule="auto"/>
              <w:jc w:val="center"/>
              <w:rPr>
                <w:szCs w:val="24"/>
              </w:rPr>
            </w:pPr>
            <w:r w:rsidRPr="007443F5">
              <w:rPr>
                <w:szCs w:val="24"/>
              </w:rPr>
              <w:t>0,083</w:t>
            </w:r>
          </w:p>
        </w:tc>
        <w:tc>
          <w:tcPr>
            <w:tcW w:w="900" w:type="dxa"/>
            <w:tcBorders>
              <w:top w:val="single" w:sz="6" w:space="0" w:color="auto"/>
              <w:left w:val="single" w:sz="6" w:space="0" w:color="auto"/>
              <w:bottom w:val="single" w:sz="6" w:space="0" w:color="auto"/>
              <w:right w:val="single" w:sz="4" w:space="0" w:color="auto"/>
            </w:tcBorders>
            <w:shd w:val="clear" w:color="auto" w:fill="FFFFFF"/>
            <w:vAlign w:val="center"/>
          </w:tcPr>
          <w:p w:rsidR="00A3139B" w:rsidRPr="007443F5" w:rsidRDefault="00A3139B" w:rsidP="00A0085F">
            <w:pPr>
              <w:shd w:val="clear" w:color="auto" w:fill="FFFFFF"/>
              <w:spacing w:line="288" w:lineRule="auto"/>
              <w:jc w:val="center"/>
              <w:rPr>
                <w:szCs w:val="24"/>
              </w:rPr>
            </w:pPr>
            <w:r w:rsidRPr="007443F5">
              <w:rPr>
                <w:szCs w:val="24"/>
              </w:rPr>
              <w:t>8,3</w:t>
            </w:r>
          </w:p>
        </w:tc>
        <w:tc>
          <w:tcPr>
            <w:tcW w:w="1581" w:type="dxa"/>
            <w:tcBorders>
              <w:top w:val="single" w:sz="6" w:space="0" w:color="auto"/>
              <w:left w:val="single" w:sz="4" w:space="0" w:color="auto"/>
              <w:bottom w:val="single" w:sz="6" w:space="0" w:color="auto"/>
              <w:right w:val="single" w:sz="6" w:space="0" w:color="auto"/>
            </w:tcBorders>
            <w:shd w:val="clear" w:color="auto" w:fill="FFFFFF"/>
            <w:vAlign w:val="center"/>
          </w:tcPr>
          <w:p w:rsidR="00A3139B" w:rsidRPr="00F30AED" w:rsidRDefault="00A3139B" w:rsidP="00A0085F">
            <w:pPr>
              <w:jc w:val="center"/>
              <w:rPr>
                <w:color w:val="000000"/>
                <w:szCs w:val="24"/>
              </w:rPr>
            </w:pPr>
            <w:proofErr w:type="spellStart"/>
            <w:r w:rsidRPr="00F30AED">
              <w:rPr>
                <w:color w:val="000000"/>
                <w:kern w:val="28"/>
                <w:szCs w:val="24"/>
              </w:rPr>
              <w:t>К</w:t>
            </w:r>
            <w:r w:rsidRPr="00F30AED">
              <w:rPr>
                <w:color w:val="000000"/>
                <w:kern w:val="28"/>
                <w:szCs w:val="24"/>
                <w:vertAlign w:val="subscript"/>
              </w:rPr>
              <w:t>абсл</w:t>
            </w:r>
            <w:proofErr w:type="spellEnd"/>
            <w:r w:rsidRPr="00F30AED">
              <w:rPr>
                <w:color w:val="000000"/>
                <w:kern w:val="28"/>
                <w:szCs w:val="24"/>
              </w:rPr>
              <w:t xml:space="preserve"> &gt;= 0,2</w:t>
            </w:r>
          </w:p>
        </w:tc>
      </w:tr>
      <w:tr w:rsidR="00A3139B" w:rsidRPr="007443F5" w:rsidTr="00A0085F">
        <w:trPr>
          <w:trHeight w:hRule="exact" w:val="284"/>
          <w:jc w:val="center"/>
        </w:trPr>
        <w:tc>
          <w:tcPr>
            <w:tcW w:w="4320" w:type="dxa"/>
            <w:tcBorders>
              <w:top w:val="single" w:sz="6" w:space="0" w:color="auto"/>
              <w:left w:val="single" w:sz="6" w:space="0" w:color="auto"/>
              <w:bottom w:val="single" w:sz="6" w:space="0" w:color="auto"/>
              <w:right w:val="single" w:sz="6" w:space="0" w:color="auto"/>
            </w:tcBorders>
            <w:shd w:val="clear" w:color="auto" w:fill="FFFFFF"/>
          </w:tcPr>
          <w:p w:rsidR="00A3139B" w:rsidRPr="007443F5" w:rsidRDefault="00A3139B" w:rsidP="00A0085F">
            <w:pPr>
              <w:shd w:val="clear" w:color="auto" w:fill="FFFFFF"/>
              <w:spacing w:line="288" w:lineRule="auto"/>
              <w:rPr>
                <w:szCs w:val="24"/>
              </w:rPr>
            </w:pPr>
            <w:r w:rsidRPr="007443F5">
              <w:rPr>
                <w:szCs w:val="24"/>
              </w:rPr>
              <w:t>Коэффициент быстрой ликвидности</w:t>
            </w:r>
          </w:p>
        </w:tc>
        <w:tc>
          <w:tcPr>
            <w:tcW w:w="1248"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7443F5" w:rsidRDefault="00A3139B" w:rsidP="00A0085F">
            <w:pPr>
              <w:shd w:val="clear" w:color="auto" w:fill="FFFFFF"/>
              <w:spacing w:line="288" w:lineRule="auto"/>
              <w:jc w:val="center"/>
              <w:rPr>
                <w:szCs w:val="24"/>
              </w:rPr>
            </w:pPr>
            <w:r w:rsidRPr="007443F5">
              <w:rPr>
                <w:szCs w:val="24"/>
              </w:rPr>
              <w:t>1,180</w:t>
            </w:r>
          </w:p>
        </w:tc>
        <w:tc>
          <w:tcPr>
            <w:tcW w:w="1092"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7443F5" w:rsidRDefault="00A3139B" w:rsidP="00A0085F">
            <w:pPr>
              <w:shd w:val="clear" w:color="auto" w:fill="FFFFFF"/>
              <w:spacing w:line="288" w:lineRule="auto"/>
              <w:jc w:val="center"/>
              <w:rPr>
                <w:szCs w:val="24"/>
              </w:rPr>
            </w:pPr>
            <w:r w:rsidRPr="007443F5">
              <w:rPr>
                <w:szCs w:val="24"/>
              </w:rPr>
              <w:t>0,224</w:t>
            </w:r>
          </w:p>
        </w:tc>
        <w:tc>
          <w:tcPr>
            <w:tcW w:w="720" w:type="dxa"/>
            <w:tcBorders>
              <w:top w:val="single" w:sz="6" w:space="0" w:color="auto"/>
              <w:left w:val="single" w:sz="6" w:space="0" w:color="auto"/>
              <w:bottom w:val="single" w:sz="6" w:space="0" w:color="auto"/>
              <w:right w:val="single" w:sz="6" w:space="0" w:color="auto"/>
            </w:tcBorders>
            <w:shd w:val="clear" w:color="auto" w:fill="FFFFFF"/>
            <w:vAlign w:val="center"/>
          </w:tcPr>
          <w:p w:rsidR="00A3139B" w:rsidRPr="007443F5" w:rsidRDefault="00A3139B" w:rsidP="00A0085F">
            <w:pPr>
              <w:shd w:val="clear" w:color="auto" w:fill="FFFFFF"/>
              <w:spacing w:line="288" w:lineRule="auto"/>
              <w:jc w:val="center"/>
              <w:rPr>
                <w:szCs w:val="24"/>
              </w:rPr>
            </w:pPr>
            <w:r>
              <w:rPr>
                <w:szCs w:val="24"/>
              </w:rPr>
              <w:t>-</w:t>
            </w:r>
            <w:r w:rsidRPr="007443F5">
              <w:rPr>
                <w:szCs w:val="24"/>
              </w:rPr>
              <w:t>0,956</w:t>
            </w:r>
          </w:p>
        </w:tc>
        <w:tc>
          <w:tcPr>
            <w:tcW w:w="900" w:type="dxa"/>
            <w:tcBorders>
              <w:top w:val="single" w:sz="6" w:space="0" w:color="auto"/>
              <w:left w:val="single" w:sz="6" w:space="0" w:color="auto"/>
              <w:bottom w:val="single" w:sz="6" w:space="0" w:color="auto"/>
              <w:right w:val="single" w:sz="4" w:space="0" w:color="auto"/>
            </w:tcBorders>
            <w:shd w:val="clear" w:color="auto" w:fill="FFFFFF"/>
            <w:vAlign w:val="center"/>
          </w:tcPr>
          <w:p w:rsidR="00A3139B" w:rsidRPr="003C0153" w:rsidRDefault="00A3139B" w:rsidP="00A0085F">
            <w:pPr>
              <w:shd w:val="clear" w:color="auto" w:fill="FFFFFF"/>
              <w:spacing w:line="288" w:lineRule="auto"/>
              <w:jc w:val="center"/>
              <w:rPr>
                <w:szCs w:val="24"/>
              </w:rPr>
            </w:pPr>
            <w:r w:rsidRPr="003C0153">
              <w:rPr>
                <w:szCs w:val="24"/>
              </w:rPr>
              <w:t>-95,6</w:t>
            </w:r>
          </w:p>
        </w:tc>
        <w:tc>
          <w:tcPr>
            <w:tcW w:w="1581" w:type="dxa"/>
            <w:tcBorders>
              <w:top w:val="single" w:sz="6" w:space="0" w:color="auto"/>
              <w:left w:val="single" w:sz="4" w:space="0" w:color="auto"/>
              <w:bottom w:val="single" w:sz="6" w:space="0" w:color="auto"/>
              <w:right w:val="single" w:sz="6" w:space="0" w:color="auto"/>
            </w:tcBorders>
            <w:shd w:val="clear" w:color="auto" w:fill="FFFFFF"/>
            <w:vAlign w:val="center"/>
          </w:tcPr>
          <w:p w:rsidR="00A3139B" w:rsidRPr="003C0153" w:rsidRDefault="00A3139B" w:rsidP="00A0085F">
            <w:pPr>
              <w:shd w:val="clear" w:color="auto" w:fill="FFFFFF"/>
              <w:spacing w:line="288" w:lineRule="auto"/>
              <w:jc w:val="center"/>
              <w:rPr>
                <w:szCs w:val="24"/>
              </w:rPr>
            </w:pPr>
            <w:r w:rsidRPr="003C0153">
              <w:rPr>
                <w:color w:val="000000"/>
                <w:szCs w:val="24"/>
              </w:rPr>
              <w:t>К</w:t>
            </w:r>
            <w:proofErr w:type="gramStart"/>
            <w:r w:rsidRPr="003C0153">
              <w:rPr>
                <w:color w:val="000000"/>
                <w:szCs w:val="24"/>
              </w:rPr>
              <w:t>2</w:t>
            </w:r>
            <w:proofErr w:type="gramEnd"/>
            <w:r w:rsidRPr="003C0153">
              <w:rPr>
                <w:color w:val="000000"/>
                <w:szCs w:val="24"/>
              </w:rPr>
              <w:t>&gt;=0,15</w:t>
            </w:r>
          </w:p>
        </w:tc>
      </w:tr>
    </w:tbl>
    <w:p w:rsidR="00A3139B" w:rsidRDefault="00A3139B" w:rsidP="00A3139B">
      <w:pPr>
        <w:spacing w:before="120" w:line="360" w:lineRule="auto"/>
        <w:ind w:firstLine="709"/>
        <w:jc w:val="both"/>
        <w:rPr>
          <w:sz w:val="28"/>
          <w:szCs w:val="28"/>
        </w:rPr>
      </w:pPr>
      <w:r>
        <w:rPr>
          <w:sz w:val="28"/>
          <w:szCs w:val="28"/>
        </w:rPr>
        <w:t xml:space="preserve">Из таблицы 4.4. видно, что хоть показатели и снизились, однако их коэффициенты намного выше минимальных значений, что говорит </w:t>
      </w:r>
      <w:proofErr w:type="gramStart"/>
      <w:r>
        <w:rPr>
          <w:sz w:val="28"/>
          <w:szCs w:val="28"/>
        </w:rPr>
        <w:t>о</w:t>
      </w:r>
      <w:proofErr w:type="gramEnd"/>
      <w:r>
        <w:rPr>
          <w:sz w:val="28"/>
          <w:szCs w:val="28"/>
        </w:rPr>
        <w:t xml:space="preserve"> успешной деятельности предприятия.</w:t>
      </w:r>
    </w:p>
    <w:p w:rsidR="00A3139B" w:rsidRPr="00855646" w:rsidRDefault="00A3139B" w:rsidP="00A3139B">
      <w:pPr>
        <w:pStyle w:val="a3"/>
        <w:spacing w:after="0" w:line="360" w:lineRule="auto"/>
        <w:ind w:left="0" w:firstLine="709"/>
        <w:jc w:val="both"/>
        <w:rPr>
          <w:sz w:val="28"/>
          <w:szCs w:val="28"/>
        </w:rPr>
      </w:pPr>
      <w:r w:rsidRPr="00855646">
        <w:rPr>
          <w:sz w:val="28"/>
          <w:szCs w:val="28"/>
        </w:rPr>
        <w:t>ОАО «</w:t>
      </w:r>
      <w:r w:rsidR="00E11E77">
        <w:rPr>
          <w:sz w:val="28"/>
          <w:szCs w:val="28"/>
        </w:rPr>
        <w:t>МНИПИ</w:t>
      </w:r>
      <w:r w:rsidRPr="00855646">
        <w:rPr>
          <w:sz w:val="28"/>
          <w:szCs w:val="28"/>
        </w:rPr>
        <w:t>» выпускает следующую номенклатуру продукции:</w:t>
      </w:r>
    </w:p>
    <w:p w:rsidR="00A3139B" w:rsidRPr="005D59A9" w:rsidRDefault="00A3139B" w:rsidP="00A3139B">
      <w:pPr>
        <w:pStyle w:val="a3"/>
        <w:numPr>
          <w:ilvl w:val="0"/>
          <w:numId w:val="5"/>
        </w:numPr>
        <w:spacing w:after="0" w:line="360" w:lineRule="auto"/>
        <w:jc w:val="both"/>
        <w:rPr>
          <w:sz w:val="28"/>
          <w:szCs w:val="28"/>
        </w:rPr>
      </w:pPr>
      <w:r w:rsidRPr="005D59A9">
        <w:rPr>
          <w:sz w:val="28"/>
          <w:szCs w:val="28"/>
        </w:rPr>
        <w:t>Цифровые автоматические телефонные станции АТС ФМ</w:t>
      </w:r>
      <w:r>
        <w:rPr>
          <w:sz w:val="28"/>
          <w:szCs w:val="28"/>
        </w:rPr>
        <w:t>;</w:t>
      </w:r>
    </w:p>
    <w:p w:rsidR="00A3139B" w:rsidRPr="005D59A9" w:rsidRDefault="00A3139B" w:rsidP="00A3139B">
      <w:pPr>
        <w:numPr>
          <w:ilvl w:val="0"/>
          <w:numId w:val="5"/>
        </w:numPr>
        <w:spacing w:line="360" w:lineRule="auto"/>
        <w:jc w:val="both"/>
        <w:rPr>
          <w:color w:val="000000"/>
          <w:sz w:val="28"/>
          <w:szCs w:val="28"/>
        </w:rPr>
      </w:pPr>
      <w:r w:rsidRPr="005D59A9">
        <w:rPr>
          <w:color w:val="000000"/>
          <w:sz w:val="28"/>
          <w:szCs w:val="28"/>
        </w:rPr>
        <w:t>Средства эксплуатации и технического обслуживания оборудования на сетях связи</w:t>
      </w:r>
      <w:r>
        <w:rPr>
          <w:color w:val="000000"/>
          <w:sz w:val="28"/>
          <w:szCs w:val="28"/>
        </w:rPr>
        <w:t>;</w:t>
      </w:r>
    </w:p>
    <w:p w:rsidR="00A3139B" w:rsidRPr="005D59A9" w:rsidRDefault="00A3139B" w:rsidP="00A3139B">
      <w:pPr>
        <w:numPr>
          <w:ilvl w:val="0"/>
          <w:numId w:val="5"/>
        </w:numPr>
        <w:spacing w:line="360" w:lineRule="auto"/>
        <w:jc w:val="both"/>
        <w:rPr>
          <w:color w:val="000000"/>
          <w:sz w:val="28"/>
          <w:szCs w:val="28"/>
        </w:rPr>
      </w:pPr>
      <w:r w:rsidRPr="005D59A9">
        <w:rPr>
          <w:color w:val="000000"/>
          <w:sz w:val="28"/>
          <w:szCs w:val="28"/>
        </w:rPr>
        <w:t>Оборудование электропитания</w:t>
      </w:r>
      <w:r>
        <w:rPr>
          <w:color w:val="000000"/>
          <w:sz w:val="28"/>
          <w:szCs w:val="28"/>
        </w:rPr>
        <w:t>;</w:t>
      </w:r>
    </w:p>
    <w:p w:rsidR="00A3139B" w:rsidRPr="005D59A9" w:rsidRDefault="00A3139B" w:rsidP="00A3139B">
      <w:pPr>
        <w:numPr>
          <w:ilvl w:val="0"/>
          <w:numId w:val="5"/>
        </w:numPr>
        <w:spacing w:line="360" w:lineRule="auto"/>
        <w:jc w:val="both"/>
        <w:rPr>
          <w:color w:val="000000"/>
          <w:sz w:val="28"/>
          <w:szCs w:val="28"/>
        </w:rPr>
      </w:pPr>
      <w:r w:rsidRPr="005D59A9">
        <w:rPr>
          <w:color w:val="000000"/>
          <w:sz w:val="28"/>
          <w:szCs w:val="28"/>
        </w:rPr>
        <w:t>Цифровые системы передачи</w:t>
      </w:r>
      <w:r>
        <w:rPr>
          <w:color w:val="000000"/>
          <w:sz w:val="28"/>
          <w:szCs w:val="28"/>
        </w:rPr>
        <w:t>;</w:t>
      </w:r>
    </w:p>
    <w:p w:rsidR="00A3139B" w:rsidRPr="005D59A9" w:rsidRDefault="00A3139B" w:rsidP="00A3139B">
      <w:pPr>
        <w:numPr>
          <w:ilvl w:val="0"/>
          <w:numId w:val="5"/>
        </w:numPr>
        <w:spacing w:line="360" w:lineRule="auto"/>
        <w:jc w:val="both"/>
        <w:rPr>
          <w:color w:val="000000"/>
          <w:sz w:val="28"/>
          <w:szCs w:val="28"/>
        </w:rPr>
      </w:pPr>
      <w:r w:rsidRPr="005D59A9">
        <w:rPr>
          <w:color w:val="000000"/>
          <w:sz w:val="28"/>
          <w:szCs w:val="28"/>
        </w:rPr>
        <w:t>Контрольные и измерительные приборы</w:t>
      </w:r>
      <w:r>
        <w:rPr>
          <w:color w:val="000000"/>
          <w:sz w:val="28"/>
          <w:szCs w:val="28"/>
        </w:rPr>
        <w:t>;</w:t>
      </w:r>
    </w:p>
    <w:p w:rsidR="00A3139B" w:rsidRPr="005D59A9" w:rsidRDefault="00A3139B" w:rsidP="00A3139B">
      <w:pPr>
        <w:numPr>
          <w:ilvl w:val="0"/>
          <w:numId w:val="5"/>
        </w:numPr>
        <w:spacing w:line="360" w:lineRule="auto"/>
        <w:jc w:val="both"/>
        <w:rPr>
          <w:color w:val="000000"/>
          <w:sz w:val="28"/>
          <w:szCs w:val="28"/>
        </w:rPr>
      </w:pPr>
      <w:r w:rsidRPr="005D59A9">
        <w:rPr>
          <w:color w:val="000000"/>
          <w:sz w:val="28"/>
          <w:szCs w:val="28"/>
        </w:rPr>
        <w:t>Оборудование кроссовой коммутации</w:t>
      </w:r>
      <w:r>
        <w:rPr>
          <w:color w:val="000000"/>
          <w:sz w:val="28"/>
          <w:szCs w:val="28"/>
        </w:rPr>
        <w:t>;</w:t>
      </w:r>
    </w:p>
    <w:p w:rsidR="00A3139B" w:rsidRPr="005D59A9" w:rsidRDefault="00A3139B" w:rsidP="00A3139B">
      <w:pPr>
        <w:pStyle w:val="a3"/>
        <w:numPr>
          <w:ilvl w:val="0"/>
          <w:numId w:val="5"/>
        </w:numPr>
        <w:spacing w:after="0" w:line="360" w:lineRule="auto"/>
        <w:jc w:val="both"/>
        <w:rPr>
          <w:color w:val="000000"/>
          <w:sz w:val="28"/>
          <w:szCs w:val="28"/>
        </w:rPr>
      </w:pPr>
      <w:r w:rsidRPr="005D59A9">
        <w:rPr>
          <w:color w:val="000000"/>
          <w:sz w:val="28"/>
          <w:szCs w:val="28"/>
        </w:rPr>
        <w:t>Комплекты муфт компрессионных типа BCCK/MBCCK</w:t>
      </w:r>
      <w:r>
        <w:rPr>
          <w:color w:val="000000"/>
          <w:sz w:val="28"/>
          <w:szCs w:val="28"/>
        </w:rPr>
        <w:t>.</w:t>
      </w:r>
    </w:p>
    <w:p w:rsidR="00A3139B" w:rsidRPr="00090F00" w:rsidRDefault="00A3139B" w:rsidP="00A3139B">
      <w:pPr>
        <w:pStyle w:val="3"/>
        <w:numPr>
          <w:ilvl w:val="0"/>
          <w:numId w:val="0"/>
        </w:numPr>
        <w:spacing w:after="240"/>
        <w:ind w:firstLine="720"/>
        <w:jc w:val="both"/>
        <w:rPr>
          <w:rFonts w:ascii="Times New Roman" w:hAnsi="Times New Roman"/>
          <w:bCs w:val="0"/>
          <w:sz w:val="28"/>
        </w:rPr>
      </w:pPr>
      <w:bookmarkStart w:id="1" w:name="_Toc190411405"/>
      <w:r>
        <w:rPr>
          <w:rFonts w:ascii="Times New Roman" w:hAnsi="Times New Roman"/>
          <w:bCs w:val="0"/>
          <w:sz w:val="28"/>
        </w:rPr>
        <w:t>4</w:t>
      </w:r>
      <w:r w:rsidRPr="00090F00">
        <w:rPr>
          <w:rFonts w:ascii="Times New Roman" w:hAnsi="Times New Roman"/>
          <w:bCs w:val="0"/>
          <w:sz w:val="28"/>
        </w:rPr>
        <w:t>.</w:t>
      </w:r>
      <w:r>
        <w:rPr>
          <w:rFonts w:ascii="Times New Roman" w:hAnsi="Times New Roman"/>
          <w:bCs w:val="0"/>
          <w:sz w:val="28"/>
        </w:rPr>
        <w:t>2</w:t>
      </w:r>
      <w:r w:rsidRPr="00090F00">
        <w:rPr>
          <w:rFonts w:ascii="Times New Roman" w:hAnsi="Times New Roman"/>
          <w:bCs w:val="0"/>
          <w:sz w:val="28"/>
        </w:rPr>
        <w:t>.</w:t>
      </w:r>
      <w:r>
        <w:rPr>
          <w:rFonts w:ascii="Times New Roman" w:hAnsi="Times New Roman"/>
          <w:bCs w:val="0"/>
          <w:sz w:val="28"/>
        </w:rPr>
        <w:t xml:space="preserve"> </w:t>
      </w:r>
      <w:r w:rsidRPr="00090F00">
        <w:rPr>
          <w:rFonts w:ascii="Times New Roman" w:hAnsi="Times New Roman"/>
          <w:bCs w:val="0"/>
          <w:sz w:val="28"/>
        </w:rPr>
        <w:t>Цели и задачи предприятия, приоритетные цели и направления деятельности</w:t>
      </w:r>
      <w:bookmarkEnd w:id="1"/>
    </w:p>
    <w:p w:rsidR="00A3139B" w:rsidRPr="00985A12" w:rsidRDefault="00A3139B" w:rsidP="00A3139B">
      <w:pPr>
        <w:tabs>
          <w:tab w:val="left" w:pos="993"/>
        </w:tabs>
        <w:spacing w:line="360" w:lineRule="auto"/>
        <w:ind w:firstLine="709"/>
        <w:jc w:val="both"/>
        <w:rPr>
          <w:sz w:val="28"/>
          <w:szCs w:val="28"/>
        </w:rPr>
      </w:pPr>
      <w:r w:rsidRPr="00855646">
        <w:rPr>
          <w:sz w:val="28"/>
          <w:szCs w:val="28"/>
        </w:rPr>
        <w:t>ОАО «</w:t>
      </w:r>
      <w:r w:rsidR="00E11E77">
        <w:rPr>
          <w:sz w:val="28"/>
          <w:szCs w:val="28"/>
        </w:rPr>
        <w:t>МНИПИ</w:t>
      </w:r>
      <w:r w:rsidRPr="00855646">
        <w:rPr>
          <w:sz w:val="28"/>
          <w:szCs w:val="28"/>
        </w:rPr>
        <w:t>»</w:t>
      </w:r>
      <w:r w:rsidRPr="00985A12">
        <w:rPr>
          <w:sz w:val="28"/>
          <w:szCs w:val="28"/>
        </w:rPr>
        <w:t xml:space="preserve"> определяет целью своей деятельности стать передовой организацией в области разработки и производства </w:t>
      </w:r>
      <w:r w:rsidRPr="00F56C2E">
        <w:rPr>
          <w:sz w:val="28"/>
          <w:szCs w:val="28"/>
        </w:rPr>
        <w:t>телекоммуникационного оборудования</w:t>
      </w:r>
      <w:r w:rsidRPr="00985A12">
        <w:rPr>
          <w:sz w:val="28"/>
          <w:szCs w:val="28"/>
        </w:rPr>
        <w:t>.</w:t>
      </w:r>
    </w:p>
    <w:p w:rsidR="00A3139B" w:rsidRPr="00985A12" w:rsidRDefault="00A3139B" w:rsidP="00A3139B">
      <w:pPr>
        <w:tabs>
          <w:tab w:val="left" w:pos="993"/>
        </w:tabs>
        <w:spacing w:line="360" w:lineRule="auto"/>
        <w:ind w:firstLine="709"/>
        <w:jc w:val="both"/>
        <w:rPr>
          <w:sz w:val="28"/>
          <w:szCs w:val="28"/>
        </w:rPr>
      </w:pPr>
      <w:proofErr w:type="gramStart"/>
      <w:r w:rsidRPr="00855646">
        <w:rPr>
          <w:sz w:val="28"/>
          <w:szCs w:val="28"/>
        </w:rPr>
        <w:t>ОАО «</w:t>
      </w:r>
      <w:r w:rsidR="00E11E77">
        <w:rPr>
          <w:sz w:val="28"/>
          <w:szCs w:val="28"/>
        </w:rPr>
        <w:t>МНИПИ</w:t>
      </w:r>
      <w:r w:rsidRPr="00855646">
        <w:rPr>
          <w:sz w:val="28"/>
          <w:szCs w:val="28"/>
        </w:rPr>
        <w:t>»</w:t>
      </w:r>
      <w:r w:rsidRPr="00985A12">
        <w:rPr>
          <w:sz w:val="28"/>
          <w:szCs w:val="28"/>
        </w:rPr>
        <w:t xml:space="preserve"> стремится добиться устойчивого положения на рынке </w:t>
      </w:r>
      <w:r w:rsidRPr="00F56C2E">
        <w:rPr>
          <w:sz w:val="28"/>
          <w:szCs w:val="28"/>
        </w:rPr>
        <w:t>телекоммуникационного оборудования</w:t>
      </w:r>
      <w:r w:rsidRPr="00985A12">
        <w:rPr>
          <w:sz w:val="28"/>
          <w:szCs w:val="28"/>
        </w:rPr>
        <w:t xml:space="preserve"> стран СНГ, занять достойное место в мировом разделении труда и на этой основе обеспечить устойчивое финансово - экономическое</w:t>
      </w:r>
      <w:r>
        <w:rPr>
          <w:sz w:val="28"/>
          <w:szCs w:val="28"/>
        </w:rPr>
        <w:t xml:space="preserve"> </w:t>
      </w:r>
      <w:r w:rsidRPr="00985A12">
        <w:rPr>
          <w:sz w:val="28"/>
          <w:szCs w:val="28"/>
        </w:rPr>
        <w:t>развитие организации, наращивание объёмов производства и реализации конкурентоспособн</w:t>
      </w:r>
      <w:r>
        <w:rPr>
          <w:sz w:val="28"/>
          <w:szCs w:val="28"/>
        </w:rPr>
        <w:t>ого</w:t>
      </w:r>
      <w:r w:rsidRPr="00985A12">
        <w:rPr>
          <w:sz w:val="28"/>
          <w:szCs w:val="28"/>
        </w:rPr>
        <w:t xml:space="preserve"> </w:t>
      </w:r>
      <w:r w:rsidRPr="00F56C2E">
        <w:rPr>
          <w:sz w:val="28"/>
          <w:szCs w:val="28"/>
        </w:rPr>
        <w:t>телекоммуникационного оборудования</w:t>
      </w:r>
      <w:r w:rsidRPr="00985A12">
        <w:rPr>
          <w:sz w:val="28"/>
          <w:szCs w:val="28"/>
        </w:rPr>
        <w:t>, обеспечивающ</w:t>
      </w:r>
      <w:r>
        <w:rPr>
          <w:sz w:val="28"/>
          <w:szCs w:val="28"/>
        </w:rPr>
        <w:t>его</w:t>
      </w:r>
      <w:r w:rsidRPr="00985A12">
        <w:rPr>
          <w:sz w:val="28"/>
          <w:szCs w:val="28"/>
        </w:rPr>
        <w:t xml:space="preserve"> решение задач потребителя при лучшем </w:t>
      </w:r>
      <w:r w:rsidRPr="00985A12">
        <w:rPr>
          <w:sz w:val="28"/>
          <w:szCs w:val="28"/>
        </w:rPr>
        <w:lastRenderedPageBreak/>
        <w:t>соотношении цена - качество и хорошем сервисном обслуживании поставляемых изделий.</w:t>
      </w:r>
      <w:proofErr w:type="gramEnd"/>
    </w:p>
    <w:p w:rsidR="00A3139B" w:rsidRPr="00985A12" w:rsidRDefault="00A3139B" w:rsidP="00A3139B">
      <w:pPr>
        <w:tabs>
          <w:tab w:val="left" w:pos="993"/>
        </w:tabs>
        <w:spacing w:line="360" w:lineRule="auto"/>
        <w:ind w:firstLine="709"/>
        <w:jc w:val="both"/>
        <w:rPr>
          <w:sz w:val="28"/>
          <w:szCs w:val="28"/>
        </w:rPr>
      </w:pPr>
      <w:r w:rsidRPr="00985A12">
        <w:rPr>
          <w:sz w:val="28"/>
          <w:szCs w:val="28"/>
        </w:rPr>
        <w:t xml:space="preserve">Достижение определённой выше стратегии </w:t>
      </w:r>
      <w:r w:rsidRPr="00855646">
        <w:rPr>
          <w:sz w:val="28"/>
          <w:szCs w:val="28"/>
        </w:rPr>
        <w:t>ОАО «</w:t>
      </w:r>
      <w:r w:rsidR="00E11E77">
        <w:rPr>
          <w:sz w:val="28"/>
          <w:szCs w:val="28"/>
        </w:rPr>
        <w:t>МНИПИ</w:t>
      </w:r>
      <w:r w:rsidRPr="00855646">
        <w:rPr>
          <w:sz w:val="28"/>
          <w:szCs w:val="28"/>
        </w:rPr>
        <w:t>»</w:t>
      </w:r>
      <w:r w:rsidRPr="00985A12">
        <w:rPr>
          <w:sz w:val="28"/>
          <w:szCs w:val="28"/>
        </w:rPr>
        <w:t xml:space="preserve"> планируется осуществить за счёт:</w:t>
      </w:r>
    </w:p>
    <w:p w:rsidR="00A3139B" w:rsidRPr="00985A12" w:rsidRDefault="00A3139B" w:rsidP="00A3139B">
      <w:pPr>
        <w:numPr>
          <w:ilvl w:val="0"/>
          <w:numId w:val="6"/>
        </w:numPr>
        <w:tabs>
          <w:tab w:val="left" w:pos="993"/>
        </w:tabs>
        <w:spacing w:line="360" w:lineRule="auto"/>
        <w:jc w:val="both"/>
        <w:rPr>
          <w:sz w:val="28"/>
          <w:szCs w:val="28"/>
        </w:rPr>
      </w:pPr>
      <w:r w:rsidRPr="00985A12">
        <w:rPr>
          <w:sz w:val="28"/>
          <w:szCs w:val="28"/>
        </w:rPr>
        <w:t>увеличения объёмов производства и реализации конкурентоспособн</w:t>
      </w:r>
      <w:r>
        <w:rPr>
          <w:sz w:val="28"/>
          <w:szCs w:val="28"/>
        </w:rPr>
        <w:t xml:space="preserve">ого </w:t>
      </w:r>
      <w:r w:rsidRPr="00F56C2E">
        <w:rPr>
          <w:sz w:val="28"/>
          <w:szCs w:val="28"/>
        </w:rPr>
        <w:t>телекоммуникационного оборудования</w:t>
      </w:r>
      <w:r w:rsidRPr="00985A12">
        <w:rPr>
          <w:sz w:val="28"/>
          <w:szCs w:val="28"/>
        </w:rPr>
        <w:t>, деталей, узлов и комплектующих для приборостроения;</w:t>
      </w:r>
    </w:p>
    <w:p w:rsidR="00A3139B" w:rsidRPr="00985A12" w:rsidRDefault="00A3139B" w:rsidP="00A3139B">
      <w:pPr>
        <w:numPr>
          <w:ilvl w:val="0"/>
          <w:numId w:val="6"/>
        </w:numPr>
        <w:tabs>
          <w:tab w:val="left" w:pos="993"/>
        </w:tabs>
        <w:spacing w:line="360" w:lineRule="auto"/>
        <w:jc w:val="both"/>
        <w:rPr>
          <w:sz w:val="28"/>
          <w:szCs w:val="28"/>
        </w:rPr>
      </w:pPr>
      <w:r w:rsidRPr="00985A12">
        <w:rPr>
          <w:sz w:val="28"/>
          <w:szCs w:val="28"/>
        </w:rPr>
        <w:t>совершенствования и развития системы маркетинга и сбыта продукции организации;</w:t>
      </w:r>
    </w:p>
    <w:p w:rsidR="00A3139B" w:rsidRPr="00985A12" w:rsidRDefault="00A3139B" w:rsidP="00A3139B">
      <w:pPr>
        <w:numPr>
          <w:ilvl w:val="0"/>
          <w:numId w:val="6"/>
        </w:numPr>
        <w:tabs>
          <w:tab w:val="left" w:pos="993"/>
        </w:tabs>
        <w:spacing w:line="360" w:lineRule="auto"/>
        <w:jc w:val="both"/>
        <w:rPr>
          <w:sz w:val="28"/>
          <w:szCs w:val="28"/>
        </w:rPr>
      </w:pPr>
      <w:r w:rsidRPr="00985A12">
        <w:rPr>
          <w:sz w:val="28"/>
          <w:szCs w:val="28"/>
        </w:rPr>
        <w:t>улучшения качества производимой продукции и организации управления на основе международной системы качества ИСО 9001;</w:t>
      </w:r>
    </w:p>
    <w:p w:rsidR="00A3139B" w:rsidRPr="00985A12" w:rsidRDefault="00A3139B" w:rsidP="00A3139B">
      <w:pPr>
        <w:numPr>
          <w:ilvl w:val="0"/>
          <w:numId w:val="6"/>
        </w:numPr>
        <w:tabs>
          <w:tab w:val="left" w:pos="993"/>
        </w:tabs>
        <w:spacing w:line="360" w:lineRule="auto"/>
        <w:jc w:val="both"/>
        <w:rPr>
          <w:sz w:val="28"/>
          <w:szCs w:val="28"/>
        </w:rPr>
      </w:pPr>
      <w:r w:rsidRPr="00985A12">
        <w:rPr>
          <w:sz w:val="28"/>
          <w:szCs w:val="28"/>
        </w:rPr>
        <w:t>разработкой и освоением нов</w:t>
      </w:r>
      <w:r>
        <w:rPr>
          <w:sz w:val="28"/>
          <w:szCs w:val="28"/>
        </w:rPr>
        <w:t xml:space="preserve">ых конкурентоспособных изделий </w:t>
      </w:r>
      <w:r w:rsidRPr="00985A12">
        <w:rPr>
          <w:sz w:val="28"/>
          <w:szCs w:val="28"/>
        </w:rPr>
        <w:t>(3-5 ежегодно) для обеспечения высокого процента новых изделий в общем объёме производства;</w:t>
      </w:r>
    </w:p>
    <w:p w:rsidR="00A3139B" w:rsidRPr="00985A12" w:rsidRDefault="00A3139B" w:rsidP="00A3139B">
      <w:pPr>
        <w:numPr>
          <w:ilvl w:val="0"/>
          <w:numId w:val="6"/>
        </w:numPr>
        <w:tabs>
          <w:tab w:val="left" w:pos="993"/>
        </w:tabs>
        <w:spacing w:line="360" w:lineRule="auto"/>
        <w:jc w:val="both"/>
        <w:rPr>
          <w:sz w:val="28"/>
          <w:szCs w:val="28"/>
        </w:rPr>
      </w:pPr>
      <w:r w:rsidRPr="00985A12">
        <w:rPr>
          <w:sz w:val="28"/>
          <w:szCs w:val="28"/>
        </w:rPr>
        <w:t>стабилизации кадрового состава, снижения среднего возраста работников организации и постоянной работой над повышением квалификации сотрудников;</w:t>
      </w:r>
    </w:p>
    <w:p w:rsidR="00A3139B" w:rsidRPr="00985A12" w:rsidRDefault="00A3139B" w:rsidP="00A3139B">
      <w:pPr>
        <w:numPr>
          <w:ilvl w:val="0"/>
          <w:numId w:val="6"/>
        </w:numPr>
        <w:tabs>
          <w:tab w:val="left" w:pos="993"/>
        </w:tabs>
        <w:spacing w:line="360" w:lineRule="auto"/>
        <w:jc w:val="both"/>
        <w:rPr>
          <w:sz w:val="28"/>
          <w:szCs w:val="28"/>
        </w:rPr>
      </w:pPr>
      <w:r w:rsidRPr="00985A12">
        <w:rPr>
          <w:sz w:val="28"/>
          <w:szCs w:val="28"/>
        </w:rPr>
        <w:t>совершенствования и обновления технологий и оборудования организации в соответствии с финансово - экономическими возможностями;</w:t>
      </w:r>
    </w:p>
    <w:p w:rsidR="00A3139B" w:rsidRPr="00985A12" w:rsidRDefault="00A3139B" w:rsidP="00A3139B">
      <w:pPr>
        <w:numPr>
          <w:ilvl w:val="0"/>
          <w:numId w:val="6"/>
        </w:numPr>
        <w:tabs>
          <w:tab w:val="left" w:pos="993"/>
        </w:tabs>
        <w:spacing w:line="360" w:lineRule="auto"/>
        <w:jc w:val="both"/>
        <w:rPr>
          <w:sz w:val="28"/>
          <w:szCs w:val="28"/>
        </w:rPr>
      </w:pPr>
      <w:r w:rsidRPr="00985A12">
        <w:rPr>
          <w:sz w:val="28"/>
          <w:szCs w:val="28"/>
        </w:rPr>
        <w:t xml:space="preserve">постоянной работой над снижением издержек производства по всем направлениям, в том числе за счет повышения загрузки производственных мощностей, совершенствования конструкции и технологии производства изделий, освоения более рентабельной продукции, оптимизации организационной структуры и управления, мероприятий по </w:t>
      </w:r>
      <w:proofErr w:type="spellStart"/>
      <w:r w:rsidRPr="00985A12">
        <w:rPr>
          <w:sz w:val="28"/>
          <w:szCs w:val="28"/>
        </w:rPr>
        <w:t>материал</w:t>
      </w:r>
      <w:proofErr w:type="gramStart"/>
      <w:r w:rsidRPr="00985A12">
        <w:rPr>
          <w:sz w:val="28"/>
          <w:szCs w:val="28"/>
        </w:rPr>
        <w:t>о</w:t>
      </w:r>
      <w:proofErr w:type="spellEnd"/>
      <w:r w:rsidRPr="00985A12">
        <w:rPr>
          <w:sz w:val="28"/>
          <w:szCs w:val="28"/>
        </w:rPr>
        <w:t>-</w:t>
      </w:r>
      <w:proofErr w:type="gramEnd"/>
      <w:r w:rsidRPr="00985A12">
        <w:rPr>
          <w:sz w:val="28"/>
          <w:szCs w:val="28"/>
        </w:rPr>
        <w:t xml:space="preserve"> и </w:t>
      </w:r>
      <w:proofErr w:type="spellStart"/>
      <w:r w:rsidRPr="00985A12">
        <w:rPr>
          <w:sz w:val="28"/>
          <w:szCs w:val="28"/>
        </w:rPr>
        <w:t>энергосбережениям</w:t>
      </w:r>
      <w:proofErr w:type="spellEnd"/>
      <w:r w:rsidRPr="00985A12">
        <w:rPr>
          <w:sz w:val="28"/>
          <w:szCs w:val="28"/>
        </w:rPr>
        <w:t>.</w:t>
      </w:r>
    </w:p>
    <w:p w:rsidR="00A3139B" w:rsidRPr="000443F6" w:rsidRDefault="00A3139B" w:rsidP="00A3139B">
      <w:pPr>
        <w:spacing w:line="360" w:lineRule="auto"/>
        <w:ind w:firstLine="720"/>
        <w:jc w:val="both"/>
        <w:rPr>
          <w:sz w:val="28"/>
          <w:szCs w:val="28"/>
        </w:rPr>
      </w:pPr>
      <w:r w:rsidRPr="000443F6">
        <w:rPr>
          <w:sz w:val="28"/>
          <w:szCs w:val="28"/>
        </w:rPr>
        <w:t xml:space="preserve">За 2-3 месяца до начала планового периода </w:t>
      </w:r>
      <w:r>
        <w:rPr>
          <w:sz w:val="28"/>
          <w:szCs w:val="28"/>
        </w:rPr>
        <w:t>ОАО «</w:t>
      </w:r>
      <w:r w:rsidR="00E11E77">
        <w:rPr>
          <w:sz w:val="28"/>
          <w:szCs w:val="28"/>
        </w:rPr>
        <w:t>МНИПИ</w:t>
      </w:r>
      <w:r>
        <w:rPr>
          <w:sz w:val="28"/>
          <w:szCs w:val="28"/>
        </w:rPr>
        <w:t>»</w:t>
      </w:r>
      <w:r w:rsidRPr="000443F6">
        <w:rPr>
          <w:sz w:val="28"/>
          <w:szCs w:val="28"/>
        </w:rPr>
        <w:t xml:space="preserve"> направляет коммерческие предложения своим клиентам. Примерно до 15 ноября </w:t>
      </w:r>
      <w:r>
        <w:rPr>
          <w:sz w:val="28"/>
          <w:szCs w:val="28"/>
        </w:rPr>
        <w:t>ОАО «</w:t>
      </w:r>
      <w:r w:rsidR="00E11E77">
        <w:rPr>
          <w:sz w:val="28"/>
          <w:szCs w:val="28"/>
        </w:rPr>
        <w:t>МНИПИ</w:t>
      </w:r>
      <w:r>
        <w:rPr>
          <w:sz w:val="28"/>
          <w:szCs w:val="28"/>
        </w:rPr>
        <w:t>»</w:t>
      </w:r>
      <w:r w:rsidRPr="000443F6">
        <w:rPr>
          <w:sz w:val="28"/>
          <w:szCs w:val="28"/>
        </w:rPr>
        <w:t xml:space="preserve"> получает заказы от потребителей. До 25 декабря </w:t>
      </w:r>
      <w:r>
        <w:rPr>
          <w:sz w:val="28"/>
          <w:szCs w:val="28"/>
        </w:rPr>
        <w:lastRenderedPageBreak/>
        <w:t>ОАО «</w:t>
      </w:r>
      <w:r w:rsidR="00E11E77">
        <w:rPr>
          <w:sz w:val="28"/>
          <w:szCs w:val="28"/>
        </w:rPr>
        <w:t>МНИПИ</w:t>
      </w:r>
      <w:r>
        <w:rPr>
          <w:sz w:val="28"/>
          <w:szCs w:val="28"/>
        </w:rPr>
        <w:t>»</w:t>
      </w:r>
      <w:r w:rsidRPr="000443F6">
        <w:rPr>
          <w:sz w:val="28"/>
          <w:szCs w:val="28"/>
        </w:rPr>
        <w:t>, изучив все предложения и приняв заказы, направляет клиентам обязательства по поставке и проект договора.</w:t>
      </w:r>
    </w:p>
    <w:p w:rsidR="00A3139B" w:rsidRPr="000443F6" w:rsidRDefault="00A3139B" w:rsidP="00A3139B">
      <w:pPr>
        <w:spacing w:line="360" w:lineRule="auto"/>
        <w:ind w:firstLine="709"/>
        <w:jc w:val="both"/>
        <w:rPr>
          <w:sz w:val="28"/>
          <w:szCs w:val="28"/>
        </w:rPr>
      </w:pPr>
      <w:r w:rsidRPr="000443F6">
        <w:rPr>
          <w:sz w:val="28"/>
          <w:szCs w:val="28"/>
        </w:rPr>
        <w:t>В соответствии с мировой практикой предприятие осуществляет реализацию продукции двумя методами:</w:t>
      </w:r>
    </w:p>
    <w:p w:rsidR="00A3139B" w:rsidRPr="000443F6" w:rsidRDefault="00A3139B" w:rsidP="00A3139B">
      <w:pPr>
        <w:spacing w:line="360" w:lineRule="auto"/>
        <w:ind w:firstLine="709"/>
        <w:jc w:val="both"/>
        <w:rPr>
          <w:sz w:val="28"/>
          <w:szCs w:val="28"/>
        </w:rPr>
      </w:pPr>
      <w:r w:rsidRPr="000443F6">
        <w:rPr>
          <w:sz w:val="28"/>
          <w:szCs w:val="28"/>
        </w:rPr>
        <w:t>1. Работа под заказ.</w:t>
      </w:r>
    </w:p>
    <w:p w:rsidR="00A3139B" w:rsidRPr="000443F6" w:rsidRDefault="00A3139B" w:rsidP="00A3139B">
      <w:pPr>
        <w:spacing w:line="360" w:lineRule="auto"/>
        <w:ind w:firstLine="709"/>
        <w:jc w:val="both"/>
        <w:rPr>
          <w:sz w:val="28"/>
          <w:szCs w:val="28"/>
        </w:rPr>
      </w:pPr>
      <w:r w:rsidRPr="000443F6">
        <w:rPr>
          <w:sz w:val="28"/>
          <w:szCs w:val="28"/>
        </w:rPr>
        <w:t>2. Работа на свободный рынок.</w:t>
      </w:r>
    </w:p>
    <w:p w:rsidR="00A3139B" w:rsidRPr="000443F6" w:rsidRDefault="00A3139B" w:rsidP="00A3139B">
      <w:pPr>
        <w:spacing w:line="360" w:lineRule="auto"/>
        <w:ind w:firstLine="709"/>
        <w:jc w:val="both"/>
        <w:rPr>
          <w:sz w:val="28"/>
          <w:szCs w:val="28"/>
        </w:rPr>
      </w:pPr>
      <w:r w:rsidRPr="000443F6">
        <w:rPr>
          <w:sz w:val="28"/>
          <w:szCs w:val="28"/>
        </w:rPr>
        <w:t>При работе на заказ, выпуск продукции предприятием осуществляется в соответствии с имеющимся портфелем заказов, заключенными контрактами и предварительными соглашениями о поставках произведенной продукции и оказания услуг. Заранее оговариваются сроки, технические характеристики товаров, объемы поставок продукции. Проблемы реализации в данном случае сводятся к соблюдению договорной дисциплины и взаимных соглашений: предприятие обязано своевременно произвести и предоставить потребителю соответствующий вид товаров и услуг, в то время как заказчик должен оплатить в указанные сроки получаемые товары.</w:t>
      </w:r>
    </w:p>
    <w:p w:rsidR="00A3139B" w:rsidRPr="000443F6" w:rsidRDefault="00A3139B" w:rsidP="00A3139B">
      <w:pPr>
        <w:spacing w:line="360" w:lineRule="auto"/>
        <w:ind w:firstLine="720"/>
        <w:jc w:val="both"/>
        <w:rPr>
          <w:sz w:val="28"/>
          <w:szCs w:val="28"/>
        </w:rPr>
      </w:pPr>
      <w:r w:rsidRPr="000443F6">
        <w:rPr>
          <w:sz w:val="28"/>
          <w:szCs w:val="28"/>
        </w:rPr>
        <w:t>При работе на свободный рынок предприятие выпускает продукцию на свободный рынок без заранее установленных ограничений относительно количественных и качественных характеристик товаров. Реализация продукции на свободный рынок осуществляется через оптовую и розничную торговлю.</w:t>
      </w:r>
    </w:p>
    <w:p w:rsidR="00A3139B" w:rsidRPr="000443F6" w:rsidRDefault="00A3139B" w:rsidP="00A3139B">
      <w:pPr>
        <w:spacing w:line="360" w:lineRule="auto"/>
        <w:ind w:firstLine="720"/>
        <w:jc w:val="both"/>
        <w:rPr>
          <w:sz w:val="28"/>
          <w:szCs w:val="28"/>
        </w:rPr>
      </w:pPr>
      <w:r w:rsidRPr="000443F6">
        <w:rPr>
          <w:sz w:val="28"/>
          <w:szCs w:val="28"/>
        </w:rPr>
        <w:t>Очевидно преимущество первого метода, потому что при этом снижаются складские запасы, и как следствие, «замораживание» средств, увеличивается их оборачиваемость. Это позволяет избежать дополнительных потерь, вызванных обесцениванием произведенной продукции.</w:t>
      </w:r>
    </w:p>
    <w:p w:rsidR="00A3139B" w:rsidRDefault="00A3139B" w:rsidP="00A3139B">
      <w:pPr>
        <w:spacing w:line="360" w:lineRule="auto"/>
        <w:ind w:firstLine="720"/>
        <w:jc w:val="both"/>
        <w:rPr>
          <w:sz w:val="28"/>
          <w:szCs w:val="28"/>
        </w:rPr>
      </w:pPr>
      <w:r w:rsidRPr="000163BA">
        <w:rPr>
          <w:sz w:val="28"/>
          <w:szCs w:val="28"/>
        </w:rPr>
        <w:t>В случае работы на свободный рынок сроки реализации произведенной продукции удлиняются, что приводит к вымыванию оборотных средств и к ухудшению финансового положения предприятия.</w:t>
      </w:r>
    </w:p>
    <w:p w:rsidR="00A3139B" w:rsidRDefault="00A3139B" w:rsidP="00A3139B">
      <w:pPr>
        <w:spacing w:line="360" w:lineRule="auto"/>
        <w:ind w:firstLine="720"/>
        <w:jc w:val="both"/>
        <w:rPr>
          <w:sz w:val="28"/>
          <w:szCs w:val="28"/>
        </w:rPr>
      </w:pPr>
    </w:p>
    <w:p w:rsidR="00A3139B" w:rsidRDefault="00A3139B" w:rsidP="00A3139B">
      <w:pPr>
        <w:spacing w:line="360" w:lineRule="auto"/>
        <w:ind w:firstLine="720"/>
        <w:jc w:val="both"/>
        <w:rPr>
          <w:sz w:val="28"/>
          <w:szCs w:val="28"/>
        </w:rPr>
      </w:pPr>
    </w:p>
    <w:p w:rsidR="00A3139B" w:rsidRPr="000163BA" w:rsidRDefault="00A3139B" w:rsidP="00A3139B">
      <w:pPr>
        <w:spacing w:line="360" w:lineRule="auto"/>
        <w:ind w:firstLine="720"/>
        <w:jc w:val="both"/>
        <w:rPr>
          <w:sz w:val="28"/>
          <w:szCs w:val="28"/>
        </w:rPr>
      </w:pPr>
    </w:p>
    <w:p w:rsidR="00A3139B" w:rsidRDefault="00A3139B" w:rsidP="00A3139B">
      <w:pPr>
        <w:pStyle w:val="2"/>
        <w:numPr>
          <w:ilvl w:val="0"/>
          <w:numId w:val="0"/>
        </w:numPr>
        <w:rPr>
          <w:rFonts w:ascii="Times New Roman" w:hAnsi="Times New Roman"/>
          <w:i w:val="0"/>
          <w:iCs w:val="0"/>
        </w:rPr>
      </w:pPr>
      <w:r>
        <w:rPr>
          <w:rFonts w:ascii="Times New Roman" w:hAnsi="Times New Roman"/>
          <w:i w:val="0"/>
          <w:iCs w:val="0"/>
        </w:rPr>
        <w:lastRenderedPageBreak/>
        <w:t xml:space="preserve">4.3. </w:t>
      </w:r>
      <w:r w:rsidRPr="00E45FC3">
        <w:rPr>
          <w:rFonts w:ascii="Times New Roman" w:hAnsi="Times New Roman"/>
          <w:i w:val="0"/>
          <w:iCs w:val="0"/>
        </w:rPr>
        <w:t>О</w:t>
      </w:r>
      <w:r>
        <w:rPr>
          <w:rFonts w:ascii="Times New Roman" w:hAnsi="Times New Roman"/>
          <w:i w:val="0"/>
          <w:iCs w:val="0"/>
        </w:rPr>
        <w:t>рганизация производственного процесса</w:t>
      </w:r>
    </w:p>
    <w:p w:rsidR="00A3139B" w:rsidRPr="00AB642F" w:rsidRDefault="00A3139B" w:rsidP="00A3139B"/>
    <w:p w:rsidR="00A3139B" w:rsidRDefault="00A3139B" w:rsidP="00A3139B">
      <w:pPr>
        <w:spacing w:line="360" w:lineRule="auto"/>
        <w:ind w:firstLine="540"/>
        <w:jc w:val="both"/>
        <w:rPr>
          <w:sz w:val="28"/>
          <w:szCs w:val="28"/>
        </w:rPr>
      </w:pPr>
      <w:r>
        <w:rPr>
          <w:sz w:val="28"/>
          <w:szCs w:val="28"/>
        </w:rPr>
        <w:t>Производственный процесс ОАО «</w:t>
      </w:r>
      <w:r w:rsidR="00E11E77">
        <w:rPr>
          <w:sz w:val="28"/>
          <w:szCs w:val="28"/>
        </w:rPr>
        <w:t>МНИПИ</w:t>
      </w:r>
      <w:r>
        <w:rPr>
          <w:sz w:val="28"/>
          <w:szCs w:val="28"/>
        </w:rPr>
        <w:t>»  основан на взаимодействии трех элементов: предметов труда, сре</w:t>
      </w:r>
      <w:proofErr w:type="gramStart"/>
      <w:r>
        <w:rPr>
          <w:sz w:val="28"/>
          <w:szCs w:val="28"/>
        </w:rPr>
        <w:t>дств тр</w:t>
      </w:r>
      <w:proofErr w:type="gramEnd"/>
      <w:r>
        <w:rPr>
          <w:sz w:val="28"/>
          <w:szCs w:val="28"/>
        </w:rPr>
        <w:t>уда и собственно труда, рациональное сочетание которых служит основой  для организации производства.</w:t>
      </w:r>
    </w:p>
    <w:p w:rsidR="00A3139B" w:rsidRDefault="00A3139B" w:rsidP="00A3139B">
      <w:pPr>
        <w:spacing w:line="360" w:lineRule="auto"/>
        <w:ind w:firstLine="540"/>
        <w:jc w:val="both"/>
        <w:rPr>
          <w:sz w:val="28"/>
          <w:szCs w:val="28"/>
        </w:rPr>
      </w:pPr>
      <w:r>
        <w:rPr>
          <w:sz w:val="28"/>
          <w:szCs w:val="28"/>
        </w:rPr>
        <w:t>Основу производственного процесса составляет технологический процесс, в ходе которого происходит изменение геометрических форм, размеров и физико-химических свой</w:t>
      </w:r>
      <w:proofErr w:type="gramStart"/>
      <w:r>
        <w:rPr>
          <w:sz w:val="28"/>
          <w:szCs w:val="28"/>
        </w:rPr>
        <w:t>ств пр</w:t>
      </w:r>
      <w:proofErr w:type="gramEnd"/>
      <w:r>
        <w:rPr>
          <w:sz w:val="28"/>
          <w:szCs w:val="28"/>
        </w:rPr>
        <w:t xml:space="preserve">едметов труда. Технологический процесс состоит, как правило, из технологических операций, </w:t>
      </w:r>
      <w:proofErr w:type="gramStart"/>
      <w:r>
        <w:rPr>
          <w:sz w:val="28"/>
          <w:szCs w:val="28"/>
        </w:rPr>
        <w:t>выполняемых</w:t>
      </w:r>
      <w:proofErr w:type="gramEnd"/>
      <w:r>
        <w:rPr>
          <w:sz w:val="28"/>
          <w:szCs w:val="28"/>
        </w:rPr>
        <w:t xml:space="preserve"> как правило на одном рабочем месте. </w:t>
      </w:r>
    </w:p>
    <w:p w:rsidR="00A3139B" w:rsidRDefault="00A3139B" w:rsidP="00A3139B">
      <w:pPr>
        <w:spacing w:line="360" w:lineRule="auto"/>
        <w:ind w:firstLine="540"/>
        <w:jc w:val="both"/>
        <w:rPr>
          <w:sz w:val="28"/>
          <w:szCs w:val="28"/>
        </w:rPr>
      </w:pPr>
      <w:r>
        <w:rPr>
          <w:sz w:val="28"/>
          <w:szCs w:val="28"/>
        </w:rPr>
        <w:t>Все производственные процессы в ОАО «</w:t>
      </w:r>
      <w:r w:rsidR="00E11E77">
        <w:rPr>
          <w:sz w:val="28"/>
          <w:szCs w:val="28"/>
        </w:rPr>
        <w:t>МНИПИ</w:t>
      </w:r>
      <w:r>
        <w:rPr>
          <w:sz w:val="28"/>
          <w:szCs w:val="28"/>
        </w:rPr>
        <w:t>»  взаимосвязаны между собой. Такая взаимосвязь существует на основе принципов их рациональной организации во времени и пространстве:</w:t>
      </w:r>
    </w:p>
    <w:p w:rsidR="00A3139B" w:rsidRPr="004816BC" w:rsidRDefault="00A3139B" w:rsidP="00A3139B">
      <w:pPr>
        <w:numPr>
          <w:ilvl w:val="0"/>
          <w:numId w:val="7"/>
        </w:numPr>
        <w:tabs>
          <w:tab w:val="clear" w:pos="1080"/>
          <w:tab w:val="num" w:pos="180"/>
        </w:tabs>
        <w:spacing w:line="360" w:lineRule="auto"/>
        <w:ind w:left="360" w:firstLine="540"/>
        <w:jc w:val="both"/>
      </w:pPr>
      <w:r>
        <w:rPr>
          <w:sz w:val="28"/>
          <w:szCs w:val="28"/>
        </w:rPr>
        <w:t>специализация: изготавливается однородная продукция, закрепленная за каждым производственным подразделением строго ограниченной номенклатуры;</w:t>
      </w:r>
    </w:p>
    <w:p w:rsidR="00A3139B" w:rsidRPr="004816BC" w:rsidRDefault="00A3139B" w:rsidP="00A3139B">
      <w:pPr>
        <w:numPr>
          <w:ilvl w:val="0"/>
          <w:numId w:val="7"/>
        </w:numPr>
        <w:tabs>
          <w:tab w:val="num" w:pos="180"/>
        </w:tabs>
        <w:spacing w:line="360" w:lineRule="auto"/>
        <w:ind w:left="360" w:firstLine="540"/>
        <w:jc w:val="both"/>
      </w:pPr>
      <w:r w:rsidRPr="004816BC">
        <w:rPr>
          <w:sz w:val="28"/>
          <w:szCs w:val="28"/>
        </w:rPr>
        <w:t>параллельность</w:t>
      </w:r>
      <w:r>
        <w:rPr>
          <w:sz w:val="28"/>
          <w:szCs w:val="28"/>
        </w:rPr>
        <w:t>: параллельное выполнение отдельных частей производственного процесса;</w:t>
      </w:r>
    </w:p>
    <w:p w:rsidR="00A3139B" w:rsidRPr="004816BC" w:rsidRDefault="00A3139B" w:rsidP="00A3139B">
      <w:pPr>
        <w:numPr>
          <w:ilvl w:val="0"/>
          <w:numId w:val="7"/>
        </w:numPr>
        <w:tabs>
          <w:tab w:val="num" w:pos="180"/>
        </w:tabs>
        <w:spacing w:line="360" w:lineRule="auto"/>
        <w:ind w:left="360" w:firstLine="540"/>
        <w:jc w:val="both"/>
      </w:pPr>
      <w:r>
        <w:rPr>
          <w:sz w:val="28"/>
          <w:szCs w:val="28"/>
        </w:rPr>
        <w:t>пропорциональность: равная пропускная способность подразделений предприятия;</w:t>
      </w:r>
    </w:p>
    <w:p w:rsidR="00A3139B" w:rsidRPr="004816BC" w:rsidRDefault="00A3139B" w:rsidP="00A3139B">
      <w:pPr>
        <w:numPr>
          <w:ilvl w:val="0"/>
          <w:numId w:val="7"/>
        </w:numPr>
        <w:tabs>
          <w:tab w:val="num" w:pos="180"/>
        </w:tabs>
        <w:spacing w:line="360" w:lineRule="auto"/>
        <w:ind w:left="360" w:firstLine="540"/>
        <w:jc w:val="both"/>
      </w:pPr>
      <w:r>
        <w:rPr>
          <w:sz w:val="28"/>
          <w:szCs w:val="28"/>
        </w:rPr>
        <w:t>непрерывность: максимально сокращенно время изготовления продукции на основе сведения к минимуму всех перерывов в производственном процессе;</w:t>
      </w:r>
    </w:p>
    <w:p w:rsidR="00A3139B" w:rsidRPr="004816BC" w:rsidRDefault="00A3139B" w:rsidP="00A3139B">
      <w:pPr>
        <w:numPr>
          <w:ilvl w:val="0"/>
          <w:numId w:val="7"/>
        </w:numPr>
        <w:tabs>
          <w:tab w:val="num" w:pos="180"/>
        </w:tabs>
        <w:spacing w:line="360" w:lineRule="auto"/>
        <w:ind w:left="360" w:firstLine="540"/>
        <w:jc w:val="both"/>
      </w:pPr>
      <w:proofErr w:type="spellStart"/>
      <w:r>
        <w:rPr>
          <w:sz w:val="28"/>
          <w:szCs w:val="28"/>
        </w:rPr>
        <w:t>прямоточность</w:t>
      </w:r>
      <w:proofErr w:type="spellEnd"/>
      <w:r>
        <w:rPr>
          <w:sz w:val="28"/>
          <w:szCs w:val="28"/>
        </w:rPr>
        <w:t>: наличие наикратчайшего пути от запуска предмета труда в производство до его выпуска;</w:t>
      </w:r>
    </w:p>
    <w:p w:rsidR="00A3139B" w:rsidRPr="004816BC" w:rsidRDefault="00A3139B" w:rsidP="00A3139B">
      <w:pPr>
        <w:numPr>
          <w:ilvl w:val="0"/>
          <w:numId w:val="7"/>
        </w:numPr>
        <w:tabs>
          <w:tab w:val="num" w:pos="180"/>
        </w:tabs>
        <w:spacing w:line="360" w:lineRule="auto"/>
        <w:ind w:left="360" w:firstLine="540"/>
        <w:jc w:val="both"/>
      </w:pPr>
      <w:r>
        <w:rPr>
          <w:sz w:val="28"/>
          <w:szCs w:val="28"/>
        </w:rPr>
        <w:t>ритмичность: равный выпуск продукции в равные промежутки времени;</w:t>
      </w:r>
    </w:p>
    <w:p w:rsidR="00A3139B" w:rsidRPr="004816BC" w:rsidRDefault="00A3139B" w:rsidP="00A3139B">
      <w:pPr>
        <w:numPr>
          <w:ilvl w:val="0"/>
          <w:numId w:val="7"/>
        </w:numPr>
        <w:tabs>
          <w:tab w:val="num" w:pos="180"/>
        </w:tabs>
        <w:spacing w:line="360" w:lineRule="auto"/>
        <w:ind w:left="360" w:firstLine="540"/>
        <w:jc w:val="both"/>
      </w:pPr>
      <w:r>
        <w:rPr>
          <w:sz w:val="28"/>
          <w:szCs w:val="28"/>
        </w:rPr>
        <w:t>автоматичность: применение автоматического оборудования и сре</w:t>
      </w:r>
      <w:proofErr w:type="gramStart"/>
      <w:r>
        <w:rPr>
          <w:sz w:val="28"/>
          <w:szCs w:val="28"/>
        </w:rPr>
        <w:t>дств в пр</w:t>
      </w:r>
      <w:proofErr w:type="gramEnd"/>
      <w:r>
        <w:rPr>
          <w:sz w:val="28"/>
          <w:szCs w:val="28"/>
        </w:rPr>
        <w:t>оцессе производства;</w:t>
      </w:r>
    </w:p>
    <w:p w:rsidR="00A3139B" w:rsidRPr="005F04A4" w:rsidRDefault="00A3139B" w:rsidP="00A3139B">
      <w:pPr>
        <w:numPr>
          <w:ilvl w:val="0"/>
          <w:numId w:val="7"/>
        </w:numPr>
        <w:tabs>
          <w:tab w:val="num" w:pos="180"/>
        </w:tabs>
        <w:spacing w:line="360" w:lineRule="auto"/>
        <w:ind w:left="360" w:firstLine="540"/>
        <w:jc w:val="both"/>
      </w:pPr>
      <w:r>
        <w:rPr>
          <w:sz w:val="28"/>
          <w:szCs w:val="28"/>
        </w:rPr>
        <w:lastRenderedPageBreak/>
        <w:t>соответствие организационной формы производственного процесса его технико-экономическому содержанию: производственная структура предприятия сформирована с учетом особенностей производства.</w:t>
      </w:r>
    </w:p>
    <w:p w:rsidR="00A3139B" w:rsidRDefault="00A3139B" w:rsidP="00A3139B">
      <w:pPr>
        <w:spacing w:line="360" w:lineRule="auto"/>
        <w:ind w:firstLine="540"/>
        <w:jc w:val="both"/>
        <w:rPr>
          <w:sz w:val="28"/>
          <w:szCs w:val="28"/>
        </w:rPr>
      </w:pPr>
      <w:r>
        <w:rPr>
          <w:sz w:val="28"/>
          <w:szCs w:val="28"/>
        </w:rPr>
        <w:t>Производственный цикл ОАО «</w:t>
      </w:r>
      <w:r w:rsidR="00E11E77">
        <w:rPr>
          <w:sz w:val="28"/>
          <w:szCs w:val="28"/>
        </w:rPr>
        <w:t>МНИПИ</w:t>
      </w:r>
      <w:r>
        <w:rPr>
          <w:sz w:val="28"/>
          <w:szCs w:val="28"/>
        </w:rPr>
        <w:t>»  состоит из времени рабочего периода и времени перерывов. В течени</w:t>
      </w:r>
      <w:proofErr w:type="gramStart"/>
      <w:r>
        <w:rPr>
          <w:sz w:val="28"/>
          <w:szCs w:val="28"/>
        </w:rPr>
        <w:t>и</w:t>
      </w:r>
      <w:proofErr w:type="gramEnd"/>
      <w:r>
        <w:rPr>
          <w:sz w:val="28"/>
          <w:szCs w:val="28"/>
        </w:rPr>
        <w:t xml:space="preserve"> рабочего периода выполняются технологические, транспортные и контрольные операции. Время перерывов обусловлено режимом труда, межоперационным ожидание деталей.</w:t>
      </w:r>
    </w:p>
    <w:p w:rsidR="00A3139B" w:rsidRDefault="00A3139B" w:rsidP="00A3139B">
      <w:pPr>
        <w:spacing w:line="360" w:lineRule="auto"/>
        <w:ind w:firstLine="540"/>
        <w:jc w:val="both"/>
        <w:rPr>
          <w:sz w:val="28"/>
          <w:szCs w:val="28"/>
        </w:rPr>
      </w:pPr>
      <w:r>
        <w:rPr>
          <w:sz w:val="28"/>
          <w:szCs w:val="28"/>
        </w:rPr>
        <w:t>Длительность производственного цикла необходима для установления времени запуска изделий в производство с тем, чтобы они были изготовлены к сроку, определенному договором на поставку продукции. На основании длительности производственного цикла устанавливаются необходимые нормативы оборотных фондов по стадиям процесса производства, а также производственные и складские площади для хранения незаконченной продукции.</w:t>
      </w:r>
    </w:p>
    <w:p w:rsidR="00A3139B" w:rsidRDefault="00A3139B" w:rsidP="00A3139B">
      <w:pPr>
        <w:spacing w:line="360" w:lineRule="auto"/>
        <w:ind w:firstLine="540"/>
        <w:jc w:val="both"/>
        <w:rPr>
          <w:sz w:val="28"/>
          <w:szCs w:val="28"/>
        </w:rPr>
      </w:pPr>
      <w:r>
        <w:rPr>
          <w:sz w:val="28"/>
          <w:szCs w:val="28"/>
        </w:rPr>
        <w:t>Длительность производственного цикла ОАО «</w:t>
      </w:r>
      <w:r w:rsidR="00E11E77">
        <w:rPr>
          <w:sz w:val="28"/>
          <w:szCs w:val="28"/>
        </w:rPr>
        <w:t>МНИПИ</w:t>
      </w:r>
      <w:r>
        <w:rPr>
          <w:sz w:val="28"/>
          <w:szCs w:val="28"/>
        </w:rPr>
        <w:t>»  зависит от факторов снижающих трудоемкость технологических операций и время перерывов в производстве продукции. К ним относятся: совершенствование технологии, внедрение прогрессивного оборудования, специализации производства, улучшение внутрицехового оперативно-производственного планирования.</w:t>
      </w:r>
    </w:p>
    <w:p w:rsidR="00A3139B" w:rsidRPr="00053579" w:rsidRDefault="00A3139B" w:rsidP="00A3139B">
      <w:pPr>
        <w:spacing w:line="360" w:lineRule="auto"/>
        <w:ind w:firstLine="540"/>
        <w:jc w:val="both"/>
        <w:rPr>
          <w:sz w:val="28"/>
          <w:szCs w:val="28"/>
        </w:rPr>
      </w:pPr>
      <w:r w:rsidRPr="00053579">
        <w:rPr>
          <w:sz w:val="28"/>
          <w:szCs w:val="28"/>
        </w:rPr>
        <w:t>В ОАО «</w:t>
      </w:r>
      <w:r w:rsidR="00E11E77">
        <w:rPr>
          <w:sz w:val="28"/>
          <w:szCs w:val="28"/>
        </w:rPr>
        <w:t>МНИПИ</w:t>
      </w:r>
      <w:r w:rsidRPr="00053579">
        <w:rPr>
          <w:sz w:val="28"/>
          <w:szCs w:val="28"/>
        </w:rPr>
        <w:t>»  используется последовательная передача предметов труда на последующую операцию.</w:t>
      </w:r>
    </w:p>
    <w:p w:rsidR="00A3139B" w:rsidRDefault="00A3139B" w:rsidP="00A3139B">
      <w:pPr>
        <w:spacing w:line="360" w:lineRule="auto"/>
        <w:ind w:firstLine="540"/>
        <w:jc w:val="both"/>
        <w:rPr>
          <w:sz w:val="28"/>
          <w:szCs w:val="28"/>
        </w:rPr>
      </w:pPr>
      <w:r>
        <w:rPr>
          <w:sz w:val="28"/>
          <w:szCs w:val="28"/>
        </w:rPr>
        <w:t>Одним из основных признаков, характеризующих предприятие, является производственно-техническое единство всех его подразделений. Каждое из подразделений ОАО «</w:t>
      </w:r>
      <w:r w:rsidR="00E11E77">
        <w:rPr>
          <w:sz w:val="28"/>
          <w:szCs w:val="28"/>
        </w:rPr>
        <w:t>МНИПИ</w:t>
      </w:r>
      <w:r>
        <w:rPr>
          <w:sz w:val="28"/>
          <w:szCs w:val="28"/>
        </w:rPr>
        <w:t>» выполняет строго определенную функцию, необходимую для выпуска конкретного вида продукции, но все они связаны между собой  единым производственным процессом.</w:t>
      </w:r>
    </w:p>
    <w:p w:rsidR="00A3139B" w:rsidRDefault="00A3139B" w:rsidP="00A3139B">
      <w:pPr>
        <w:spacing w:line="360" w:lineRule="auto"/>
        <w:ind w:firstLine="540"/>
        <w:jc w:val="both"/>
        <w:rPr>
          <w:sz w:val="28"/>
          <w:szCs w:val="28"/>
        </w:rPr>
      </w:pPr>
      <w:r>
        <w:rPr>
          <w:sz w:val="28"/>
          <w:szCs w:val="28"/>
        </w:rPr>
        <w:t>Исходя из степени специализации технологического процесса и масштаба выпуска продукции в ОАО «</w:t>
      </w:r>
      <w:r w:rsidR="00E11E77">
        <w:rPr>
          <w:sz w:val="28"/>
          <w:szCs w:val="28"/>
        </w:rPr>
        <w:t>МНИПИ</w:t>
      </w:r>
      <w:r>
        <w:rPr>
          <w:sz w:val="28"/>
          <w:szCs w:val="28"/>
        </w:rPr>
        <w:t>» создано производство единичного и мелкосерийного типа.</w:t>
      </w:r>
    </w:p>
    <w:p w:rsidR="00A3139B" w:rsidRDefault="00A3139B" w:rsidP="00A3139B">
      <w:pPr>
        <w:spacing w:line="360" w:lineRule="auto"/>
        <w:ind w:firstLine="540"/>
        <w:jc w:val="both"/>
        <w:rPr>
          <w:sz w:val="28"/>
          <w:szCs w:val="28"/>
        </w:rPr>
      </w:pPr>
      <w:r>
        <w:rPr>
          <w:sz w:val="28"/>
          <w:szCs w:val="28"/>
        </w:rPr>
        <w:lastRenderedPageBreak/>
        <w:t>В основе данного выбора лежат следующие признаки: устойчивость номенклатуры продукции, которая определяется на основе разнообразия и повторяемости выпускаемых изделий; специализации рабочих мест; универсальность применяемого оборудования; уровень квалификации рабочих, занятых в процессе производства продукции.</w:t>
      </w:r>
    </w:p>
    <w:p w:rsidR="00A3139B" w:rsidRDefault="00A3139B" w:rsidP="00A3139B">
      <w:pPr>
        <w:spacing w:line="360" w:lineRule="auto"/>
        <w:ind w:firstLine="540"/>
        <w:jc w:val="both"/>
        <w:rPr>
          <w:sz w:val="28"/>
          <w:szCs w:val="28"/>
        </w:rPr>
      </w:pPr>
      <w:r>
        <w:rPr>
          <w:sz w:val="28"/>
          <w:szCs w:val="28"/>
        </w:rPr>
        <w:t>При единичном типе производства на предприятии изготавливаются различные изделия, по каждому виду продукции – одна или несколько единиц. При этом производство каждого вида продукции связано с проведением соответствующей технической и организационной подготовки (разработка конструкций, методов обработки, переналадка оборудования, обучение рабочих). Рабочие места не имеют  постоянно закрепленных операций, и рабочие выполняют различные технологические операции.</w:t>
      </w:r>
    </w:p>
    <w:p w:rsidR="00A3139B" w:rsidRDefault="00A3139B" w:rsidP="00A3139B">
      <w:pPr>
        <w:spacing w:line="360" w:lineRule="auto"/>
        <w:ind w:firstLine="540"/>
        <w:jc w:val="both"/>
        <w:rPr>
          <w:sz w:val="28"/>
          <w:szCs w:val="28"/>
        </w:rPr>
      </w:pPr>
      <w:r>
        <w:rPr>
          <w:sz w:val="28"/>
          <w:szCs w:val="28"/>
        </w:rPr>
        <w:t>Единичное производство требует применения универсального оборудования. Все затраты на ОАО «</w:t>
      </w:r>
      <w:r w:rsidR="00E11E77">
        <w:rPr>
          <w:sz w:val="28"/>
          <w:szCs w:val="28"/>
        </w:rPr>
        <w:t>МНИПИ</w:t>
      </w:r>
      <w:r>
        <w:rPr>
          <w:sz w:val="28"/>
          <w:szCs w:val="28"/>
        </w:rPr>
        <w:t xml:space="preserve">» целиком относятся к единице продукции. </w:t>
      </w:r>
    </w:p>
    <w:p w:rsidR="00A3139B" w:rsidRDefault="00A3139B" w:rsidP="00A3139B">
      <w:pPr>
        <w:spacing w:line="360" w:lineRule="auto"/>
        <w:ind w:firstLine="540"/>
        <w:jc w:val="both"/>
        <w:rPr>
          <w:sz w:val="28"/>
          <w:szCs w:val="28"/>
        </w:rPr>
      </w:pPr>
      <w:r>
        <w:rPr>
          <w:sz w:val="28"/>
          <w:szCs w:val="28"/>
        </w:rPr>
        <w:t xml:space="preserve">При мелкосерийном типе производства выпуск продукции осуществляется в виде ограниченной </w:t>
      </w:r>
      <w:proofErr w:type="gramStart"/>
      <w:r>
        <w:rPr>
          <w:sz w:val="28"/>
          <w:szCs w:val="28"/>
        </w:rPr>
        <w:t>серии</w:t>
      </w:r>
      <w:proofErr w:type="gramEnd"/>
      <w:r>
        <w:rPr>
          <w:sz w:val="28"/>
          <w:szCs w:val="28"/>
        </w:rPr>
        <w:t xml:space="preserve"> и основные условия производства распространяются только на данную серию.</w:t>
      </w:r>
    </w:p>
    <w:p w:rsidR="00A3139B" w:rsidRPr="00474101" w:rsidRDefault="00A3139B" w:rsidP="00A3139B">
      <w:pPr>
        <w:spacing w:line="360" w:lineRule="auto"/>
        <w:ind w:firstLine="540"/>
        <w:jc w:val="both"/>
        <w:rPr>
          <w:sz w:val="28"/>
          <w:szCs w:val="28"/>
        </w:rPr>
      </w:pPr>
      <w:r w:rsidRPr="00474101">
        <w:rPr>
          <w:sz w:val="28"/>
          <w:szCs w:val="28"/>
        </w:rPr>
        <w:t xml:space="preserve">Методы организации производства представляют собой совокупность способов, приемов и правил рационального сочетания основных элементов производственного процесса в пространстве и во времени на стадиях функционирования, проектирования и совершенствования организации производства. </w:t>
      </w:r>
    </w:p>
    <w:p w:rsidR="00A3139B" w:rsidRPr="00474101" w:rsidRDefault="00A3139B" w:rsidP="00A3139B">
      <w:pPr>
        <w:spacing w:line="360" w:lineRule="auto"/>
        <w:ind w:firstLine="540"/>
        <w:jc w:val="both"/>
        <w:rPr>
          <w:sz w:val="28"/>
          <w:szCs w:val="28"/>
        </w:rPr>
      </w:pPr>
      <w:r w:rsidRPr="00474101">
        <w:rPr>
          <w:sz w:val="28"/>
          <w:szCs w:val="28"/>
        </w:rPr>
        <w:t>Метод организации индивидуального производства</w:t>
      </w:r>
      <w:r>
        <w:rPr>
          <w:sz w:val="28"/>
          <w:szCs w:val="28"/>
        </w:rPr>
        <w:t>, применяемый в ОАО «</w:t>
      </w:r>
      <w:r w:rsidR="00E11E77">
        <w:rPr>
          <w:sz w:val="28"/>
          <w:szCs w:val="28"/>
        </w:rPr>
        <w:t>МНИПИ</w:t>
      </w:r>
      <w:r>
        <w:rPr>
          <w:sz w:val="28"/>
          <w:szCs w:val="28"/>
        </w:rPr>
        <w:t>»,</w:t>
      </w:r>
      <w:r w:rsidRPr="00474101">
        <w:rPr>
          <w:sz w:val="28"/>
          <w:szCs w:val="28"/>
        </w:rPr>
        <w:t xml:space="preserve"> используется в условиях единичного выпуска продукции или ее производства малыми сериями и предполагает: отсутствие специализации на рабочих местах; применение широкоуниверсального оборудования, расположение его группами по функциональному назначению; последовательное перемещение деталей с операции на операцию партиями. Условия обслуживания рабочих мест отличаются тем, </w:t>
      </w:r>
      <w:r w:rsidRPr="00474101">
        <w:rPr>
          <w:sz w:val="28"/>
          <w:szCs w:val="28"/>
        </w:rPr>
        <w:lastRenderedPageBreak/>
        <w:t>что рабочие почти постоянно пользуются одним набором инструментов и небольшим количеством универсальных приспособлений, требуется лишь периодическая замена затупившегося или изношенного инструмента. В противоположность этому подвозка деталей к рабочим местам и оправка деталей при выдаче новой и приемке законченной работы происходят несколько раз в течение смены. Поэтому возникает необходимость в гибкой организации транспортного обслуживания рабочих мест.</w:t>
      </w:r>
    </w:p>
    <w:p w:rsidR="00A3139B" w:rsidRDefault="00A3139B" w:rsidP="00A3139B">
      <w:pPr>
        <w:spacing w:line="360" w:lineRule="auto"/>
        <w:ind w:firstLine="540"/>
        <w:jc w:val="both"/>
        <w:rPr>
          <w:sz w:val="28"/>
          <w:szCs w:val="28"/>
        </w:rPr>
      </w:pPr>
      <w:r>
        <w:rPr>
          <w:sz w:val="28"/>
          <w:szCs w:val="28"/>
        </w:rPr>
        <w:t>ОАО «</w:t>
      </w:r>
      <w:r w:rsidR="00E11E77">
        <w:rPr>
          <w:sz w:val="28"/>
          <w:szCs w:val="28"/>
        </w:rPr>
        <w:t>МНИПИ</w:t>
      </w:r>
      <w:r>
        <w:rPr>
          <w:sz w:val="28"/>
          <w:szCs w:val="28"/>
        </w:rPr>
        <w:t xml:space="preserve">» имеет смешанную производственную структуру. </w:t>
      </w:r>
      <w:r w:rsidRPr="00474101">
        <w:rPr>
          <w:sz w:val="28"/>
          <w:szCs w:val="28"/>
        </w:rPr>
        <w:t>Этот тип производственной структуры имеет ряд преимуществ: он обеспечивает уменьшение объемов внутрицеховых перевозок, сокращение длительности производственного цикла изготовления продукции, улучшение условий труда, снижение себестоимости продукции.</w:t>
      </w:r>
    </w:p>
    <w:p w:rsidR="00A3139B" w:rsidRPr="00474101" w:rsidRDefault="00A3139B" w:rsidP="00A3139B">
      <w:pPr>
        <w:spacing w:line="360" w:lineRule="auto"/>
        <w:ind w:firstLine="540"/>
        <w:jc w:val="both"/>
        <w:rPr>
          <w:sz w:val="28"/>
          <w:szCs w:val="28"/>
        </w:rPr>
      </w:pPr>
      <w:r w:rsidRPr="00474101">
        <w:rPr>
          <w:sz w:val="28"/>
          <w:szCs w:val="28"/>
        </w:rPr>
        <w:t xml:space="preserve">Форма организации производства представляет собой определенное сочетание во времени и в пространстве элементов производственного процесса при соответствующем уровне его интеграции, выраженное системой устойчивых связей. </w:t>
      </w:r>
    </w:p>
    <w:p w:rsidR="007804D5" w:rsidRDefault="00A3139B" w:rsidP="00E11E77">
      <w:pPr>
        <w:spacing w:line="360" w:lineRule="auto"/>
        <w:ind w:firstLine="540"/>
        <w:jc w:val="both"/>
      </w:pPr>
      <w:r>
        <w:rPr>
          <w:sz w:val="28"/>
          <w:szCs w:val="28"/>
        </w:rPr>
        <w:t>На ОАО «</w:t>
      </w:r>
      <w:r w:rsidR="00E11E77">
        <w:rPr>
          <w:sz w:val="28"/>
          <w:szCs w:val="28"/>
        </w:rPr>
        <w:t>МНИПИ</w:t>
      </w:r>
      <w:r>
        <w:rPr>
          <w:sz w:val="28"/>
          <w:szCs w:val="28"/>
        </w:rPr>
        <w:t>» получила распространение ф</w:t>
      </w:r>
      <w:r w:rsidRPr="00474101">
        <w:rPr>
          <w:sz w:val="28"/>
          <w:szCs w:val="28"/>
        </w:rPr>
        <w:t>орма организации производства с последовательной передачей предметов труда</w:t>
      </w:r>
      <w:r>
        <w:rPr>
          <w:sz w:val="28"/>
          <w:szCs w:val="28"/>
        </w:rPr>
        <w:t>. Она</w:t>
      </w:r>
      <w:r w:rsidRPr="00474101">
        <w:rPr>
          <w:sz w:val="28"/>
          <w:szCs w:val="28"/>
        </w:rPr>
        <w:t xml:space="preserve"> представляет собой такое сочетание элементов производственного процесса, при котором обеспечивается движение обрабатываемых изделий по всем производственным участкам партиями произвольной величины. Предметы труда на каждую последующую операцию передаются лишь после окончания обработки всей партии на предшествующей операции. Данная форма является наиболее гибкой по отношению к изменениям, возникающим в производственной программе, позволяет достаточно полно использовать оборудование, что дает возможность снизить затраты на его приобретение. Недостаток такой формы организации производства заключается в относительно большой длительности производственного цикла, так как каждая деталь перед выполнением последующей операции пролеживает в ожидании обработки всей партии.</w:t>
      </w:r>
      <w:r>
        <w:rPr>
          <w:sz w:val="28"/>
          <w:szCs w:val="28"/>
        </w:rPr>
        <w:t xml:space="preserve"> </w:t>
      </w:r>
    </w:p>
    <w:sectPr w:rsidR="007804D5" w:rsidSect="003E679C">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C74A4B"/>
    <w:multiLevelType w:val="hybridMultilevel"/>
    <w:tmpl w:val="ED1CE7D6"/>
    <w:lvl w:ilvl="0" w:tplc="C07CEB9A">
      <w:start w:val="1"/>
      <w:numFmt w:val="bullet"/>
      <w:lvlText w:val="–"/>
      <w:lvlJc w:val="left"/>
      <w:pPr>
        <w:tabs>
          <w:tab w:val="num" w:pos="624"/>
        </w:tabs>
        <w:ind w:left="284" w:firstLine="0"/>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
    <w:nsid w:val="1CB343BB"/>
    <w:multiLevelType w:val="hybridMultilevel"/>
    <w:tmpl w:val="45FAF89A"/>
    <w:lvl w:ilvl="0" w:tplc="0419000F">
      <w:start w:val="1"/>
      <w:numFmt w:val="decimal"/>
      <w:lvlText w:val="%1."/>
      <w:lvlJc w:val="left"/>
      <w:pPr>
        <w:tabs>
          <w:tab w:val="num" w:pos="1080"/>
        </w:tabs>
        <w:ind w:left="1080" w:hanging="360"/>
      </w:pPr>
      <w:rPr>
        <w:rFont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2">
    <w:nsid w:val="29F97175"/>
    <w:multiLevelType w:val="hybridMultilevel"/>
    <w:tmpl w:val="CE760840"/>
    <w:lvl w:ilvl="0" w:tplc="FFFFFFFF">
      <w:start w:val="1"/>
      <w:numFmt w:val="bullet"/>
      <w:lvlText w:val=""/>
      <w:lvlJc w:val="left"/>
      <w:pPr>
        <w:tabs>
          <w:tab w:val="num" w:pos="624"/>
        </w:tabs>
        <w:ind w:left="284" w:firstLine="0"/>
      </w:pPr>
      <w:rPr>
        <w:rFonts w:ascii="Symbol" w:hAnsi="Symbol" w:hint="default"/>
      </w:rPr>
    </w:lvl>
    <w:lvl w:ilvl="1" w:tplc="FFFFFFFF" w:tentative="1">
      <w:start w:val="1"/>
      <w:numFmt w:val="bullet"/>
      <w:lvlText w:val="o"/>
      <w:lvlJc w:val="left"/>
      <w:pPr>
        <w:tabs>
          <w:tab w:val="num" w:pos="2149"/>
        </w:tabs>
        <w:ind w:left="2149" w:hanging="360"/>
      </w:pPr>
      <w:rPr>
        <w:rFonts w:ascii="Courier New" w:hAnsi="Courier New" w:cs="Courier New" w:hint="default"/>
      </w:rPr>
    </w:lvl>
    <w:lvl w:ilvl="2" w:tplc="FFFFFFFF" w:tentative="1">
      <w:start w:val="1"/>
      <w:numFmt w:val="bullet"/>
      <w:lvlText w:val=""/>
      <w:lvlJc w:val="left"/>
      <w:pPr>
        <w:tabs>
          <w:tab w:val="num" w:pos="2869"/>
        </w:tabs>
        <w:ind w:left="2869" w:hanging="360"/>
      </w:pPr>
      <w:rPr>
        <w:rFonts w:ascii="Wingdings" w:hAnsi="Wingdings" w:hint="default"/>
      </w:rPr>
    </w:lvl>
    <w:lvl w:ilvl="3" w:tplc="FFFFFFFF" w:tentative="1">
      <w:start w:val="1"/>
      <w:numFmt w:val="bullet"/>
      <w:lvlText w:val=""/>
      <w:lvlJc w:val="left"/>
      <w:pPr>
        <w:tabs>
          <w:tab w:val="num" w:pos="3589"/>
        </w:tabs>
        <w:ind w:left="3589" w:hanging="360"/>
      </w:pPr>
      <w:rPr>
        <w:rFonts w:ascii="Symbol" w:hAnsi="Symbol" w:hint="default"/>
      </w:rPr>
    </w:lvl>
    <w:lvl w:ilvl="4" w:tplc="FFFFFFFF" w:tentative="1">
      <w:start w:val="1"/>
      <w:numFmt w:val="bullet"/>
      <w:lvlText w:val="o"/>
      <w:lvlJc w:val="left"/>
      <w:pPr>
        <w:tabs>
          <w:tab w:val="num" w:pos="4309"/>
        </w:tabs>
        <w:ind w:left="4309" w:hanging="360"/>
      </w:pPr>
      <w:rPr>
        <w:rFonts w:ascii="Courier New" w:hAnsi="Courier New" w:cs="Courier New" w:hint="default"/>
      </w:rPr>
    </w:lvl>
    <w:lvl w:ilvl="5" w:tplc="FFFFFFFF" w:tentative="1">
      <w:start w:val="1"/>
      <w:numFmt w:val="bullet"/>
      <w:lvlText w:val=""/>
      <w:lvlJc w:val="left"/>
      <w:pPr>
        <w:tabs>
          <w:tab w:val="num" w:pos="5029"/>
        </w:tabs>
        <w:ind w:left="5029" w:hanging="360"/>
      </w:pPr>
      <w:rPr>
        <w:rFonts w:ascii="Wingdings" w:hAnsi="Wingdings" w:hint="default"/>
      </w:rPr>
    </w:lvl>
    <w:lvl w:ilvl="6" w:tplc="FFFFFFFF" w:tentative="1">
      <w:start w:val="1"/>
      <w:numFmt w:val="bullet"/>
      <w:lvlText w:val=""/>
      <w:lvlJc w:val="left"/>
      <w:pPr>
        <w:tabs>
          <w:tab w:val="num" w:pos="5749"/>
        </w:tabs>
        <w:ind w:left="5749" w:hanging="360"/>
      </w:pPr>
      <w:rPr>
        <w:rFonts w:ascii="Symbol" w:hAnsi="Symbol" w:hint="default"/>
      </w:rPr>
    </w:lvl>
    <w:lvl w:ilvl="7" w:tplc="FFFFFFFF" w:tentative="1">
      <w:start w:val="1"/>
      <w:numFmt w:val="bullet"/>
      <w:lvlText w:val="o"/>
      <w:lvlJc w:val="left"/>
      <w:pPr>
        <w:tabs>
          <w:tab w:val="num" w:pos="6469"/>
        </w:tabs>
        <w:ind w:left="6469" w:hanging="360"/>
      </w:pPr>
      <w:rPr>
        <w:rFonts w:ascii="Courier New" w:hAnsi="Courier New" w:cs="Courier New" w:hint="default"/>
      </w:rPr>
    </w:lvl>
    <w:lvl w:ilvl="8" w:tplc="FFFFFFFF" w:tentative="1">
      <w:start w:val="1"/>
      <w:numFmt w:val="bullet"/>
      <w:lvlText w:val=""/>
      <w:lvlJc w:val="left"/>
      <w:pPr>
        <w:tabs>
          <w:tab w:val="num" w:pos="7189"/>
        </w:tabs>
        <w:ind w:left="7189" w:hanging="360"/>
      </w:pPr>
      <w:rPr>
        <w:rFonts w:ascii="Wingdings" w:hAnsi="Wingdings" w:hint="default"/>
      </w:rPr>
    </w:lvl>
  </w:abstractNum>
  <w:abstractNum w:abstractNumId="3">
    <w:nsid w:val="49200C4A"/>
    <w:multiLevelType w:val="multilevel"/>
    <w:tmpl w:val="0EF412C2"/>
    <w:lvl w:ilvl="0">
      <w:start w:val="1"/>
      <w:numFmt w:val="decimal"/>
      <w:pStyle w:val="1"/>
      <w:lvlText w:val="%1"/>
      <w:lvlJc w:val="left"/>
      <w:pPr>
        <w:tabs>
          <w:tab w:val="num" w:pos="432"/>
        </w:tabs>
        <w:ind w:left="432" w:hanging="432"/>
      </w:pPr>
      <w:rPr>
        <w:rFonts w:hint="default"/>
      </w:rPr>
    </w:lvl>
    <w:lvl w:ilvl="1">
      <w:start w:val="1"/>
      <w:numFmt w:val="decimal"/>
      <w:pStyle w:val="2"/>
      <w:lvlText w:val="%1.%2"/>
      <w:lvlJc w:val="left"/>
      <w:pPr>
        <w:tabs>
          <w:tab w:val="num" w:pos="576"/>
        </w:tabs>
        <w:ind w:left="576" w:hanging="576"/>
      </w:pPr>
      <w:rPr>
        <w:rFonts w:hint="default"/>
      </w:rPr>
    </w:lvl>
    <w:lvl w:ilvl="2">
      <w:start w:val="1"/>
      <w:numFmt w:val="decimal"/>
      <w:pStyle w:val="3"/>
      <w:lvlText w:val="%1.%2.%3"/>
      <w:lvlJc w:val="left"/>
      <w:pPr>
        <w:tabs>
          <w:tab w:val="num" w:pos="720"/>
        </w:tabs>
        <w:ind w:left="720" w:hanging="720"/>
      </w:pPr>
      <w:rPr>
        <w:rFonts w:hint="default"/>
      </w:rPr>
    </w:lvl>
    <w:lvl w:ilvl="3">
      <w:start w:val="1"/>
      <w:numFmt w:val="decimal"/>
      <w:pStyle w:val="4"/>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4">
    <w:nsid w:val="4C301D8A"/>
    <w:multiLevelType w:val="hybridMultilevel"/>
    <w:tmpl w:val="99444142"/>
    <w:lvl w:ilvl="0" w:tplc="FFFFFFFF">
      <w:start w:val="1"/>
      <w:numFmt w:val="bullet"/>
      <w:lvlText w:val=""/>
      <w:lvlJc w:val="left"/>
      <w:pPr>
        <w:tabs>
          <w:tab w:val="num" w:pos="624"/>
        </w:tabs>
        <w:ind w:left="284" w:firstLine="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nsid w:val="61386129"/>
    <w:multiLevelType w:val="hybridMultilevel"/>
    <w:tmpl w:val="552E17EA"/>
    <w:lvl w:ilvl="0" w:tplc="FFFFFFFF">
      <w:start w:val="1"/>
      <w:numFmt w:val="bullet"/>
      <w:lvlText w:val=""/>
      <w:lvlJc w:val="left"/>
      <w:pPr>
        <w:tabs>
          <w:tab w:val="num" w:pos="624"/>
        </w:tabs>
        <w:ind w:left="284" w:firstLine="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nsid w:val="76BF4CDF"/>
    <w:multiLevelType w:val="hybridMultilevel"/>
    <w:tmpl w:val="A2B0C296"/>
    <w:lvl w:ilvl="0" w:tplc="FFFFFFFF">
      <w:start w:val="1"/>
      <w:numFmt w:val="bullet"/>
      <w:lvlText w:val="–"/>
      <w:lvlJc w:val="left"/>
      <w:pPr>
        <w:tabs>
          <w:tab w:val="num" w:pos="624"/>
        </w:tabs>
        <w:ind w:left="284" w:firstLine="0"/>
      </w:pPr>
      <w:rPr>
        <w:rFonts w:ascii="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4"/>
  </w:num>
  <w:num w:numId="3">
    <w:abstractNumId w:val="2"/>
  </w:num>
  <w:num w:numId="4">
    <w:abstractNumId w:val="5"/>
  </w:num>
  <w:num w:numId="5">
    <w:abstractNumId w:val="0"/>
  </w:num>
  <w:num w:numId="6">
    <w:abstractNumId w:val="6"/>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characterSpacingControl w:val="doNotCompress"/>
  <w:compat/>
  <w:rsids>
    <w:rsidRoot w:val="00A3139B"/>
    <w:rsid w:val="00156C9D"/>
    <w:rsid w:val="00392855"/>
    <w:rsid w:val="003E679C"/>
    <w:rsid w:val="00A3139B"/>
    <w:rsid w:val="00A9259C"/>
    <w:rsid w:val="00C31890"/>
    <w:rsid w:val="00E11E77"/>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3139B"/>
    <w:pPr>
      <w:spacing w:after="0" w:line="240" w:lineRule="auto"/>
    </w:pPr>
    <w:rPr>
      <w:rFonts w:ascii="Times New Roman" w:eastAsia="Times New Roman" w:hAnsi="Times New Roman" w:cs="Times New Roman"/>
      <w:sz w:val="24"/>
      <w:szCs w:val="20"/>
      <w:lang w:eastAsia="ru-RU"/>
    </w:rPr>
  </w:style>
  <w:style w:type="paragraph" w:styleId="1">
    <w:name w:val="heading 1"/>
    <w:basedOn w:val="a"/>
    <w:next w:val="a"/>
    <w:link w:val="10"/>
    <w:qFormat/>
    <w:rsid w:val="00A3139B"/>
    <w:pPr>
      <w:keepNext/>
      <w:numPr>
        <w:numId w:val="1"/>
      </w:numPr>
      <w:spacing w:before="240" w:after="60"/>
      <w:outlineLvl w:val="0"/>
    </w:pPr>
    <w:rPr>
      <w:rFonts w:ascii="Arial" w:hAnsi="Arial" w:cs="Arial"/>
      <w:b/>
      <w:bCs/>
      <w:kern w:val="32"/>
      <w:sz w:val="32"/>
      <w:szCs w:val="32"/>
    </w:rPr>
  </w:style>
  <w:style w:type="paragraph" w:styleId="2">
    <w:name w:val="heading 2"/>
    <w:basedOn w:val="a"/>
    <w:next w:val="a"/>
    <w:link w:val="20"/>
    <w:qFormat/>
    <w:rsid w:val="00A3139B"/>
    <w:pPr>
      <w:keepNext/>
      <w:numPr>
        <w:ilvl w:val="1"/>
        <w:numId w:val="1"/>
      </w:numPr>
      <w:spacing w:before="240" w:after="60"/>
      <w:outlineLvl w:val="1"/>
    </w:pPr>
    <w:rPr>
      <w:rFonts w:ascii="Arial" w:hAnsi="Arial" w:cs="Arial"/>
      <w:b/>
      <w:bCs/>
      <w:i/>
      <w:iCs/>
      <w:sz w:val="28"/>
      <w:szCs w:val="28"/>
    </w:rPr>
  </w:style>
  <w:style w:type="paragraph" w:styleId="3">
    <w:name w:val="heading 3"/>
    <w:basedOn w:val="a"/>
    <w:next w:val="a"/>
    <w:link w:val="30"/>
    <w:qFormat/>
    <w:rsid w:val="00A3139B"/>
    <w:pPr>
      <w:keepNext/>
      <w:numPr>
        <w:ilvl w:val="2"/>
        <w:numId w:val="1"/>
      </w:numPr>
      <w:spacing w:before="240" w:after="60"/>
      <w:outlineLvl w:val="2"/>
    </w:pPr>
    <w:rPr>
      <w:rFonts w:ascii="Arial" w:hAnsi="Arial" w:cs="Arial"/>
      <w:b/>
      <w:bCs/>
      <w:sz w:val="26"/>
      <w:szCs w:val="26"/>
    </w:rPr>
  </w:style>
  <w:style w:type="paragraph" w:styleId="4">
    <w:name w:val="heading 4"/>
    <w:basedOn w:val="a"/>
    <w:next w:val="a"/>
    <w:link w:val="40"/>
    <w:qFormat/>
    <w:rsid w:val="00A3139B"/>
    <w:pPr>
      <w:keepNext/>
      <w:numPr>
        <w:ilvl w:val="3"/>
        <w:numId w:val="1"/>
      </w:numPr>
      <w:spacing w:before="240" w:after="60"/>
      <w:outlineLvl w:val="3"/>
    </w:pPr>
    <w:rPr>
      <w:b/>
      <w:bCs/>
      <w:sz w:val="28"/>
      <w:szCs w:val="28"/>
    </w:rPr>
  </w:style>
  <w:style w:type="paragraph" w:styleId="5">
    <w:name w:val="heading 5"/>
    <w:basedOn w:val="a"/>
    <w:next w:val="a"/>
    <w:link w:val="50"/>
    <w:qFormat/>
    <w:rsid w:val="00A3139B"/>
    <w:pPr>
      <w:numPr>
        <w:ilvl w:val="4"/>
        <w:numId w:val="1"/>
      </w:numPr>
      <w:spacing w:before="240" w:after="60"/>
      <w:outlineLvl w:val="4"/>
    </w:pPr>
    <w:rPr>
      <w:b/>
      <w:bCs/>
      <w:i/>
      <w:iCs/>
      <w:sz w:val="26"/>
      <w:szCs w:val="26"/>
    </w:rPr>
  </w:style>
  <w:style w:type="paragraph" w:styleId="6">
    <w:name w:val="heading 6"/>
    <w:basedOn w:val="a"/>
    <w:next w:val="a"/>
    <w:link w:val="60"/>
    <w:qFormat/>
    <w:rsid w:val="00A3139B"/>
    <w:pPr>
      <w:numPr>
        <w:ilvl w:val="5"/>
        <w:numId w:val="1"/>
      </w:numPr>
      <w:spacing w:before="240" w:after="60"/>
      <w:outlineLvl w:val="5"/>
    </w:pPr>
    <w:rPr>
      <w:b/>
      <w:bCs/>
      <w:sz w:val="22"/>
      <w:szCs w:val="22"/>
    </w:rPr>
  </w:style>
  <w:style w:type="paragraph" w:styleId="7">
    <w:name w:val="heading 7"/>
    <w:basedOn w:val="a"/>
    <w:next w:val="a"/>
    <w:link w:val="70"/>
    <w:qFormat/>
    <w:rsid w:val="00A3139B"/>
    <w:pPr>
      <w:numPr>
        <w:ilvl w:val="6"/>
        <w:numId w:val="1"/>
      </w:numPr>
      <w:spacing w:before="240" w:after="60"/>
      <w:outlineLvl w:val="6"/>
    </w:pPr>
    <w:rPr>
      <w:szCs w:val="24"/>
    </w:rPr>
  </w:style>
  <w:style w:type="paragraph" w:styleId="8">
    <w:name w:val="heading 8"/>
    <w:basedOn w:val="a"/>
    <w:next w:val="a"/>
    <w:link w:val="80"/>
    <w:qFormat/>
    <w:rsid w:val="00A3139B"/>
    <w:pPr>
      <w:numPr>
        <w:ilvl w:val="7"/>
        <w:numId w:val="1"/>
      </w:numPr>
      <w:spacing w:before="240" w:after="60"/>
      <w:outlineLvl w:val="7"/>
    </w:pPr>
    <w:rPr>
      <w:i/>
      <w:iCs/>
      <w:szCs w:val="24"/>
    </w:rPr>
  </w:style>
  <w:style w:type="paragraph" w:styleId="9">
    <w:name w:val="heading 9"/>
    <w:basedOn w:val="a"/>
    <w:next w:val="a"/>
    <w:link w:val="90"/>
    <w:qFormat/>
    <w:rsid w:val="00A3139B"/>
    <w:pPr>
      <w:numPr>
        <w:ilvl w:val="8"/>
        <w:numId w:val="1"/>
      </w:num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A3139B"/>
    <w:rPr>
      <w:rFonts w:ascii="Arial" w:eastAsia="Times New Roman" w:hAnsi="Arial" w:cs="Arial"/>
      <w:b/>
      <w:bCs/>
      <w:kern w:val="32"/>
      <w:sz w:val="32"/>
      <w:szCs w:val="32"/>
      <w:lang w:eastAsia="ru-RU"/>
    </w:rPr>
  </w:style>
  <w:style w:type="character" w:customStyle="1" w:styleId="20">
    <w:name w:val="Заголовок 2 Знак"/>
    <w:basedOn w:val="a0"/>
    <w:link w:val="2"/>
    <w:rsid w:val="00A3139B"/>
    <w:rPr>
      <w:rFonts w:ascii="Arial" w:eastAsia="Times New Roman" w:hAnsi="Arial" w:cs="Arial"/>
      <w:b/>
      <w:bCs/>
      <w:i/>
      <w:iCs/>
      <w:sz w:val="28"/>
      <w:szCs w:val="28"/>
      <w:lang w:eastAsia="ru-RU"/>
    </w:rPr>
  </w:style>
  <w:style w:type="character" w:customStyle="1" w:styleId="30">
    <w:name w:val="Заголовок 3 Знак"/>
    <w:basedOn w:val="a0"/>
    <w:link w:val="3"/>
    <w:rsid w:val="00A3139B"/>
    <w:rPr>
      <w:rFonts w:ascii="Arial" w:eastAsia="Times New Roman" w:hAnsi="Arial" w:cs="Arial"/>
      <w:b/>
      <w:bCs/>
      <w:sz w:val="26"/>
      <w:szCs w:val="26"/>
      <w:lang w:eastAsia="ru-RU"/>
    </w:rPr>
  </w:style>
  <w:style w:type="character" w:customStyle="1" w:styleId="40">
    <w:name w:val="Заголовок 4 Знак"/>
    <w:basedOn w:val="a0"/>
    <w:link w:val="4"/>
    <w:rsid w:val="00A3139B"/>
    <w:rPr>
      <w:rFonts w:ascii="Times New Roman" w:eastAsia="Times New Roman" w:hAnsi="Times New Roman" w:cs="Times New Roman"/>
      <w:b/>
      <w:bCs/>
      <w:sz w:val="28"/>
      <w:szCs w:val="28"/>
      <w:lang w:eastAsia="ru-RU"/>
    </w:rPr>
  </w:style>
  <w:style w:type="character" w:customStyle="1" w:styleId="50">
    <w:name w:val="Заголовок 5 Знак"/>
    <w:basedOn w:val="a0"/>
    <w:link w:val="5"/>
    <w:rsid w:val="00A3139B"/>
    <w:rPr>
      <w:rFonts w:ascii="Times New Roman" w:eastAsia="Times New Roman" w:hAnsi="Times New Roman" w:cs="Times New Roman"/>
      <w:b/>
      <w:bCs/>
      <w:i/>
      <w:iCs/>
      <w:sz w:val="26"/>
      <w:szCs w:val="26"/>
      <w:lang w:eastAsia="ru-RU"/>
    </w:rPr>
  </w:style>
  <w:style w:type="character" w:customStyle="1" w:styleId="60">
    <w:name w:val="Заголовок 6 Знак"/>
    <w:basedOn w:val="a0"/>
    <w:link w:val="6"/>
    <w:rsid w:val="00A3139B"/>
    <w:rPr>
      <w:rFonts w:ascii="Times New Roman" w:eastAsia="Times New Roman" w:hAnsi="Times New Roman" w:cs="Times New Roman"/>
      <w:b/>
      <w:bCs/>
      <w:lang w:eastAsia="ru-RU"/>
    </w:rPr>
  </w:style>
  <w:style w:type="character" w:customStyle="1" w:styleId="70">
    <w:name w:val="Заголовок 7 Знак"/>
    <w:basedOn w:val="a0"/>
    <w:link w:val="7"/>
    <w:rsid w:val="00A3139B"/>
    <w:rPr>
      <w:rFonts w:ascii="Times New Roman" w:eastAsia="Times New Roman" w:hAnsi="Times New Roman" w:cs="Times New Roman"/>
      <w:sz w:val="24"/>
      <w:szCs w:val="24"/>
      <w:lang w:eastAsia="ru-RU"/>
    </w:rPr>
  </w:style>
  <w:style w:type="character" w:customStyle="1" w:styleId="80">
    <w:name w:val="Заголовок 8 Знак"/>
    <w:basedOn w:val="a0"/>
    <w:link w:val="8"/>
    <w:rsid w:val="00A3139B"/>
    <w:rPr>
      <w:rFonts w:ascii="Times New Roman" w:eastAsia="Times New Roman" w:hAnsi="Times New Roman" w:cs="Times New Roman"/>
      <w:i/>
      <w:iCs/>
      <w:sz w:val="24"/>
      <w:szCs w:val="24"/>
      <w:lang w:eastAsia="ru-RU"/>
    </w:rPr>
  </w:style>
  <w:style w:type="character" w:customStyle="1" w:styleId="90">
    <w:name w:val="Заголовок 9 Знак"/>
    <w:basedOn w:val="a0"/>
    <w:link w:val="9"/>
    <w:rsid w:val="00A3139B"/>
    <w:rPr>
      <w:rFonts w:ascii="Arial" w:eastAsia="Times New Roman" w:hAnsi="Arial" w:cs="Arial"/>
      <w:lang w:eastAsia="ru-RU"/>
    </w:rPr>
  </w:style>
  <w:style w:type="paragraph" w:styleId="21">
    <w:name w:val="Body Text Indent 2"/>
    <w:basedOn w:val="a"/>
    <w:link w:val="22"/>
    <w:rsid w:val="00A3139B"/>
    <w:pPr>
      <w:spacing w:after="120" w:line="480" w:lineRule="auto"/>
      <w:ind w:left="283"/>
    </w:pPr>
  </w:style>
  <w:style w:type="character" w:customStyle="1" w:styleId="22">
    <w:name w:val="Основной текст с отступом 2 Знак"/>
    <w:basedOn w:val="a0"/>
    <w:link w:val="21"/>
    <w:rsid w:val="00A3139B"/>
    <w:rPr>
      <w:rFonts w:ascii="Times New Roman" w:eastAsia="Times New Roman" w:hAnsi="Times New Roman" w:cs="Times New Roman"/>
      <w:sz w:val="24"/>
      <w:szCs w:val="20"/>
      <w:lang w:eastAsia="ru-RU"/>
    </w:rPr>
  </w:style>
  <w:style w:type="paragraph" w:styleId="31">
    <w:name w:val="Body Text Indent 3"/>
    <w:basedOn w:val="a"/>
    <w:link w:val="32"/>
    <w:rsid w:val="00A3139B"/>
    <w:pPr>
      <w:spacing w:after="120"/>
      <w:ind w:left="283"/>
    </w:pPr>
    <w:rPr>
      <w:sz w:val="16"/>
      <w:szCs w:val="16"/>
    </w:rPr>
  </w:style>
  <w:style w:type="character" w:customStyle="1" w:styleId="32">
    <w:name w:val="Основной текст с отступом 3 Знак"/>
    <w:basedOn w:val="a0"/>
    <w:link w:val="31"/>
    <w:rsid w:val="00A3139B"/>
    <w:rPr>
      <w:rFonts w:ascii="Times New Roman" w:eastAsia="Times New Roman" w:hAnsi="Times New Roman" w:cs="Times New Roman"/>
      <w:sz w:val="16"/>
      <w:szCs w:val="16"/>
      <w:lang w:eastAsia="ru-RU"/>
    </w:rPr>
  </w:style>
  <w:style w:type="paragraph" w:styleId="a3">
    <w:name w:val="Body Text Indent"/>
    <w:basedOn w:val="a"/>
    <w:link w:val="a4"/>
    <w:rsid w:val="00A3139B"/>
    <w:pPr>
      <w:spacing w:after="120"/>
      <w:ind w:left="283"/>
    </w:pPr>
  </w:style>
  <w:style w:type="character" w:customStyle="1" w:styleId="a4">
    <w:name w:val="Основной текст с отступом Знак"/>
    <w:basedOn w:val="a0"/>
    <w:link w:val="a3"/>
    <w:rsid w:val="00A3139B"/>
    <w:rPr>
      <w:rFonts w:ascii="Times New Roman" w:eastAsia="Times New Roman" w:hAnsi="Times New Roman" w:cs="Times New Roman"/>
      <w:sz w:val="24"/>
      <w:szCs w:val="20"/>
      <w:lang w:eastAsia="ru-RU"/>
    </w:rPr>
  </w:style>
  <w:style w:type="paragraph" w:styleId="a5">
    <w:name w:val="Balloon Text"/>
    <w:basedOn w:val="a"/>
    <w:link w:val="a6"/>
    <w:uiPriority w:val="99"/>
    <w:semiHidden/>
    <w:unhideWhenUsed/>
    <w:rsid w:val="00A3139B"/>
    <w:rPr>
      <w:rFonts w:ascii="Tahoma" w:hAnsi="Tahoma" w:cs="Tahoma"/>
      <w:sz w:val="16"/>
      <w:szCs w:val="16"/>
    </w:rPr>
  </w:style>
  <w:style w:type="character" w:customStyle="1" w:styleId="a6">
    <w:name w:val="Текст выноски Знак"/>
    <w:basedOn w:val="a0"/>
    <w:link w:val="a5"/>
    <w:uiPriority w:val="99"/>
    <w:semiHidden/>
    <w:rsid w:val="00A3139B"/>
    <w:rPr>
      <w:rFonts w:ascii="Tahoma" w:eastAsia="Times New Roman" w:hAnsi="Tahoma" w:cs="Tahoma"/>
      <w:sz w:val="16"/>
      <w:szCs w:val="16"/>
      <w:lang w:eastAsia="ru-RU"/>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diagramColors" Target="diagrams/colors2.xm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diagramQuickStyle" Target="diagrams/quickStyle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diagramLayout" Target="diagrams/layout2.xml"/><Relationship Id="rId5" Type="http://schemas.openxmlformats.org/officeDocument/2006/relationships/diagramData" Target="diagrams/data1.xml"/><Relationship Id="rId15" Type="http://schemas.openxmlformats.org/officeDocument/2006/relationships/fontTable" Target="fontTable.xml"/><Relationship Id="rId10" Type="http://schemas.openxmlformats.org/officeDocument/2006/relationships/diagramData" Target="diagrams/data2.xml"/><Relationship Id="rId4" Type="http://schemas.openxmlformats.org/officeDocument/2006/relationships/webSettings" Target="webSettings.xml"/><Relationship Id="rId9" Type="http://schemas.microsoft.com/office/2007/relationships/diagramDrawing" Target="diagrams/drawing1.xml"/><Relationship Id="rId14" Type="http://schemas.microsoft.com/office/2007/relationships/diagramDrawing" Target="diagrams/drawing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28D0476-DCED-4717-BE18-3326D18611FD}" type="doc">
      <dgm:prSet loTypeId="urn:microsoft.com/office/officeart/2005/8/layout/orgChart1" loCatId="hierarchy" qsTypeId="urn:microsoft.com/office/officeart/2005/8/quickstyle/simple1" qsCatId="simple" csTypeId="urn:microsoft.com/office/officeart/2005/8/colors/accent1_2" csCatId="accent1"/>
      <dgm:spPr/>
    </dgm:pt>
    <dgm:pt modelId="{A7B051C5-93A0-445E-8E94-5CF867C31CE3}">
      <dgm:prSet/>
      <dgm:spPr/>
      <dgm:t>
        <a:bodyPr/>
        <a:lstStyle/>
        <a:p>
          <a:pPr marR="0" algn="ctr" rtl="0"/>
          <a:r>
            <a:rPr lang="ru-RU" baseline="0" smtClean="0">
              <a:latin typeface="Calibri"/>
            </a:rPr>
            <a:t>Собственный капитал</a:t>
          </a:r>
          <a:endParaRPr lang="ru-RU" smtClean="0"/>
        </a:p>
      </dgm:t>
    </dgm:pt>
    <dgm:pt modelId="{5A56CA1D-F589-4750-B254-6CE75C321A72}" type="parTrans" cxnId="{918477A8-D8CA-4E95-B208-745410DB4BDA}">
      <dgm:prSet/>
      <dgm:spPr/>
    </dgm:pt>
    <dgm:pt modelId="{80149AB3-2378-41AB-A606-BF9AB4A76314}" type="sibTrans" cxnId="{918477A8-D8CA-4E95-B208-745410DB4BDA}">
      <dgm:prSet/>
      <dgm:spPr/>
    </dgm:pt>
    <dgm:pt modelId="{8FC848E0-FDF9-4DAF-8672-7423E41B0F02}">
      <dgm:prSet/>
      <dgm:spPr/>
      <dgm:t>
        <a:bodyPr/>
        <a:lstStyle/>
        <a:p>
          <a:pPr marR="0" algn="ctr" rtl="0"/>
          <a:r>
            <a:rPr lang="ru-RU" baseline="0" smtClean="0">
              <a:latin typeface="Calibri"/>
            </a:rPr>
            <a:t>Уставный капитал</a:t>
          </a:r>
          <a:endParaRPr lang="ru-RU" smtClean="0"/>
        </a:p>
      </dgm:t>
    </dgm:pt>
    <dgm:pt modelId="{A75F2B08-B302-4620-ACCB-D723009C1F0F}" type="parTrans" cxnId="{2E45A46E-CA3E-4AF6-A340-36C0E0B97DF0}">
      <dgm:prSet/>
      <dgm:spPr/>
    </dgm:pt>
    <dgm:pt modelId="{ACE84E11-E53A-4217-B877-FDED2CFD3E21}" type="sibTrans" cxnId="{2E45A46E-CA3E-4AF6-A340-36C0E0B97DF0}">
      <dgm:prSet/>
      <dgm:spPr/>
    </dgm:pt>
    <dgm:pt modelId="{94938A53-2C00-4E7F-9987-4EA978F60364}">
      <dgm:prSet/>
      <dgm:spPr/>
      <dgm:t>
        <a:bodyPr/>
        <a:lstStyle/>
        <a:p>
          <a:pPr marR="0" algn="ctr" rtl="0"/>
          <a:r>
            <a:rPr lang="ru-RU" baseline="0" smtClean="0">
              <a:latin typeface="Calibri"/>
            </a:rPr>
            <a:t>Накопленный капитал</a:t>
          </a:r>
          <a:endParaRPr lang="ru-RU" smtClean="0"/>
        </a:p>
      </dgm:t>
    </dgm:pt>
    <dgm:pt modelId="{6AED9E4C-4C2E-462E-B233-091EA9161DB7}" type="parTrans" cxnId="{ADD5C05F-C8E1-4A3B-8566-34C7D3C98018}">
      <dgm:prSet/>
      <dgm:spPr/>
    </dgm:pt>
    <dgm:pt modelId="{787C7EDC-BFC5-498B-A01B-63CFE99B8521}" type="sibTrans" cxnId="{ADD5C05F-C8E1-4A3B-8566-34C7D3C98018}">
      <dgm:prSet/>
      <dgm:spPr/>
    </dgm:pt>
    <dgm:pt modelId="{B2BB6341-88D6-47D5-99F2-39741F5016A0}">
      <dgm:prSet/>
      <dgm:spPr/>
      <dgm:t>
        <a:bodyPr/>
        <a:lstStyle/>
        <a:p>
          <a:pPr marR="0" algn="ctr" rtl="0"/>
          <a:r>
            <a:rPr lang="ru-RU" baseline="0" smtClean="0">
              <a:latin typeface="Calibri"/>
            </a:rPr>
            <a:t>Резервный капитал</a:t>
          </a:r>
          <a:endParaRPr lang="ru-RU" smtClean="0"/>
        </a:p>
      </dgm:t>
    </dgm:pt>
    <dgm:pt modelId="{022189BB-638E-4D43-8E46-60C0C1E6913C}" type="parTrans" cxnId="{AA5238A5-C42C-4BBC-BE31-4F311F519EFF}">
      <dgm:prSet/>
      <dgm:spPr/>
    </dgm:pt>
    <dgm:pt modelId="{7DAEA5B5-97D1-4C53-90B2-AC77D772EB6B}" type="sibTrans" cxnId="{AA5238A5-C42C-4BBC-BE31-4F311F519EFF}">
      <dgm:prSet/>
      <dgm:spPr/>
    </dgm:pt>
    <dgm:pt modelId="{2DDE637B-CD8B-4A8A-939E-76D1555946EF}">
      <dgm:prSet/>
      <dgm:spPr/>
      <dgm:t>
        <a:bodyPr/>
        <a:lstStyle/>
        <a:p>
          <a:pPr marR="0" algn="ctr" rtl="0"/>
          <a:r>
            <a:rPr lang="ru-RU" baseline="0" smtClean="0">
              <a:latin typeface="Calibri"/>
            </a:rPr>
            <a:t>Добавочный капитал</a:t>
          </a:r>
          <a:endParaRPr lang="ru-RU" smtClean="0"/>
        </a:p>
      </dgm:t>
    </dgm:pt>
    <dgm:pt modelId="{EE679761-9F05-408B-8B6C-DC592BD7298E}" type="parTrans" cxnId="{26778C96-27B2-496B-8599-12E4E2D7DCCF}">
      <dgm:prSet/>
      <dgm:spPr/>
    </dgm:pt>
    <dgm:pt modelId="{3C847CBC-ED97-4789-A3A5-98A4679B2409}" type="sibTrans" cxnId="{26778C96-27B2-496B-8599-12E4E2D7DCCF}">
      <dgm:prSet/>
      <dgm:spPr/>
    </dgm:pt>
    <dgm:pt modelId="{57513EC7-318E-4DD4-8B42-E7A92E42072D}">
      <dgm:prSet/>
      <dgm:spPr/>
      <dgm:t>
        <a:bodyPr/>
        <a:lstStyle/>
        <a:p>
          <a:pPr marR="0" algn="ctr" rtl="0"/>
          <a:r>
            <a:rPr lang="ru-RU" baseline="0" smtClean="0">
              <a:latin typeface="Calibri"/>
            </a:rPr>
            <a:t>Фонд социальной сферы</a:t>
          </a:r>
          <a:endParaRPr lang="ru-RU" smtClean="0"/>
        </a:p>
      </dgm:t>
    </dgm:pt>
    <dgm:pt modelId="{2AC79F02-5ED8-49FF-AAC7-DCEFAA7BEF83}" type="parTrans" cxnId="{F9CFB05E-7795-47F0-B6C9-837D3D7464C0}">
      <dgm:prSet/>
      <dgm:spPr/>
    </dgm:pt>
    <dgm:pt modelId="{E82F57F3-553C-457F-99D0-25BAFCA80846}" type="sibTrans" cxnId="{F9CFB05E-7795-47F0-B6C9-837D3D7464C0}">
      <dgm:prSet/>
      <dgm:spPr/>
    </dgm:pt>
    <dgm:pt modelId="{93F716CF-6987-4236-857B-E520A5E4749E}">
      <dgm:prSet/>
      <dgm:spPr/>
      <dgm:t>
        <a:bodyPr/>
        <a:lstStyle/>
        <a:p>
          <a:pPr marR="0" algn="ctr" rtl="0"/>
          <a:r>
            <a:rPr lang="ru-RU" baseline="0" smtClean="0">
              <a:latin typeface="Calibri"/>
            </a:rPr>
            <a:t>Нераспределенная прибыль</a:t>
          </a:r>
          <a:endParaRPr lang="ru-RU" smtClean="0"/>
        </a:p>
      </dgm:t>
    </dgm:pt>
    <dgm:pt modelId="{37BB05E8-4B8B-4371-9521-DCD07E687FF7}" type="parTrans" cxnId="{C8DBF462-74B9-45C0-97F3-586909E35C19}">
      <dgm:prSet/>
      <dgm:spPr/>
    </dgm:pt>
    <dgm:pt modelId="{4B1F69BC-61FB-45C4-A467-A3A4F01D2DA5}" type="sibTrans" cxnId="{C8DBF462-74B9-45C0-97F3-586909E35C19}">
      <dgm:prSet/>
      <dgm:spPr/>
    </dgm:pt>
    <dgm:pt modelId="{5BF56CA5-5D26-400B-B909-C3E9998980B2}">
      <dgm:prSet/>
      <dgm:spPr/>
      <dgm:t>
        <a:bodyPr/>
        <a:lstStyle/>
        <a:p>
          <a:pPr marR="0" algn="ctr" rtl="0"/>
          <a:r>
            <a:rPr lang="ru-RU" baseline="0" smtClean="0">
              <a:latin typeface="Calibri"/>
            </a:rPr>
            <a:t>Целевое финансирование</a:t>
          </a:r>
          <a:endParaRPr lang="ru-RU" smtClean="0"/>
        </a:p>
      </dgm:t>
    </dgm:pt>
    <dgm:pt modelId="{1E483CED-D8D7-487B-BC6A-4166F6F8C9E1}" type="parTrans" cxnId="{8180D0A8-BCAF-417A-A6BB-58386408B48E}">
      <dgm:prSet/>
      <dgm:spPr/>
    </dgm:pt>
    <dgm:pt modelId="{ADEADB97-5EC1-4EF1-AF2D-C7C721EC0081}" type="sibTrans" cxnId="{8180D0A8-BCAF-417A-A6BB-58386408B48E}">
      <dgm:prSet/>
      <dgm:spPr/>
    </dgm:pt>
    <dgm:pt modelId="{2684A8FC-8668-40D9-8D1E-DCF83A1A1779}" type="pres">
      <dgm:prSet presAssocID="{628D0476-DCED-4717-BE18-3326D18611FD}" presName="hierChild1" presStyleCnt="0">
        <dgm:presLayoutVars>
          <dgm:orgChart val="1"/>
          <dgm:chPref val="1"/>
          <dgm:dir/>
          <dgm:animOne val="branch"/>
          <dgm:animLvl val="lvl"/>
          <dgm:resizeHandles/>
        </dgm:presLayoutVars>
      </dgm:prSet>
      <dgm:spPr/>
    </dgm:pt>
    <dgm:pt modelId="{C5D44ADD-A188-4FE3-B95A-8106E0AB8D63}" type="pres">
      <dgm:prSet presAssocID="{A7B051C5-93A0-445E-8E94-5CF867C31CE3}" presName="hierRoot1" presStyleCnt="0">
        <dgm:presLayoutVars>
          <dgm:hierBranch/>
        </dgm:presLayoutVars>
      </dgm:prSet>
      <dgm:spPr/>
    </dgm:pt>
    <dgm:pt modelId="{BBF707E5-18FB-486A-AAF1-5A5AC9C719B3}" type="pres">
      <dgm:prSet presAssocID="{A7B051C5-93A0-445E-8E94-5CF867C31CE3}" presName="rootComposite1" presStyleCnt="0"/>
      <dgm:spPr/>
    </dgm:pt>
    <dgm:pt modelId="{77BFB369-F372-4984-A3CA-4495478DAA27}" type="pres">
      <dgm:prSet presAssocID="{A7B051C5-93A0-445E-8E94-5CF867C31CE3}" presName="rootText1" presStyleLbl="node0" presStyleIdx="0" presStyleCnt="1">
        <dgm:presLayoutVars>
          <dgm:chPref val="3"/>
        </dgm:presLayoutVars>
      </dgm:prSet>
      <dgm:spPr/>
      <dgm:t>
        <a:bodyPr/>
        <a:lstStyle/>
        <a:p>
          <a:endParaRPr lang="ru-RU"/>
        </a:p>
      </dgm:t>
    </dgm:pt>
    <dgm:pt modelId="{A2BAF9D4-DB33-4611-80B5-E687E5E0997D}" type="pres">
      <dgm:prSet presAssocID="{A7B051C5-93A0-445E-8E94-5CF867C31CE3}" presName="rootConnector1" presStyleLbl="node1" presStyleIdx="0" presStyleCnt="0"/>
      <dgm:spPr/>
      <dgm:t>
        <a:bodyPr/>
        <a:lstStyle/>
        <a:p>
          <a:endParaRPr lang="ru-RU"/>
        </a:p>
      </dgm:t>
    </dgm:pt>
    <dgm:pt modelId="{A35990A1-7B15-4039-AFE8-5949555A1E09}" type="pres">
      <dgm:prSet presAssocID="{A7B051C5-93A0-445E-8E94-5CF867C31CE3}" presName="hierChild2" presStyleCnt="0"/>
      <dgm:spPr/>
    </dgm:pt>
    <dgm:pt modelId="{6856B3E5-552D-4A1A-B245-8A266235C76F}" type="pres">
      <dgm:prSet presAssocID="{A75F2B08-B302-4620-ACCB-D723009C1F0F}" presName="Name35" presStyleLbl="parChTrans1D2" presStyleIdx="0" presStyleCnt="3"/>
      <dgm:spPr/>
    </dgm:pt>
    <dgm:pt modelId="{6A5B0587-CD8F-41D8-9F7A-3779D8E40EE9}" type="pres">
      <dgm:prSet presAssocID="{8FC848E0-FDF9-4DAF-8672-7423E41B0F02}" presName="hierRoot2" presStyleCnt="0">
        <dgm:presLayoutVars>
          <dgm:hierBranch/>
        </dgm:presLayoutVars>
      </dgm:prSet>
      <dgm:spPr/>
    </dgm:pt>
    <dgm:pt modelId="{C52D26D3-9F2C-4582-9E26-8A0AB4E1CA66}" type="pres">
      <dgm:prSet presAssocID="{8FC848E0-FDF9-4DAF-8672-7423E41B0F02}" presName="rootComposite" presStyleCnt="0"/>
      <dgm:spPr/>
    </dgm:pt>
    <dgm:pt modelId="{EEA83781-70F4-4F44-B003-6079A9969B0F}" type="pres">
      <dgm:prSet presAssocID="{8FC848E0-FDF9-4DAF-8672-7423E41B0F02}" presName="rootText" presStyleLbl="node2" presStyleIdx="0" presStyleCnt="3">
        <dgm:presLayoutVars>
          <dgm:chPref val="3"/>
        </dgm:presLayoutVars>
      </dgm:prSet>
      <dgm:spPr/>
      <dgm:t>
        <a:bodyPr/>
        <a:lstStyle/>
        <a:p>
          <a:endParaRPr lang="ru-RU"/>
        </a:p>
      </dgm:t>
    </dgm:pt>
    <dgm:pt modelId="{A8C4300B-BE03-4B1F-884D-30D1AC7142A4}" type="pres">
      <dgm:prSet presAssocID="{8FC848E0-FDF9-4DAF-8672-7423E41B0F02}" presName="rootConnector" presStyleLbl="node2" presStyleIdx="0" presStyleCnt="3"/>
      <dgm:spPr/>
      <dgm:t>
        <a:bodyPr/>
        <a:lstStyle/>
        <a:p>
          <a:endParaRPr lang="ru-RU"/>
        </a:p>
      </dgm:t>
    </dgm:pt>
    <dgm:pt modelId="{1FA8F865-ECD7-4EC4-AB2F-1DFA03219C52}" type="pres">
      <dgm:prSet presAssocID="{8FC848E0-FDF9-4DAF-8672-7423E41B0F02}" presName="hierChild4" presStyleCnt="0"/>
      <dgm:spPr/>
    </dgm:pt>
    <dgm:pt modelId="{D61208CB-0B0B-40F1-B106-914E3E0FF074}" type="pres">
      <dgm:prSet presAssocID="{8FC848E0-FDF9-4DAF-8672-7423E41B0F02}" presName="hierChild5" presStyleCnt="0"/>
      <dgm:spPr/>
    </dgm:pt>
    <dgm:pt modelId="{88AA20D8-2BDB-46A1-8B9E-0EDBC30AA98D}" type="pres">
      <dgm:prSet presAssocID="{6AED9E4C-4C2E-462E-B233-091EA9161DB7}" presName="Name35" presStyleLbl="parChTrans1D2" presStyleIdx="1" presStyleCnt="3"/>
      <dgm:spPr/>
    </dgm:pt>
    <dgm:pt modelId="{C3D7397D-2035-409E-AE4D-355E75F5DFF0}" type="pres">
      <dgm:prSet presAssocID="{94938A53-2C00-4E7F-9987-4EA978F60364}" presName="hierRoot2" presStyleCnt="0">
        <dgm:presLayoutVars>
          <dgm:hierBranch/>
        </dgm:presLayoutVars>
      </dgm:prSet>
      <dgm:spPr/>
    </dgm:pt>
    <dgm:pt modelId="{9B72C9C1-C19D-4BAE-8808-54C6A9C36B95}" type="pres">
      <dgm:prSet presAssocID="{94938A53-2C00-4E7F-9987-4EA978F60364}" presName="rootComposite" presStyleCnt="0"/>
      <dgm:spPr/>
    </dgm:pt>
    <dgm:pt modelId="{2C3724CA-68D8-4E72-AA67-57ED6E879C49}" type="pres">
      <dgm:prSet presAssocID="{94938A53-2C00-4E7F-9987-4EA978F60364}" presName="rootText" presStyleLbl="node2" presStyleIdx="1" presStyleCnt="3">
        <dgm:presLayoutVars>
          <dgm:chPref val="3"/>
        </dgm:presLayoutVars>
      </dgm:prSet>
      <dgm:spPr/>
      <dgm:t>
        <a:bodyPr/>
        <a:lstStyle/>
        <a:p>
          <a:endParaRPr lang="ru-RU"/>
        </a:p>
      </dgm:t>
    </dgm:pt>
    <dgm:pt modelId="{49573A05-ED8B-40B4-9A5C-535D7A01AC00}" type="pres">
      <dgm:prSet presAssocID="{94938A53-2C00-4E7F-9987-4EA978F60364}" presName="rootConnector" presStyleLbl="node2" presStyleIdx="1" presStyleCnt="3"/>
      <dgm:spPr/>
      <dgm:t>
        <a:bodyPr/>
        <a:lstStyle/>
        <a:p>
          <a:endParaRPr lang="ru-RU"/>
        </a:p>
      </dgm:t>
    </dgm:pt>
    <dgm:pt modelId="{3FB439C2-4954-4473-B217-F9048A1F46FA}" type="pres">
      <dgm:prSet presAssocID="{94938A53-2C00-4E7F-9987-4EA978F60364}" presName="hierChild4" presStyleCnt="0"/>
      <dgm:spPr/>
    </dgm:pt>
    <dgm:pt modelId="{C45B4E53-619F-4B75-A083-9FF271206A8D}" type="pres">
      <dgm:prSet presAssocID="{022189BB-638E-4D43-8E46-60C0C1E6913C}" presName="Name35" presStyleLbl="parChTrans1D3" presStyleIdx="0" presStyleCnt="4"/>
      <dgm:spPr/>
    </dgm:pt>
    <dgm:pt modelId="{069620E4-EAE4-4DF9-ABA9-E35788678416}" type="pres">
      <dgm:prSet presAssocID="{B2BB6341-88D6-47D5-99F2-39741F5016A0}" presName="hierRoot2" presStyleCnt="0">
        <dgm:presLayoutVars>
          <dgm:hierBranch val="r"/>
        </dgm:presLayoutVars>
      </dgm:prSet>
      <dgm:spPr/>
    </dgm:pt>
    <dgm:pt modelId="{D265CC90-04C5-42BC-B837-8155ED6DFD97}" type="pres">
      <dgm:prSet presAssocID="{B2BB6341-88D6-47D5-99F2-39741F5016A0}" presName="rootComposite" presStyleCnt="0"/>
      <dgm:spPr/>
    </dgm:pt>
    <dgm:pt modelId="{5FDC307D-7B88-40EE-A15C-0509B692D1F4}" type="pres">
      <dgm:prSet presAssocID="{B2BB6341-88D6-47D5-99F2-39741F5016A0}" presName="rootText" presStyleLbl="node3" presStyleIdx="0" presStyleCnt="4">
        <dgm:presLayoutVars>
          <dgm:chPref val="3"/>
        </dgm:presLayoutVars>
      </dgm:prSet>
      <dgm:spPr/>
      <dgm:t>
        <a:bodyPr/>
        <a:lstStyle/>
        <a:p>
          <a:endParaRPr lang="ru-RU"/>
        </a:p>
      </dgm:t>
    </dgm:pt>
    <dgm:pt modelId="{88B2B96E-C52A-4D6B-B88F-6A163FFC94A5}" type="pres">
      <dgm:prSet presAssocID="{B2BB6341-88D6-47D5-99F2-39741F5016A0}" presName="rootConnector" presStyleLbl="node3" presStyleIdx="0" presStyleCnt="4"/>
      <dgm:spPr/>
      <dgm:t>
        <a:bodyPr/>
        <a:lstStyle/>
        <a:p>
          <a:endParaRPr lang="ru-RU"/>
        </a:p>
      </dgm:t>
    </dgm:pt>
    <dgm:pt modelId="{17A56655-C492-4E40-8074-0E7B09C8A9FE}" type="pres">
      <dgm:prSet presAssocID="{B2BB6341-88D6-47D5-99F2-39741F5016A0}" presName="hierChild4" presStyleCnt="0"/>
      <dgm:spPr/>
    </dgm:pt>
    <dgm:pt modelId="{D60E550B-FC60-4A04-AC18-18BA1AE445BF}" type="pres">
      <dgm:prSet presAssocID="{B2BB6341-88D6-47D5-99F2-39741F5016A0}" presName="hierChild5" presStyleCnt="0"/>
      <dgm:spPr/>
    </dgm:pt>
    <dgm:pt modelId="{05CCD891-95CE-4177-8D87-F5725FB0E947}" type="pres">
      <dgm:prSet presAssocID="{EE679761-9F05-408B-8B6C-DC592BD7298E}" presName="Name35" presStyleLbl="parChTrans1D3" presStyleIdx="1" presStyleCnt="4"/>
      <dgm:spPr/>
    </dgm:pt>
    <dgm:pt modelId="{500CBAF3-C517-4EEE-91BF-F599FF8DA4A5}" type="pres">
      <dgm:prSet presAssocID="{2DDE637B-CD8B-4A8A-939E-76D1555946EF}" presName="hierRoot2" presStyleCnt="0">
        <dgm:presLayoutVars>
          <dgm:hierBranch val="r"/>
        </dgm:presLayoutVars>
      </dgm:prSet>
      <dgm:spPr/>
    </dgm:pt>
    <dgm:pt modelId="{C45EAC05-A72E-4663-9A6B-E2A09062BB5F}" type="pres">
      <dgm:prSet presAssocID="{2DDE637B-CD8B-4A8A-939E-76D1555946EF}" presName="rootComposite" presStyleCnt="0"/>
      <dgm:spPr/>
    </dgm:pt>
    <dgm:pt modelId="{ABC48CDD-EE15-4623-9783-8CB86089D612}" type="pres">
      <dgm:prSet presAssocID="{2DDE637B-CD8B-4A8A-939E-76D1555946EF}" presName="rootText" presStyleLbl="node3" presStyleIdx="1" presStyleCnt="4">
        <dgm:presLayoutVars>
          <dgm:chPref val="3"/>
        </dgm:presLayoutVars>
      </dgm:prSet>
      <dgm:spPr/>
      <dgm:t>
        <a:bodyPr/>
        <a:lstStyle/>
        <a:p>
          <a:endParaRPr lang="ru-RU"/>
        </a:p>
      </dgm:t>
    </dgm:pt>
    <dgm:pt modelId="{E30E2B82-F837-4FC5-B5D3-D7272F5A70F1}" type="pres">
      <dgm:prSet presAssocID="{2DDE637B-CD8B-4A8A-939E-76D1555946EF}" presName="rootConnector" presStyleLbl="node3" presStyleIdx="1" presStyleCnt="4"/>
      <dgm:spPr/>
      <dgm:t>
        <a:bodyPr/>
        <a:lstStyle/>
        <a:p>
          <a:endParaRPr lang="ru-RU"/>
        </a:p>
      </dgm:t>
    </dgm:pt>
    <dgm:pt modelId="{48C6EC58-A5B3-40D6-B539-91E3730CCEA2}" type="pres">
      <dgm:prSet presAssocID="{2DDE637B-CD8B-4A8A-939E-76D1555946EF}" presName="hierChild4" presStyleCnt="0"/>
      <dgm:spPr/>
    </dgm:pt>
    <dgm:pt modelId="{837CE21A-C485-433E-9B76-9A59813CC128}" type="pres">
      <dgm:prSet presAssocID="{2DDE637B-CD8B-4A8A-939E-76D1555946EF}" presName="hierChild5" presStyleCnt="0"/>
      <dgm:spPr/>
    </dgm:pt>
    <dgm:pt modelId="{562374B4-9942-4A73-80F0-E940E0313D25}" type="pres">
      <dgm:prSet presAssocID="{2AC79F02-5ED8-49FF-AAC7-DCEFAA7BEF83}" presName="Name35" presStyleLbl="parChTrans1D3" presStyleIdx="2" presStyleCnt="4"/>
      <dgm:spPr/>
    </dgm:pt>
    <dgm:pt modelId="{0DFD4250-22E0-4ED9-B536-2EBA8E5FDBF4}" type="pres">
      <dgm:prSet presAssocID="{57513EC7-318E-4DD4-8B42-E7A92E42072D}" presName="hierRoot2" presStyleCnt="0">
        <dgm:presLayoutVars>
          <dgm:hierBranch val="r"/>
        </dgm:presLayoutVars>
      </dgm:prSet>
      <dgm:spPr/>
    </dgm:pt>
    <dgm:pt modelId="{D5D2AD86-40BA-4BB1-9E78-777195AA40B2}" type="pres">
      <dgm:prSet presAssocID="{57513EC7-318E-4DD4-8B42-E7A92E42072D}" presName="rootComposite" presStyleCnt="0"/>
      <dgm:spPr/>
    </dgm:pt>
    <dgm:pt modelId="{089F24E7-DED3-43AD-8A32-A704440E1049}" type="pres">
      <dgm:prSet presAssocID="{57513EC7-318E-4DD4-8B42-E7A92E42072D}" presName="rootText" presStyleLbl="node3" presStyleIdx="2" presStyleCnt="4">
        <dgm:presLayoutVars>
          <dgm:chPref val="3"/>
        </dgm:presLayoutVars>
      </dgm:prSet>
      <dgm:spPr/>
      <dgm:t>
        <a:bodyPr/>
        <a:lstStyle/>
        <a:p>
          <a:endParaRPr lang="ru-RU"/>
        </a:p>
      </dgm:t>
    </dgm:pt>
    <dgm:pt modelId="{8DC9A3CF-FF01-402B-8607-2DC029FDE5B0}" type="pres">
      <dgm:prSet presAssocID="{57513EC7-318E-4DD4-8B42-E7A92E42072D}" presName="rootConnector" presStyleLbl="node3" presStyleIdx="2" presStyleCnt="4"/>
      <dgm:spPr/>
      <dgm:t>
        <a:bodyPr/>
        <a:lstStyle/>
        <a:p>
          <a:endParaRPr lang="ru-RU"/>
        </a:p>
      </dgm:t>
    </dgm:pt>
    <dgm:pt modelId="{1A990B95-B750-4B54-8B26-16E12B60B4E4}" type="pres">
      <dgm:prSet presAssocID="{57513EC7-318E-4DD4-8B42-E7A92E42072D}" presName="hierChild4" presStyleCnt="0"/>
      <dgm:spPr/>
    </dgm:pt>
    <dgm:pt modelId="{353AC007-66D0-4118-B9A6-AC112D3046DC}" type="pres">
      <dgm:prSet presAssocID="{57513EC7-318E-4DD4-8B42-E7A92E42072D}" presName="hierChild5" presStyleCnt="0"/>
      <dgm:spPr/>
    </dgm:pt>
    <dgm:pt modelId="{214D895C-4A8E-4FF5-917B-8EC17AF34989}" type="pres">
      <dgm:prSet presAssocID="{37BB05E8-4B8B-4371-9521-DCD07E687FF7}" presName="Name35" presStyleLbl="parChTrans1D3" presStyleIdx="3" presStyleCnt="4"/>
      <dgm:spPr/>
    </dgm:pt>
    <dgm:pt modelId="{AE2E2A1E-E3E9-49A0-AFB9-C8E934BA332A}" type="pres">
      <dgm:prSet presAssocID="{93F716CF-6987-4236-857B-E520A5E4749E}" presName="hierRoot2" presStyleCnt="0">
        <dgm:presLayoutVars>
          <dgm:hierBranch val="r"/>
        </dgm:presLayoutVars>
      </dgm:prSet>
      <dgm:spPr/>
    </dgm:pt>
    <dgm:pt modelId="{09C8CABE-8ACA-4137-80F7-FA6F27E6059A}" type="pres">
      <dgm:prSet presAssocID="{93F716CF-6987-4236-857B-E520A5E4749E}" presName="rootComposite" presStyleCnt="0"/>
      <dgm:spPr/>
    </dgm:pt>
    <dgm:pt modelId="{8E01B495-DD5A-49E6-9030-04D935472A8A}" type="pres">
      <dgm:prSet presAssocID="{93F716CF-6987-4236-857B-E520A5E4749E}" presName="rootText" presStyleLbl="node3" presStyleIdx="3" presStyleCnt="4">
        <dgm:presLayoutVars>
          <dgm:chPref val="3"/>
        </dgm:presLayoutVars>
      </dgm:prSet>
      <dgm:spPr/>
      <dgm:t>
        <a:bodyPr/>
        <a:lstStyle/>
        <a:p>
          <a:endParaRPr lang="ru-RU"/>
        </a:p>
      </dgm:t>
    </dgm:pt>
    <dgm:pt modelId="{13EE2B9E-EB76-4071-B7ED-CA29B107ECFC}" type="pres">
      <dgm:prSet presAssocID="{93F716CF-6987-4236-857B-E520A5E4749E}" presName="rootConnector" presStyleLbl="node3" presStyleIdx="3" presStyleCnt="4"/>
      <dgm:spPr/>
      <dgm:t>
        <a:bodyPr/>
        <a:lstStyle/>
        <a:p>
          <a:endParaRPr lang="ru-RU"/>
        </a:p>
      </dgm:t>
    </dgm:pt>
    <dgm:pt modelId="{9DE5DC0D-B3E7-4C31-A691-44731F36BCE8}" type="pres">
      <dgm:prSet presAssocID="{93F716CF-6987-4236-857B-E520A5E4749E}" presName="hierChild4" presStyleCnt="0"/>
      <dgm:spPr/>
    </dgm:pt>
    <dgm:pt modelId="{DE84D081-7EC8-4864-9D2F-0DD16FE1A7E7}" type="pres">
      <dgm:prSet presAssocID="{93F716CF-6987-4236-857B-E520A5E4749E}" presName="hierChild5" presStyleCnt="0"/>
      <dgm:spPr/>
    </dgm:pt>
    <dgm:pt modelId="{55E78F8E-0CB3-4A5A-8D16-3F444FED3A2E}" type="pres">
      <dgm:prSet presAssocID="{94938A53-2C00-4E7F-9987-4EA978F60364}" presName="hierChild5" presStyleCnt="0"/>
      <dgm:spPr/>
    </dgm:pt>
    <dgm:pt modelId="{2D1CD038-4079-4D71-BC7B-857C57D631FC}" type="pres">
      <dgm:prSet presAssocID="{1E483CED-D8D7-487B-BC6A-4166F6F8C9E1}" presName="Name35" presStyleLbl="parChTrans1D2" presStyleIdx="2" presStyleCnt="3"/>
      <dgm:spPr/>
    </dgm:pt>
    <dgm:pt modelId="{82763155-2B4A-4141-AF40-8B92F33ACBF5}" type="pres">
      <dgm:prSet presAssocID="{5BF56CA5-5D26-400B-B909-C3E9998980B2}" presName="hierRoot2" presStyleCnt="0">
        <dgm:presLayoutVars>
          <dgm:hierBranch/>
        </dgm:presLayoutVars>
      </dgm:prSet>
      <dgm:spPr/>
    </dgm:pt>
    <dgm:pt modelId="{310CBC8D-BFAD-4809-B866-184DC48C6CB5}" type="pres">
      <dgm:prSet presAssocID="{5BF56CA5-5D26-400B-B909-C3E9998980B2}" presName="rootComposite" presStyleCnt="0"/>
      <dgm:spPr/>
    </dgm:pt>
    <dgm:pt modelId="{F07F7938-06B4-4407-8533-98E01890D134}" type="pres">
      <dgm:prSet presAssocID="{5BF56CA5-5D26-400B-B909-C3E9998980B2}" presName="rootText" presStyleLbl="node2" presStyleIdx="2" presStyleCnt="3">
        <dgm:presLayoutVars>
          <dgm:chPref val="3"/>
        </dgm:presLayoutVars>
      </dgm:prSet>
      <dgm:spPr/>
      <dgm:t>
        <a:bodyPr/>
        <a:lstStyle/>
        <a:p>
          <a:endParaRPr lang="ru-RU"/>
        </a:p>
      </dgm:t>
    </dgm:pt>
    <dgm:pt modelId="{154176EC-8979-47F1-8072-22C59158AC37}" type="pres">
      <dgm:prSet presAssocID="{5BF56CA5-5D26-400B-B909-C3E9998980B2}" presName="rootConnector" presStyleLbl="node2" presStyleIdx="2" presStyleCnt="3"/>
      <dgm:spPr/>
      <dgm:t>
        <a:bodyPr/>
        <a:lstStyle/>
        <a:p>
          <a:endParaRPr lang="ru-RU"/>
        </a:p>
      </dgm:t>
    </dgm:pt>
    <dgm:pt modelId="{0B63D840-8845-4941-859C-ACBA58C78CA4}" type="pres">
      <dgm:prSet presAssocID="{5BF56CA5-5D26-400B-B909-C3E9998980B2}" presName="hierChild4" presStyleCnt="0"/>
      <dgm:spPr/>
    </dgm:pt>
    <dgm:pt modelId="{90200D67-2B79-49E2-8D66-A1454221EE2B}" type="pres">
      <dgm:prSet presAssocID="{5BF56CA5-5D26-400B-B909-C3E9998980B2}" presName="hierChild5" presStyleCnt="0"/>
      <dgm:spPr/>
    </dgm:pt>
    <dgm:pt modelId="{CC954408-84D5-40BA-B4C3-F7442A465F1C}" type="pres">
      <dgm:prSet presAssocID="{A7B051C5-93A0-445E-8E94-5CF867C31CE3}" presName="hierChild3" presStyleCnt="0"/>
      <dgm:spPr/>
    </dgm:pt>
  </dgm:ptLst>
  <dgm:cxnLst>
    <dgm:cxn modelId="{FEF6496B-1E9B-481E-B356-055DA0AA5788}" type="presOf" srcId="{93F716CF-6987-4236-857B-E520A5E4749E}" destId="{13EE2B9E-EB76-4071-B7ED-CA29B107ECFC}" srcOrd="1" destOrd="0" presId="urn:microsoft.com/office/officeart/2005/8/layout/orgChart1"/>
    <dgm:cxn modelId="{FAA77A5A-888A-461E-AEE9-B84CA5D04E8F}" type="presOf" srcId="{5BF56CA5-5D26-400B-B909-C3E9998980B2}" destId="{154176EC-8979-47F1-8072-22C59158AC37}" srcOrd="1" destOrd="0" presId="urn:microsoft.com/office/officeart/2005/8/layout/orgChart1"/>
    <dgm:cxn modelId="{BAC254C4-13C6-454D-997B-B8E342089460}" type="presOf" srcId="{1E483CED-D8D7-487B-BC6A-4166F6F8C9E1}" destId="{2D1CD038-4079-4D71-BC7B-857C57D631FC}" srcOrd="0" destOrd="0" presId="urn:microsoft.com/office/officeart/2005/8/layout/orgChart1"/>
    <dgm:cxn modelId="{BED0EBBA-0067-43A5-80B4-F82A3A7737B1}" type="presOf" srcId="{6AED9E4C-4C2E-462E-B233-091EA9161DB7}" destId="{88AA20D8-2BDB-46A1-8B9E-0EDBC30AA98D}" srcOrd="0" destOrd="0" presId="urn:microsoft.com/office/officeart/2005/8/layout/orgChart1"/>
    <dgm:cxn modelId="{C8DBF462-74B9-45C0-97F3-586909E35C19}" srcId="{94938A53-2C00-4E7F-9987-4EA978F60364}" destId="{93F716CF-6987-4236-857B-E520A5E4749E}" srcOrd="3" destOrd="0" parTransId="{37BB05E8-4B8B-4371-9521-DCD07E687FF7}" sibTransId="{4B1F69BC-61FB-45C4-A467-A3A4F01D2DA5}"/>
    <dgm:cxn modelId="{B392E1B4-19CF-4251-9741-80CC4A7352ED}" type="presOf" srcId="{37BB05E8-4B8B-4371-9521-DCD07E687FF7}" destId="{214D895C-4A8E-4FF5-917B-8EC17AF34989}" srcOrd="0" destOrd="0" presId="urn:microsoft.com/office/officeart/2005/8/layout/orgChart1"/>
    <dgm:cxn modelId="{7A6E8641-225E-4A29-9F40-A96561A94DA7}" type="presOf" srcId="{A7B051C5-93A0-445E-8E94-5CF867C31CE3}" destId="{77BFB369-F372-4984-A3CA-4495478DAA27}" srcOrd="0" destOrd="0" presId="urn:microsoft.com/office/officeart/2005/8/layout/orgChart1"/>
    <dgm:cxn modelId="{2E45A46E-CA3E-4AF6-A340-36C0E0B97DF0}" srcId="{A7B051C5-93A0-445E-8E94-5CF867C31CE3}" destId="{8FC848E0-FDF9-4DAF-8672-7423E41B0F02}" srcOrd="0" destOrd="0" parTransId="{A75F2B08-B302-4620-ACCB-D723009C1F0F}" sibTransId="{ACE84E11-E53A-4217-B877-FDED2CFD3E21}"/>
    <dgm:cxn modelId="{C410BA79-BA97-48B7-A794-906EFC0404D8}" type="presOf" srcId="{B2BB6341-88D6-47D5-99F2-39741F5016A0}" destId="{5FDC307D-7B88-40EE-A15C-0509B692D1F4}" srcOrd="0" destOrd="0" presId="urn:microsoft.com/office/officeart/2005/8/layout/orgChart1"/>
    <dgm:cxn modelId="{4A267047-D05D-4042-8FA7-289C0DF6EC19}" type="presOf" srcId="{628D0476-DCED-4717-BE18-3326D18611FD}" destId="{2684A8FC-8668-40D9-8D1E-DCF83A1A1779}" srcOrd="0" destOrd="0" presId="urn:microsoft.com/office/officeart/2005/8/layout/orgChart1"/>
    <dgm:cxn modelId="{0644ED72-CD05-4CE0-A543-24D602EE9F00}" type="presOf" srcId="{2AC79F02-5ED8-49FF-AAC7-DCEFAA7BEF83}" destId="{562374B4-9942-4A73-80F0-E940E0313D25}" srcOrd="0" destOrd="0" presId="urn:microsoft.com/office/officeart/2005/8/layout/orgChart1"/>
    <dgm:cxn modelId="{AA5238A5-C42C-4BBC-BE31-4F311F519EFF}" srcId="{94938A53-2C00-4E7F-9987-4EA978F60364}" destId="{B2BB6341-88D6-47D5-99F2-39741F5016A0}" srcOrd="0" destOrd="0" parTransId="{022189BB-638E-4D43-8E46-60C0C1E6913C}" sibTransId="{7DAEA5B5-97D1-4C53-90B2-AC77D772EB6B}"/>
    <dgm:cxn modelId="{17FBB558-5800-4F40-BC8E-61DC6FF99D2B}" type="presOf" srcId="{B2BB6341-88D6-47D5-99F2-39741F5016A0}" destId="{88B2B96E-C52A-4D6B-B88F-6A163FFC94A5}" srcOrd="1" destOrd="0" presId="urn:microsoft.com/office/officeart/2005/8/layout/orgChart1"/>
    <dgm:cxn modelId="{918477A8-D8CA-4E95-B208-745410DB4BDA}" srcId="{628D0476-DCED-4717-BE18-3326D18611FD}" destId="{A7B051C5-93A0-445E-8E94-5CF867C31CE3}" srcOrd="0" destOrd="0" parTransId="{5A56CA1D-F589-4750-B254-6CE75C321A72}" sibTransId="{80149AB3-2378-41AB-A606-BF9AB4A76314}"/>
    <dgm:cxn modelId="{FD9CBB05-8F83-42A0-AD1C-F50B676E68D0}" type="presOf" srcId="{5BF56CA5-5D26-400B-B909-C3E9998980B2}" destId="{F07F7938-06B4-4407-8533-98E01890D134}" srcOrd="0" destOrd="0" presId="urn:microsoft.com/office/officeart/2005/8/layout/orgChart1"/>
    <dgm:cxn modelId="{D8463010-9C30-4A39-8A6D-F95041CBADB3}" type="presOf" srcId="{57513EC7-318E-4DD4-8B42-E7A92E42072D}" destId="{8DC9A3CF-FF01-402B-8607-2DC029FDE5B0}" srcOrd="1" destOrd="0" presId="urn:microsoft.com/office/officeart/2005/8/layout/orgChart1"/>
    <dgm:cxn modelId="{42D9BCA7-6342-41FF-AF4A-A3208F49FD89}" type="presOf" srcId="{94938A53-2C00-4E7F-9987-4EA978F60364}" destId="{2C3724CA-68D8-4E72-AA67-57ED6E879C49}" srcOrd="0" destOrd="0" presId="urn:microsoft.com/office/officeart/2005/8/layout/orgChart1"/>
    <dgm:cxn modelId="{FDBE9EC8-5E05-4EB9-BA2A-7D15B841E9E4}" type="presOf" srcId="{A75F2B08-B302-4620-ACCB-D723009C1F0F}" destId="{6856B3E5-552D-4A1A-B245-8A266235C76F}" srcOrd="0" destOrd="0" presId="urn:microsoft.com/office/officeart/2005/8/layout/orgChart1"/>
    <dgm:cxn modelId="{D00080B8-AD30-4EF5-B56B-1ECB83E6B762}" type="presOf" srcId="{94938A53-2C00-4E7F-9987-4EA978F60364}" destId="{49573A05-ED8B-40B4-9A5C-535D7A01AC00}" srcOrd="1" destOrd="0" presId="urn:microsoft.com/office/officeart/2005/8/layout/orgChart1"/>
    <dgm:cxn modelId="{6F51C24F-4B6A-404D-8B3F-CE13F12AD90E}" type="presOf" srcId="{57513EC7-318E-4DD4-8B42-E7A92E42072D}" destId="{089F24E7-DED3-43AD-8A32-A704440E1049}" srcOrd="0" destOrd="0" presId="urn:microsoft.com/office/officeart/2005/8/layout/orgChart1"/>
    <dgm:cxn modelId="{CBEE84A5-52C0-46DA-B0A0-4181DAB92B2C}" type="presOf" srcId="{EE679761-9F05-408B-8B6C-DC592BD7298E}" destId="{05CCD891-95CE-4177-8D87-F5725FB0E947}" srcOrd="0" destOrd="0" presId="urn:microsoft.com/office/officeart/2005/8/layout/orgChart1"/>
    <dgm:cxn modelId="{04261DBC-9FAC-4FC3-976F-98455CEF3FB5}" type="presOf" srcId="{2DDE637B-CD8B-4A8A-939E-76D1555946EF}" destId="{E30E2B82-F837-4FC5-B5D3-D7272F5A70F1}" srcOrd="1" destOrd="0" presId="urn:microsoft.com/office/officeart/2005/8/layout/orgChart1"/>
    <dgm:cxn modelId="{EBF57BB7-7DE5-4530-979C-82114735F2F5}" type="presOf" srcId="{93F716CF-6987-4236-857B-E520A5E4749E}" destId="{8E01B495-DD5A-49E6-9030-04D935472A8A}" srcOrd="0" destOrd="0" presId="urn:microsoft.com/office/officeart/2005/8/layout/orgChart1"/>
    <dgm:cxn modelId="{F9CFB05E-7795-47F0-B6C9-837D3D7464C0}" srcId="{94938A53-2C00-4E7F-9987-4EA978F60364}" destId="{57513EC7-318E-4DD4-8B42-E7A92E42072D}" srcOrd="2" destOrd="0" parTransId="{2AC79F02-5ED8-49FF-AAC7-DCEFAA7BEF83}" sibTransId="{E82F57F3-553C-457F-99D0-25BAFCA80846}"/>
    <dgm:cxn modelId="{18ED15B8-64B6-475A-B471-DF2CF1E35C58}" type="presOf" srcId="{A7B051C5-93A0-445E-8E94-5CF867C31CE3}" destId="{A2BAF9D4-DB33-4611-80B5-E687E5E0997D}" srcOrd="1" destOrd="0" presId="urn:microsoft.com/office/officeart/2005/8/layout/orgChart1"/>
    <dgm:cxn modelId="{ADD5C05F-C8E1-4A3B-8566-34C7D3C98018}" srcId="{A7B051C5-93A0-445E-8E94-5CF867C31CE3}" destId="{94938A53-2C00-4E7F-9987-4EA978F60364}" srcOrd="1" destOrd="0" parTransId="{6AED9E4C-4C2E-462E-B233-091EA9161DB7}" sibTransId="{787C7EDC-BFC5-498B-A01B-63CFE99B8521}"/>
    <dgm:cxn modelId="{E9B72693-41B1-42E3-9D56-9224B88EFE31}" type="presOf" srcId="{8FC848E0-FDF9-4DAF-8672-7423E41B0F02}" destId="{A8C4300B-BE03-4B1F-884D-30D1AC7142A4}" srcOrd="1" destOrd="0" presId="urn:microsoft.com/office/officeart/2005/8/layout/orgChart1"/>
    <dgm:cxn modelId="{8180D0A8-BCAF-417A-A6BB-58386408B48E}" srcId="{A7B051C5-93A0-445E-8E94-5CF867C31CE3}" destId="{5BF56CA5-5D26-400B-B909-C3E9998980B2}" srcOrd="2" destOrd="0" parTransId="{1E483CED-D8D7-487B-BC6A-4166F6F8C9E1}" sibTransId="{ADEADB97-5EC1-4EF1-AF2D-C7C721EC0081}"/>
    <dgm:cxn modelId="{736E844F-00EE-4063-AD8C-90E609451368}" type="presOf" srcId="{8FC848E0-FDF9-4DAF-8672-7423E41B0F02}" destId="{EEA83781-70F4-4F44-B003-6079A9969B0F}" srcOrd="0" destOrd="0" presId="urn:microsoft.com/office/officeart/2005/8/layout/orgChart1"/>
    <dgm:cxn modelId="{26778C96-27B2-496B-8599-12E4E2D7DCCF}" srcId="{94938A53-2C00-4E7F-9987-4EA978F60364}" destId="{2DDE637B-CD8B-4A8A-939E-76D1555946EF}" srcOrd="1" destOrd="0" parTransId="{EE679761-9F05-408B-8B6C-DC592BD7298E}" sibTransId="{3C847CBC-ED97-4789-A3A5-98A4679B2409}"/>
    <dgm:cxn modelId="{8C04EE7E-0C0D-4580-A709-044D338C74E0}" type="presOf" srcId="{2DDE637B-CD8B-4A8A-939E-76D1555946EF}" destId="{ABC48CDD-EE15-4623-9783-8CB86089D612}" srcOrd="0" destOrd="0" presId="urn:microsoft.com/office/officeart/2005/8/layout/orgChart1"/>
    <dgm:cxn modelId="{3421872F-207B-4860-BB90-6EAB7F8F4318}" type="presOf" srcId="{022189BB-638E-4D43-8E46-60C0C1E6913C}" destId="{C45B4E53-619F-4B75-A083-9FF271206A8D}" srcOrd="0" destOrd="0" presId="urn:microsoft.com/office/officeart/2005/8/layout/orgChart1"/>
    <dgm:cxn modelId="{C5B76B5D-86A3-4B92-B424-E886D093E562}" type="presParOf" srcId="{2684A8FC-8668-40D9-8D1E-DCF83A1A1779}" destId="{C5D44ADD-A188-4FE3-B95A-8106E0AB8D63}" srcOrd="0" destOrd="0" presId="urn:microsoft.com/office/officeart/2005/8/layout/orgChart1"/>
    <dgm:cxn modelId="{543C84C7-E5C3-40D0-8FD5-A1365FF23261}" type="presParOf" srcId="{C5D44ADD-A188-4FE3-B95A-8106E0AB8D63}" destId="{BBF707E5-18FB-486A-AAF1-5A5AC9C719B3}" srcOrd="0" destOrd="0" presId="urn:microsoft.com/office/officeart/2005/8/layout/orgChart1"/>
    <dgm:cxn modelId="{DF54C67D-5B04-4E2F-855E-E69011218D14}" type="presParOf" srcId="{BBF707E5-18FB-486A-AAF1-5A5AC9C719B3}" destId="{77BFB369-F372-4984-A3CA-4495478DAA27}" srcOrd="0" destOrd="0" presId="urn:microsoft.com/office/officeart/2005/8/layout/orgChart1"/>
    <dgm:cxn modelId="{8D18BB67-BD60-4340-AE10-660E0B910B37}" type="presParOf" srcId="{BBF707E5-18FB-486A-AAF1-5A5AC9C719B3}" destId="{A2BAF9D4-DB33-4611-80B5-E687E5E0997D}" srcOrd="1" destOrd="0" presId="urn:microsoft.com/office/officeart/2005/8/layout/orgChart1"/>
    <dgm:cxn modelId="{29A05DA1-CA6C-4ED5-944C-0287C75FBCDA}" type="presParOf" srcId="{C5D44ADD-A188-4FE3-B95A-8106E0AB8D63}" destId="{A35990A1-7B15-4039-AFE8-5949555A1E09}" srcOrd="1" destOrd="0" presId="urn:microsoft.com/office/officeart/2005/8/layout/orgChart1"/>
    <dgm:cxn modelId="{9745A195-9FC6-4CE1-B093-6A749A03D2A9}" type="presParOf" srcId="{A35990A1-7B15-4039-AFE8-5949555A1E09}" destId="{6856B3E5-552D-4A1A-B245-8A266235C76F}" srcOrd="0" destOrd="0" presId="urn:microsoft.com/office/officeart/2005/8/layout/orgChart1"/>
    <dgm:cxn modelId="{05B1F117-3866-4919-BD65-BD5DD54BD631}" type="presParOf" srcId="{A35990A1-7B15-4039-AFE8-5949555A1E09}" destId="{6A5B0587-CD8F-41D8-9F7A-3779D8E40EE9}" srcOrd="1" destOrd="0" presId="urn:microsoft.com/office/officeart/2005/8/layout/orgChart1"/>
    <dgm:cxn modelId="{9CA5953A-3A8D-4607-8043-FDBBDF3BC54C}" type="presParOf" srcId="{6A5B0587-CD8F-41D8-9F7A-3779D8E40EE9}" destId="{C52D26D3-9F2C-4582-9E26-8A0AB4E1CA66}" srcOrd="0" destOrd="0" presId="urn:microsoft.com/office/officeart/2005/8/layout/orgChart1"/>
    <dgm:cxn modelId="{46CEFA91-8026-4770-8A72-86F9E1B399AF}" type="presParOf" srcId="{C52D26D3-9F2C-4582-9E26-8A0AB4E1CA66}" destId="{EEA83781-70F4-4F44-B003-6079A9969B0F}" srcOrd="0" destOrd="0" presId="urn:microsoft.com/office/officeart/2005/8/layout/orgChart1"/>
    <dgm:cxn modelId="{22763B6A-DCDF-48EB-9D06-596072CCBC7C}" type="presParOf" srcId="{C52D26D3-9F2C-4582-9E26-8A0AB4E1CA66}" destId="{A8C4300B-BE03-4B1F-884D-30D1AC7142A4}" srcOrd="1" destOrd="0" presId="urn:microsoft.com/office/officeart/2005/8/layout/orgChart1"/>
    <dgm:cxn modelId="{440ACB6D-CD5E-4E43-85ED-1178FF8BEE85}" type="presParOf" srcId="{6A5B0587-CD8F-41D8-9F7A-3779D8E40EE9}" destId="{1FA8F865-ECD7-4EC4-AB2F-1DFA03219C52}" srcOrd="1" destOrd="0" presId="urn:microsoft.com/office/officeart/2005/8/layout/orgChart1"/>
    <dgm:cxn modelId="{51DDA61D-E08B-4CE1-9BDA-62D08F56E572}" type="presParOf" srcId="{6A5B0587-CD8F-41D8-9F7A-3779D8E40EE9}" destId="{D61208CB-0B0B-40F1-B106-914E3E0FF074}" srcOrd="2" destOrd="0" presId="urn:microsoft.com/office/officeart/2005/8/layout/orgChart1"/>
    <dgm:cxn modelId="{8A0A4958-0C6A-43CD-BB45-9C219F4EB426}" type="presParOf" srcId="{A35990A1-7B15-4039-AFE8-5949555A1E09}" destId="{88AA20D8-2BDB-46A1-8B9E-0EDBC30AA98D}" srcOrd="2" destOrd="0" presId="urn:microsoft.com/office/officeart/2005/8/layout/orgChart1"/>
    <dgm:cxn modelId="{A959876C-3EA8-4933-897F-A704CC8DB9DD}" type="presParOf" srcId="{A35990A1-7B15-4039-AFE8-5949555A1E09}" destId="{C3D7397D-2035-409E-AE4D-355E75F5DFF0}" srcOrd="3" destOrd="0" presId="urn:microsoft.com/office/officeart/2005/8/layout/orgChart1"/>
    <dgm:cxn modelId="{9E1D2FAD-D346-4B97-A17A-55DB1D19CFD9}" type="presParOf" srcId="{C3D7397D-2035-409E-AE4D-355E75F5DFF0}" destId="{9B72C9C1-C19D-4BAE-8808-54C6A9C36B95}" srcOrd="0" destOrd="0" presId="urn:microsoft.com/office/officeart/2005/8/layout/orgChart1"/>
    <dgm:cxn modelId="{EDBAFF8B-AEBB-405C-B954-1D2BB28845D8}" type="presParOf" srcId="{9B72C9C1-C19D-4BAE-8808-54C6A9C36B95}" destId="{2C3724CA-68D8-4E72-AA67-57ED6E879C49}" srcOrd="0" destOrd="0" presId="urn:microsoft.com/office/officeart/2005/8/layout/orgChart1"/>
    <dgm:cxn modelId="{63F05A1A-22E6-4E7C-97DB-9BA3BADD2DEB}" type="presParOf" srcId="{9B72C9C1-C19D-4BAE-8808-54C6A9C36B95}" destId="{49573A05-ED8B-40B4-9A5C-535D7A01AC00}" srcOrd="1" destOrd="0" presId="urn:microsoft.com/office/officeart/2005/8/layout/orgChart1"/>
    <dgm:cxn modelId="{E9938211-3D7B-4DD2-9AD7-23766EDC1518}" type="presParOf" srcId="{C3D7397D-2035-409E-AE4D-355E75F5DFF0}" destId="{3FB439C2-4954-4473-B217-F9048A1F46FA}" srcOrd="1" destOrd="0" presId="urn:microsoft.com/office/officeart/2005/8/layout/orgChart1"/>
    <dgm:cxn modelId="{A49CD0A6-3C61-4F9E-9C6A-CDB8FB734140}" type="presParOf" srcId="{3FB439C2-4954-4473-B217-F9048A1F46FA}" destId="{C45B4E53-619F-4B75-A083-9FF271206A8D}" srcOrd="0" destOrd="0" presId="urn:microsoft.com/office/officeart/2005/8/layout/orgChart1"/>
    <dgm:cxn modelId="{8022D2E7-C529-4E17-A84C-39DCD0B08B00}" type="presParOf" srcId="{3FB439C2-4954-4473-B217-F9048A1F46FA}" destId="{069620E4-EAE4-4DF9-ABA9-E35788678416}" srcOrd="1" destOrd="0" presId="urn:microsoft.com/office/officeart/2005/8/layout/orgChart1"/>
    <dgm:cxn modelId="{B2E38801-EA33-461A-A0F1-560CC490C7DC}" type="presParOf" srcId="{069620E4-EAE4-4DF9-ABA9-E35788678416}" destId="{D265CC90-04C5-42BC-B837-8155ED6DFD97}" srcOrd="0" destOrd="0" presId="urn:microsoft.com/office/officeart/2005/8/layout/orgChart1"/>
    <dgm:cxn modelId="{1A533BE8-1CDE-4100-93FC-5A28AEDB5B88}" type="presParOf" srcId="{D265CC90-04C5-42BC-B837-8155ED6DFD97}" destId="{5FDC307D-7B88-40EE-A15C-0509B692D1F4}" srcOrd="0" destOrd="0" presId="urn:microsoft.com/office/officeart/2005/8/layout/orgChart1"/>
    <dgm:cxn modelId="{13857545-B00D-49E3-A605-55DBF000AE95}" type="presParOf" srcId="{D265CC90-04C5-42BC-B837-8155ED6DFD97}" destId="{88B2B96E-C52A-4D6B-B88F-6A163FFC94A5}" srcOrd="1" destOrd="0" presId="urn:microsoft.com/office/officeart/2005/8/layout/orgChart1"/>
    <dgm:cxn modelId="{CB29DA83-0D5D-4C39-B202-2AE026845AE6}" type="presParOf" srcId="{069620E4-EAE4-4DF9-ABA9-E35788678416}" destId="{17A56655-C492-4E40-8074-0E7B09C8A9FE}" srcOrd="1" destOrd="0" presId="urn:microsoft.com/office/officeart/2005/8/layout/orgChart1"/>
    <dgm:cxn modelId="{953051B8-6BAB-46F3-AC3F-5446D7519DFD}" type="presParOf" srcId="{069620E4-EAE4-4DF9-ABA9-E35788678416}" destId="{D60E550B-FC60-4A04-AC18-18BA1AE445BF}" srcOrd="2" destOrd="0" presId="urn:microsoft.com/office/officeart/2005/8/layout/orgChart1"/>
    <dgm:cxn modelId="{E5942A9A-7258-4757-B24E-93BA5DCD7D47}" type="presParOf" srcId="{3FB439C2-4954-4473-B217-F9048A1F46FA}" destId="{05CCD891-95CE-4177-8D87-F5725FB0E947}" srcOrd="2" destOrd="0" presId="urn:microsoft.com/office/officeart/2005/8/layout/orgChart1"/>
    <dgm:cxn modelId="{2F9A7BE0-3299-4541-BD96-B3DC9920CF31}" type="presParOf" srcId="{3FB439C2-4954-4473-B217-F9048A1F46FA}" destId="{500CBAF3-C517-4EEE-91BF-F599FF8DA4A5}" srcOrd="3" destOrd="0" presId="urn:microsoft.com/office/officeart/2005/8/layout/orgChart1"/>
    <dgm:cxn modelId="{8C56092D-BBDD-4569-9CBE-74BADC630B27}" type="presParOf" srcId="{500CBAF3-C517-4EEE-91BF-F599FF8DA4A5}" destId="{C45EAC05-A72E-4663-9A6B-E2A09062BB5F}" srcOrd="0" destOrd="0" presId="urn:microsoft.com/office/officeart/2005/8/layout/orgChart1"/>
    <dgm:cxn modelId="{2EDAD6D9-8BD5-45BB-9B16-3DBC4EE9E9F5}" type="presParOf" srcId="{C45EAC05-A72E-4663-9A6B-E2A09062BB5F}" destId="{ABC48CDD-EE15-4623-9783-8CB86089D612}" srcOrd="0" destOrd="0" presId="urn:microsoft.com/office/officeart/2005/8/layout/orgChart1"/>
    <dgm:cxn modelId="{64368971-4200-4626-A9E9-D1CBAE4D46FA}" type="presParOf" srcId="{C45EAC05-A72E-4663-9A6B-E2A09062BB5F}" destId="{E30E2B82-F837-4FC5-B5D3-D7272F5A70F1}" srcOrd="1" destOrd="0" presId="urn:microsoft.com/office/officeart/2005/8/layout/orgChart1"/>
    <dgm:cxn modelId="{1AF177CA-171B-4E83-8CC1-2E5620367EB8}" type="presParOf" srcId="{500CBAF3-C517-4EEE-91BF-F599FF8DA4A5}" destId="{48C6EC58-A5B3-40D6-B539-91E3730CCEA2}" srcOrd="1" destOrd="0" presId="urn:microsoft.com/office/officeart/2005/8/layout/orgChart1"/>
    <dgm:cxn modelId="{6A52CB27-7E2E-45B5-B951-9607ACC90637}" type="presParOf" srcId="{500CBAF3-C517-4EEE-91BF-F599FF8DA4A5}" destId="{837CE21A-C485-433E-9B76-9A59813CC128}" srcOrd="2" destOrd="0" presId="urn:microsoft.com/office/officeart/2005/8/layout/orgChart1"/>
    <dgm:cxn modelId="{60DAA468-535A-45DC-A558-62D9ECED0EC6}" type="presParOf" srcId="{3FB439C2-4954-4473-B217-F9048A1F46FA}" destId="{562374B4-9942-4A73-80F0-E940E0313D25}" srcOrd="4" destOrd="0" presId="urn:microsoft.com/office/officeart/2005/8/layout/orgChart1"/>
    <dgm:cxn modelId="{1CCFEA3F-E090-450D-A2E0-11062745FBCA}" type="presParOf" srcId="{3FB439C2-4954-4473-B217-F9048A1F46FA}" destId="{0DFD4250-22E0-4ED9-B536-2EBA8E5FDBF4}" srcOrd="5" destOrd="0" presId="urn:microsoft.com/office/officeart/2005/8/layout/orgChart1"/>
    <dgm:cxn modelId="{056A0E7A-BCFA-4F78-B0AF-612208331F32}" type="presParOf" srcId="{0DFD4250-22E0-4ED9-B536-2EBA8E5FDBF4}" destId="{D5D2AD86-40BA-4BB1-9E78-777195AA40B2}" srcOrd="0" destOrd="0" presId="urn:microsoft.com/office/officeart/2005/8/layout/orgChart1"/>
    <dgm:cxn modelId="{5DF89D36-AF0F-46A2-B8E7-24BB581C42A4}" type="presParOf" srcId="{D5D2AD86-40BA-4BB1-9E78-777195AA40B2}" destId="{089F24E7-DED3-43AD-8A32-A704440E1049}" srcOrd="0" destOrd="0" presId="urn:microsoft.com/office/officeart/2005/8/layout/orgChart1"/>
    <dgm:cxn modelId="{29DA4CB0-9F91-4DF6-BB78-2E7A71D58064}" type="presParOf" srcId="{D5D2AD86-40BA-4BB1-9E78-777195AA40B2}" destId="{8DC9A3CF-FF01-402B-8607-2DC029FDE5B0}" srcOrd="1" destOrd="0" presId="urn:microsoft.com/office/officeart/2005/8/layout/orgChart1"/>
    <dgm:cxn modelId="{FD166B2E-3FE3-49EA-B0BC-56960A71CD0B}" type="presParOf" srcId="{0DFD4250-22E0-4ED9-B536-2EBA8E5FDBF4}" destId="{1A990B95-B750-4B54-8B26-16E12B60B4E4}" srcOrd="1" destOrd="0" presId="urn:microsoft.com/office/officeart/2005/8/layout/orgChart1"/>
    <dgm:cxn modelId="{1F29F8F9-D5FB-4C33-B46C-C04CE6A2190B}" type="presParOf" srcId="{0DFD4250-22E0-4ED9-B536-2EBA8E5FDBF4}" destId="{353AC007-66D0-4118-B9A6-AC112D3046DC}" srcOrd="2" destOrd="0" presId="urn:microsoft.com/office/officeart/2005/8/layout/orgChart1"/>
    <dgm:cxn modelId="{B186E584-33E8-44C5-8B6B-2DD4B1D0248F}" type="presParOf" srcId="{3FB439C2-4954-4473-B217-F9048A1F46FA}" destId="{214D895C-4A8E-4FF5-917B-8EC17AF34989}" srcOrd="6" destOrd="0" presId="urn:microsoft.com/office/officeart/2005/8/layout/orgChart1"/>
    <dgm:cxn modelId="{4F0B50C5-C38B-4268-89D9-002BFF6ACAE8}" type="presParOf" srcId="{3FB439C2-4954-4473-B217-F9048A1F46FA}" destId="{AE2E2A1E-E3E9-49A0-AFB9-C8E934BA332A}" srcOrd="7" destOrd="0" presId="urn:microsoft.com/office/officeart/2005/8/layout/orgChart1"/>
    <dgm:cxn modelId="{DA9770A0-7CF6-45DF-B764-C8EE0B1AE7F5}" type="presParOf" srcId="{AE2E2A1E-E3E9-49A0-AFB9-C8E934BA332A}" destId="{09C8CABE-8ACA-4137-80F7-FA6F27E6059A}" srcOrd="0" destOrd="0" presId="urn:microsoft.com/office/officeart/2005/8/layout/orgChart1"/>
    <dgm:cxn modelId="{2EDA00D1-E8C5-4472-8D49-F34445852B00}" type="presParOf" srcId="{09C8CABE-8ACA-4137-80F7-FA6F27E6059A}" destId="{8E01B495-DD5A-49E6-9030-04D935472A8A}" srcOrd="0" destOrd="0" presId="urn:microsoft.com/office/officeart/2005/8/layout/orgChart1"/>
    <dgm:cxn modelId="{D4AF2808-190B-4E16-B135-A2938FFE5729}" type="presParOf" srcId="{09C8CABE-8ACA-4137-80F7-FA6F27E6059A}" destId="{13EE2B9E-EB76-4071-B7ED-CA29B107ECFC}" srcOrd="1" destOrd="0" presId="urn:microsoft.com/office/officeart/2005/8/layout/orgChart1"/>
    <dgm:cxn modelId="{0BB93C50-32C2-483C-B2EC-D86B3D517D86}" type="presParOf" srcId="{AE2E2A1E-E3E9-49A0-AFB9-C8E934BA332A}" destId="{9DE5DC0D-B3E7-4C31-A691-44731F36BCE8}" srcOrd="1" destOrd="0" presId="urn:microsoft.com/office/officeart/2005/8/layout/orgChart1"/>
    <dgm:cxn modelId="{3BF6FC99-14CA-43FF-BB9E-7B62448F3BF6}" type="presParOf" srcId="{AE2E2A1E-E3E9-49A0-AFB9-C8E934BA332A}" destId="{DE84D081-7EC8-4864-9D2F-0DD16FE1A7E7}" srcOrd="2" destOrd="0" presId="urn:microsoft.com/office/officeart/2005/8/layout/orgChart1"/>
    <dgm:cxn modelId="{39249B47-C9AB-4EED-AB74-14090C9F4704}" type="presParOf" srcId="{C3D7397D-2035-409E-AE4D-355E75F5DFF0}" destId="{55E78F8E-0CB3-4A5A-8D16-3F444FED3A2E}" srcOrd="2" destOrd="0" presId="urn:microsoft.com/office/officeart/2005/8/layout/orgChart1"/>
    <dgm:cxn modelId="{F01FFAD9-DE13-4088-B360-4CF955E205FE}" type="presParOf" srcId="{A35990A1-7B15-4039-AFE8-5949555A1E09}" destId="{2D1CD038-4079-4D71-BC7B-857C57D631FC}" srcOrd="4" destOrd="0" presId="urn:microsoft.com/office/officeart/2005/8/layout/orgChart1"/>
    <dgm:cxn modelId="{9B792036-81B0-4F93-89D8-64A4FAEFEE90}" type="presParOf" srcId="{A35990A1-7B15-4039-AFE8-5949555A1E09}" destId="{82763155-2B4A-4141-AF40-8B92F33ACBF5}" srcOrd="5" destOrd="0" presId="urn:microsoft.com/office/officeart/2005/8/layout/orgChart1"/>
    <dgm:cxn modelId="{E5347B5C-0BDB-4FED-B488-6BF1293DCE69}" type="presParOf" srcId="{82763155-2B4A-4141-AF40-8B92F33ACBF5}" destId="{310CBC8D-BFAD-4809-B866-184DC48C6CB5}" srcOrd="0" destOrd="0" presId="urn:microsoft.com/office/officeart/2005/8/layout/orgChart1"/>
    <dgm:cxn modelId="{39013166-5B84-4C1E-A2E7-78D78807B439}" type="presParOf" srcId="{310CBC8D-BFAD-4809-B866-184DC48C6CB5}" destId="{F07F7938-06B4-4407-8533-98E01890D134}" srcOrd="0" destOrd="0" presId="urn:microsoft.com/office/officeart/2005/8/layout/orgChart1"/>
    <dgm:cxn modelId="{6C01E98E-3B92-4E36-A36F-52F44A969C4A}" type="presParOf" srcId="{310CBC8D-BFAD-4809-B866-184DC48C6CB5}" destId="{154176EC-8979-47F1-8072-22C59158AC37}" srcOrd="1" destOrd="0" presId="urn:microsoft.com/office/officeart/2005/8/layout/orgChart1"/>
    <dgm:cxn modelId="{F71C3A72-287E-4D50-A115-C25F5A161B92}" type="presParOf" srcId="{82763155-2B4A-4141-AF40-8B92F33ACBF5}" destId="{0B63D840-8845-4941-859C-ACBA58C78CA4}" srcOrd="1" destOrd="0" presId="urn:microsoft.com/office/officeart/2005/8/layout/orgChart1"/>
    <dgm:cxn modelId="{130B8B74-F751-4BE8-8BD6-36672EC533E6}" type="presParOf" srcId="{82763155-2B4A-4141-AF40-8B92F33ACBF5}" destId="{90200D67-2B79-49E2-8D66-A1454221EE2B}" srcOrd="2" destOrd="0" presId="urn:microsoft.com/office/officeart/2005/8/layout/orgChart1"/>
    <dgm:cxn modelId="{A55629F8-D87C-4042-A749-ADCA7F8AE242}" type="presParOf" srcId="{C5D44ADD-A188-4FE3-B95A-8106E0AB8D63}" destId="{CC954408-84D5-40BA-B4C3-F7442A465F1C}" srcOrd="2" destOrd="0" presId="urn:microsoft.com/office/officeart/2005/8/layout/orgChart1"/>
  </dgm:cxnLst>
  <dgm:bg/>
  <dgm:whole/>
  <dgm:extLst>
    <a:ext uri="http://schemas.microsoft.com/office/drawing/2008/diagram">
      <dsp:dataModelExt xmlns:dsp="http://schemas.microsoft.com/office/drawing/2008/diagram" xmlns=""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27E7386-BE5E-4111-84D1-A52267A95594}" type="doc">
      <dgm:prSet loTypeId="urn:microsoft.com/office/officeart/2005/8/layout/orgChart1" loCatId="hierarchy" qsTypeId="urn:microsoft.com/office/officeart/2005/8/quickstyle/simple1" qsCatId="simple" csTypeId="urn:microsoft.com/office/officeart/2005/8/colors/accent1_2" csCatId="accent1"/>
      <dgm:spPr/>
    </dgm:pt>
    <dgm:pt modelId="{DE8DC699-19B3-4D74-9710-9659FDA8BAB3}">
      <dgm:prSet/>
      <dgm:spPr/>
      <dgm:t>
        <a:bodyPr/>
        <a:lstStyle/>
        <a:p>
          <a:pPr marR="0" algn="ctr" rtl="0"/>
          <a:r>
            <a:rPr lang="ru-RU" baseline="0" smtClean="0">
              <a:latin typeface="Calibri"/>
            </a:rPr>
            <a:t>Заемный капитал</a:t>
          </a:r>
          <a:endParaRPr lang="ru-RU" smtClean="0"/>
        </a:p>
      </dgm:t>
    </dgm:pt>
    <dgm:pt modelId="{4BC3A2AF-F74B-41B0-9D61-AFEC16D9D62A}" type="parTrans" cxnId="{C153FEA7-4DF9-45A2-89B8-B57CA564C4F8}">
      <dgm:prSet/>
      <dgm:spPr/>
    </dgm:pt>
    <dgm:pt modelId="{8ECB8DF0-E543-437B-9C29-A950F7085342}" type="sibTrans" cxnId="{C153FEA7-4DF9-45A2-89B8-B57CA564C4F8}">
      <dgm:prSet/>
      <dgm:spPr/>
    </dgm:pt>
    <dgm:pt modelId="{715DDDF0-B452-415E-B085-4D66CA4E1B1E}" type="asst">
      <dgm:prSet/>
      <dgm:spPr/>
      <dgm:t>
        <a:bodyPr/>
        <a:lstStyle/>
        <a:p>
          <a:pPr marR="0" algn="ctr" rtl="0"/>
          <a:r>
            <a:rPr lang="ru-RU" baseline="0" smtClean="0">
              <a:latin typeface="Calibri"/>
            </a:rPr>
            <a:t>Долгосрочный</a:t>
          </a:r>
          <a:endParaRPr lang="ru-RU" smtClean="0"/>
        </a:p>
      </dgm:t>
    </dgm:pt>
    <dgm:pt modelId="{CC197421-586A-4A83-9094-5D0C26787CEC}" type="parTrans" cxnId="{AD745D91-C0B0-4178-9800-8009DB03EDF5}">
      <dgm:prSet/>
      <dgm:spPr/>
    </dgm:pt>
    <dgm:pt modelId="{511ADE98-A2B7-4EFA-9001-2AA11FFCCD85}" type="sibTrans" cxnId="{AD745D91-C0B0-4178-9800-8009DB03EDF5}">
      <dgm:prSet/>
      <dgm:spPr/>
    </dgm:pt>
    <dgm:pt modelId="{BE2B091F-55F3-4F4B-9EA2-D3C174CDCA51}" type="asst">
      <dgm:prSet/>
      <dgm:spPr/>
      <dgm:t>
        <a:bodyPr/>
        <a:lstStyle/>
        <a:p>
          <a:pPr marR="0" algn="l" rtl="0"/>
          <a:r>
            <a:rPr lang="ru-RU" baseline="0" smtClean="0">
              <a:latin typeface="Calibri"/>
            </a:rPr>
            <a:t>Краткосрочный</a:t>
          </a:r>
          <a:endParaRPr lang="ru-RU" smtClean="0"/>
        </a:p>
      </dgm:t>
    </dgm:pt>
    <dgm:pt modelId="{3168C299-B5B0-4154-B1AD-B42577414D21}" type="parTrans" cxnId="{F0320B1D-1E9B-4BD3-BC3C-89CA5EB2B353}">
      <dgm:prSet/>
      <dgm:spPr/>
    </dgm:pt>
    <dgm:pt modelId="{FBA016AD-C0FF-44AC-843F-21373F539BFB}" type="sibTrans" cxnId="{F0320B1D-1E9B-4BD3-BC3C-89CA5EB2B353}">
      <dgm:prSet/>
      <dgm:spPr/>
    </dgm:pt>
    <dgm:pt modelId="{46F531B4-AF5B-47D3-9778-F77598FE1035}">
      <dgm:prSet/>
      <dgm:spPr/>
      <dgm:t>
        <a:bodyPr/>
        <a:lstStyle/>
        <a:p>
          <a:pPr marR="0" algn="ctr" rtl="0"/>
          <a:r>
            <a:rPr lang="ru-RU" baseline="0" smtClean="0">
              <a:latin typeface="Calibri"/>
            </a:rPr>
            <a:t>Лизинг</a:t>
          </a:r>
          <a:endParaRPr lang="ru-RU" smtClean="0"/>
        </a:p>
      </dgm:t>
    </dgm:pt>
    <dgm:pt modelId="{7B3F364E-89BB-4691-80A5-51DE4159EF8A}" type="parTrans" cxnId="{C8E24A45-AA20-4D03-9BCB-9363165EE1E6}">
      <dgm:prSet/>
      <dgm:spPr/>
    </dgm:pt>
    <dgm:pt modelId="{54E831D2-7A23-4242-957D-CF272EF84E47}" type="sibTrans" cxnId="{C8E24A45-AA20-4D03-9BCB-9363165EE1E6}">
      <dgm:prSet/>
      <dgm:spPr/>
    </dgm:pt>
    <dgm:pt modelId="{693BAD83-6E3C-4FC1-B27D-BFE0196305F3}">
      <dgm:prSet/>
      <dgm:spPr/>
      <dgm:t>
        <a:bodyPr/>
        <a:lstStyle/>
        <a:p>
          <a:pPr marR="0" algn="ctr" rtl="0"/>
          <a:r>
            <a:rPr lang="ru-RU" baseline="0" smtClean="0">
              <a:latin typeface="Calibri"/>
            </a:rPr>
            <a:t>Кредиты банков</a:t>
          </a:r>
          <a:endParaRPr lang="ru-RU" smtClean="0"/>
        </a:p>
      </dgm:t>
    </dgm:pt>
    <dgm:pt modelId="{A322443A-8E9B-4D5C-99ED-320C5103E56D}" type="parTrans" cxnId="{EFEFD0C5-BD2E-4892-B719-B96F7519E76F}">
      <dgm:prSet/>
      <dgm:spPr/>
    </dgm:pt>
    <dgm:pt modelId="{6DBF7DD3-7FA6-4854-9A9A-D67D65760AF6}" type="sibTrans" cxnId="{EFEFD0C5-BD2E-4892-B719-B96F7519E76F}">
      <dgm:prSet/>
      <dgm:spPr/>
    </dgm:pt>
    <dgm:pt modelId="{0839B95B-C8B0-4729-BCF8-E520F8234EC9}">
      <dgm:prSet/>
      <dgm:spPr/>
      <dgm:t>
        <a:bodyPr/>
        <a:lstStyle/>
        <a:p>
          <a:pPr marR="0" algn="ctr" rtl="0"/>
          <a:r>
            <a:rPr lang="ru-RU" baseline="0" smtClean="0">
              <a:latin typeface="Calibri"/>
            </a:rPr>
            <a:t>Займы</a:t>
          </a:r>
          <a:endParaRPr lang="ru-RU" smtClean="0"/>
        </a:p>
      </dgm:t>
    </dgm:pt>
    <dgm:pt modelId="{98EBD869-EA98-4A9D-AC96-41D3320ADE3F}" type="parTrans" cxnId="{AEFB09AF-D948-4B96-BDD3-7172DA6A73A2}">
      <dgm:prSet/>
      <dgm:spPr/>
    </dgm:pt>
    <dgm:pt modelId="{00E622FA-92D6-4087-93E6-BBFF59BF0B44}" type="sibTrans" cxnId="{AEFB09AF-D948-4B96-BDD3-7172DA6A73A2}">
      <dgm:prSet/>
      <dgm:spPr/>
    </dgm:pt>
    <dgm:pt modelId="{A1FD4BC9-4B80-485A-BC70-9E8380F8A962}">
      <dgm:prSet/>
      <dgm:spPr/>
      <dgm:t>
        <a:bodyPr/>
        <a:lstStyle/>
        <a:p>
          <a:pPr marR="0" algn="ctr" rtl="0"/>
          <a:r>
            <a:rPr lang="ru-RU" baseline="0" smtClean="0">
              <a:latin typeface="Calibri"/>
            </a:rPr>
            <a:t>Кредиторская </a:t>
          </a:r>
        </a:p>
        <a:p>
          <a:pPr marR="0" algn="ctr" rtl="0"/>
          <a:r>
            <a:rPr lang="ru-RU" baseline="0" smtClean="0">
              <a:latin typeface="Calibri"/>
            </a:rPr>
            <a:t>задолженность</a:t>
          </a:r>
          <a:endParaRPr lang="ru-RU" smtClean="0"/>
        </a:p>
      </dgm:t>
    </dgm:pt>
    <dgm:pt modelId="{9549E1CD-FA2F-4EEA-A724-F24541BBB11F}" type="parTrans" cxnId="{6A730C20-3B86-4F62-AA8E-C684A4398CC3}">
      <dgm:prSet/>
      <dgm:spPr/>
    </dgm:pt>
    <dgm:pt modelId="{88F13EAF-2EE0-4E2A-A55D-E3DE6FDFF009}" type="sibTrans" cxnId="{6A730C20-3B86-4F62-AA8E-C684A4398CC3}">
      <dgm:prSet/>
      <dgm:spPr/>
    </dgm:pt>
    <dgm:pt modelId="{A22D6C1D-37DE-49EE-BE98-B39C72BDA6E9}" type="pres">
      <dgm:prSet presAssocID="{B27E7386-BE5E-4111-84D1-A52267A95594}" presName="hierChild1" presStyleCnt="0">
        <dgm:presLayoutVars>
          <dgm:orgChart val="1"/>
          <dgm:chPref val="1"/>
          <dgm:dir/>
          <dgm:animOne val="branch"/>
          <dgm:animLvl val="lvl"/>
          <dgm:resizeHandles/>
        </dgm:presLayoutVars>
      </dgm:prSet>
      <dgm:spPr/>
    </dgm:pt>
    <dgm:pt modelId="{74C95E81-014B-407F-B86E-3B4DE7648CA2}" type="pres">
      <dgm:prSet presAssocID="{DE8DC699-19B3-4D74-9710-9659FDA8BAB3}" presName="hierRoot1" presStyleCnt="0">
        <dgm:presLayoutVars>
          <dgm:hierBranch/>
        </dgm:presLayoutVars>
      </dgm:prSet>
      <dgm:spPr/>
    </dgm:pt>
    <dgm:pt modelId="{6ABD334A-54E1-4240-8F72-C199FB1E2D34}" type="pres">
      <dgm:prSet presAssocID="{DE8DC699-19B3-4D74-9710-9659FDA8BAB3}" presName="rootComposite1" presStyleCnt="0"/>
      <dgm:spPr/>
    </dgm:pt>
    <dgm:pt modelId="{3FD649BD-B68D-41C6-BAC1-6F4113EA2C25}" type="pres">
      <dgm:prSet presAssocID="{DE8DC699-19B3-4D74-9710-9659FDA8BAB3}" presName="rootText1" presStyleLbl="node0" presStyleIdx="0" presStyleCnt="1">
        <dgm:presLayoutVars>
          <dgm:chPref val="3"/>
        </dgm:presLayoutVars>
      </dgm:prSet>
      <dgm:spPr/>
      <dgm:t>
        <a:bodyPr/>
        <a:lstStyle/>
        <a:p>
          <a:endParaRPr lang="ru-RU"/>
        </a:p>
      </dgm:t>
    </dgm:pt>
    <dgm:pt modelId="{2D188AAD-CA3D-4EA9-8B24-64F4D9BF1271}" type="pres">
      <dgm:prSet presAssocID="{DE8DC699-19B3-4D74-9710-9659FDA8BAB3}" presName="rootConnector1" presStyleLbl="node1" presStyleIdx="0" presStyleCnt="0"/>
      <dgm:spPr/>
      <dgm:t>
        <a:bodyPr/>
        <a:lstStyle/>
        <a:p>
          <a:endParaRPr lang="ru-RU"/>
        </a:p>
      </dgm:t>
    </dgm:pt>
    <dgm:pt modelId="{170A3FDD-60A9-44DA-B77F-62D25DEDB0AF}" type="pres">
      <dgm:prSet presAssocID="{DE8DC699-19B3-4D74-9710-9659FDA8BAB3}" presName="hierChild2" presStyleCnt="0"/>
      <dgm:spPr/>
    </dgm:pt>
    <dgm:pt modelId="{4A3B9D71-0AC7-4760-AEB1-8C72148DE8AF}" type="pres">
      <dgm:prSet presAssocID="{7B3F364E-89BB-4691-80A5-51DE4159EF8A}" presName="Name35" presStyleLbl="parChTrans1D2" presStyleIdx="0" presStyleCnt="6"/>
      <dgm:spPr/>
    </dgm:pt>
    <dgm:pt modelId="{108C54C1-8FF6-4F44-B57B-79FCE7D9750F}" type="pres">
      <dgm:prSet presAssocID="{46F531B4-AF5B-47D3-9778-F77598FE1035}" presName="hierRoot2" presStyleCnt="0">
        <dgm:presLayoutVars>
          <dgm:hierBranch/>
        </dgm:presLayoutVars>
      </dgm:prSet>
      <dgm:spPr/>
    </dgm:pt>
    <dgm:pt modelId="{AEDBA43B-A8FC-4C54-B9F6-0A631E85A3D3}" type="pres">
      <dgm:prSet presAssocID="{46F531B4-AF5B-47D3-9778-F77598FE1035}" presName="rootComposite" presStyleCnt="0"/>
      <dgm:spPr/>
    </dgm:pt>
    <dgm:pt modelId="{A45F2DB7-BFF1-484F-9901-40D51ACE0DDC}" type="pres">
      <dgm:prSet presAssocID="{46F531B4-AF5B-47D3-9778-F77598FE1035}" presName="rootText" presStyleLbl="node2" presStyleIdx="0" presStyleCnt="4">
        <dgm:presLayoutVars>
          <dgm:chPref val="3"/>
        </dgm:presLayoutVars>
      </dgm:prSet>
      <dgm:spPr/>
      <dgm:t>
        <a:bodyPr/>
        <a:lstStyle/>
        <a:p>
          <a:endParaRPr lang="ru-RU"/>
        </a:p>
      </dgm:t>
    </dgm:pt>
    <dgm:pt modelId="{301EDFA5-EB96-4D50-8AE9-2FFCDB68F010}" type="pres">
      <dgm:prSet presAssocID="{46F531B4-AF5B-47D3-9778-F77598FE1035}" presName="rootConnector" presStyleLbl="node2" presStyleIdx="0" presStyleCnt="4"/>
      <dgm:spPr/>
      <dgm:t>
        <a:bodyPr/>
        <a:lstStyle/>
        <a:p>
          <a:endParaRPr lang="ru-RU"/>
        </a:p>
      </dgm:t>
    </dgm:pt>
    <dgm:pt modelId="{8255E2DB-77F4-486E-9296-04DF12E83CDD}" type="pres">
      <dgm:prSet presAssocID="{46F531B4-AF5B-47D3-9778-F77598FE1035}" presName="hierChild4" presStyleCnt="0"/>
      <dgm:spPr/>
    </dgm:pt>
    <dgm:pt modelId="{C498F335-35AA-4DC9-ACA8-39CD419F5C6E}" type="pres">
      <dgm:prSet presAssocID="{46F531B4-AF5B-47D3-9778-F77598FE1035}" presName="hierChild5" presStyleCnt="0"/>
      <dgm:spPr/>
    </dgm:pt>
    <dgm:pt modelId="{9550B4FC-F16F-40FA-924C-3AC5E229B863}" type="pres">
      <dgm:prSet presAssocID="{A322443A-8E9B-4D5C-99ED-320C5103E56D}" presName="Name35" presStyleLbl="parChTrans1D2" presStyleIdx="1" presStyleCnt="6"/>
      <dgm:spPr/>
    </dgm:pt>
    <dgm:pt modelId="{52EF5CC2-C225-4EDE-A746-819F6BBB0BE0}" type="pres">
      <dgm:prSet presAssocID="{693BAD83-6E3C-4FC1-B27D-BFE0196305F3}" presName="hierRoot2" presStyleCnt="0">
        <dgm:presLayoutVars>
          <dgm:hierBranch/>
        </dgm:presLayoutVars>
      </dgm:prSet>
      <dgm:spPr/>
    </dgm:pt>
    <dgm:pt modelId="{78FFB0EB-0B02-46BB-A3BE-C0C23C1AB149}" type="pres">
      <dgm:prSet presAssocID="{693BAD83-6E3C-4FC1-B27D-BFE0196305F3}" presName="rootComposite" presStyleCnt="0"/>
      <dgm:spPr/>
    </dgm:pt>
    <dgm:pt modelId="{040A209D-FFFE-42B6-B1D9-02838DD85D83}" type="pres">
      <dgm:prSet presAssocID="{693BAD83-6E3C-4FC1-B27D-BFE0196305F3}" presName="rootText" presStyleLbl="node2" presStyleIdx="1" presStyleCnt="4">
        <dgm:presLayoutVars>
          <dgm:chPref val="3"/>
        </dgm:presLayoutVars>
      </dgm:prSet>
      <dgm:spPr/>
      <dgm:t>
        <a:bodyPr/>
        <a:lstStyle/>
        <a:p>
          <a:endParaRPr lang="ru-RU"/>
        </a:p>
      </dgm:t>
    </dgm:pt>
    <dgm:pt modelId="{2A95CA17-A3F4-4B97-8BAC-09DA1C29D837}" type="pres">
      <dgm:prSet presAssocID="{693BAD83-6E3C-4FC1-B27D-BFE0196305F3}" presName="rootConnector" presStyleLbl="node2" presStyleIdx="1" presStyleCnt="4"/>
      <dgm:spPr/>
      <dgm:t>
        <a:bodyPr/>
        <a:lstStyle/>
        <a:p>
          <a:endParaRPr lang="ru-RU"/>
        </a:p>
      </dgm:t>
    </dgm:pt>
    <dgm:pt modelId="{31B1859E-D63D-4264-AEC8-786B749B7556}" type="pres">
      <dgm:prSet presAssocID="{693BAD83-6E3C-4FC1-B27D-BFE0196305F3}" presName="hierChild4" presStyleCnt="0"/>
      <dgm:spPr/>
    </dgm:pt>
    <dgm:pt modelId="{14133122-A488-4C1B-9386-A692B76F85A3}" type="pres">
      <dgm:prSet presAssocID="{693BAD83-6E3C-4FC1-B27D-BFE0196305F3}" presName="hierChild5" presStyleCnt="0"/>
      <dgm:spPr/>
    </dgm:pt>
    <dgm:pt modelId="{B31E0C95-690E-4EFF-909C-68D78D87B98A}" type="pres">
      <dgm:prSet presAssocID="{98EBD869-EA98-4A9D-AC96-41D3320ADE3F}" presName="Name35" presStyleLbl="parChTrans1D2" presStyleIdx="2" presStyleCnt="6"/>
      <dgm:spPr/>
    </dgm:pt>
    <dgm:pt modelId="{8EE19736-E7A0-4CD7-BE94-CD8B4844E22C}" type="pres">
      <dgm:prSet presAssocID="{0839B95B-C8B0-4729-BCF8-E520F8234EC9}" presName="hierRoot2" presStyleCnt="0">
        <dgm:presLayoutVars>
          <dgm:hierBranch/>
        </dgm:presLayoutVars>
      </dgm:prSet>
      <dgm:spPr/>
    </dgm:pt>
    <dgm:pt modelId="{FACFA2F4-19C7-447E-9C41-50D612CEB4E3}" type="pres">
      <dgm:prSet presAssocID="{0839B95B-C8B0-4729-BCF8-E520F8234EC9}" presName="rootComposite" presStyleCnt="0"/>
      <dgm:spPr/>
    </dgm:pt>
    <dgm:pt modelId="{5E351816-CFCE-4091-8228-2708F9434BED}" type="pres">
      <dgm:prSet presAssocID="{0839B95B-C8B0-4729-BCF8-E520F8234EC9}" presName="rootText" presStyleLbl="node2" presStyleIdx="2" presStyleCnt="4">
        <dgm:presLayoutVars>
          <dgm:chPref val="3"/>
        </dgm:presLayoutVars>
      </dgm:prSet>
      <dgm:spPr/>
      <dgm:t>
        <a:bodyPr/>
        <a:lstStyle/>
        <a:p>
          <a:endParaRPr lang="ru-RU"/>
        </a:p>
      </dgm:t>
    </dgm:pt>
    <dgm:pt modelId="{16D41FBD-6FA8-4F62-8655-010DE7AE0D7E}" type="pres">
      <dgm:prSet presAssocID="{0839B95B-C8B0-4729-BCF8-E520F8234EC9}" presName="rootConnector" presStyleLbl="node2" presStyleIdx="2" presStyleCnt="4"/>
      <dgm:spPr/>
      <dgm:t>
        <a:bodyPr/>
        <a:lstStyle/>
        <a:p>
          <a:endParaRPr lang="ru-RU"/>
        </a:p>
      </dgm:t>
    </dgm:pt>
    <dgm:pt modelId="{6CE60C30-D453-4F12-8ED8-1EE8BD20F133}" type="pres">
      <dgm:prSet presAssocID="{0839B95B-C8B0-4729-BCF8-E520F8234EC9}" presName="hierChild4" presStyleCnt="0"/>
      <dgm:spPr/>
    </dgm:pt>
    <dgm:pt modelId="{60F2EF08-F59F-49A9-94DD-3ECE30AF678A}" type="pres">
      <dgm:prSet presAssocID="{0839B95B-C8B0-4729-BCF8-E520F8234EC9}" presName="hierChild5" presStyleCnt="0"/>
      <dgm:spPr/>
    </dgm:pt>
    <dgm:pt modelId="{835A0BF4-1629-422C-B2E2-A0EB3000433F}" type="pres">
      <dgm:prSet presAssocID="{9549E1CD-FA2F-4EEA-A724-F24541BBB11F}" presName="Name35" presStyleLbl="parChTrans1D2" presStyleIdx="3" presStyleCnt="6"/>
      <dgm:spPr/>
    </dgm:pt>
    <dgm:pt modelId="{98135F61-CC1A-4FC3-85C0-6C6936570F32}" type="pres">
      <dgm:prSet presAssocID="{A1FD4BC9-4B80-485A-BC70-9E8380F8A962}" presName="hierRoot2" presStyleCnt="0">
        <dgm:presLayoutVars>
          <dgm:hierBranch/>
        </dgm:presLayoutVars>
      </dgm:prSet>
      <dgm:spPr/>
    </dgm:pt>
    <dgm:pt modelId="{F8C8DCFD-2D8D-413F-8FDC-400DB6B0EAF7}" type="pres">
      <dgm:prSet presAssocID="{A1FD4BC9-4B80-485A-BC70-9E8380F8A962}" presName="rootComposite" presStyleCnt="0"/>
      <dgm:spPr/>
    </dgm:pt>
    <dgm:pt modelId="{2B253584-B189-4A51-BB2E-18B749F4DE1A}" type="pres">
      <dgm:prSet presAssocID="{A1FD4BC9-4B80-485A-BC70-9E8380F8A962}" presName="rootText" presStyleLbl="node2" presStyleIdx="3" presStyleCnt="4">
        <dgm:presLayoutVars>
          <dgm:chPref val="3"/>
        </dgm:presLayoutVars>
      </dgm:prSet>
      <dgm:spPr/>
      <dgm:t>
        <a:bodyPr/>
        <a:lstStyle/>
        <a:p>
          <a:endParaRPr lang="ru-RU"/>
        </a:p>
      </dgm:t>
    </dgm:pt>
    <dgm:pt modelId="{8AAD10EA-2DC6-4470-96C8-0C069417BC4C}" type="pres">
      <dgm:prSet presAssocID="{A1FD4BC9-4B80-485A-BC70-9E8380F8A962}" presName="rootConnector" presStyleLbl="node2" presStyleIdx="3" presStyleCnt="4"/>
      <dgm:spPr/>
      <dgm:t>
        <a:bodyPr/>
        <a:lstStyle/>
        <a:p>
          <a:endParaRPr lang="ru-RU"/>
        </a:p>
      </dgm:t>
    </dgm:pt>
    <dgm:pt modelId="{C32CAF8B-DEDE-4044-8896-C383CC5E095C}" type="pres">
      <dgm:prSet presAssocID="{A1FD4BC9-4B80-485A-BC70-9E8380F8A962}" presName="hierChild4" presStyleCnt="0"/>
      <dgm:spPr/>
    </dgm:pt>
    <dgm:pt modelId="{918DAA66-B75A-48F8-BB1E-067E6031B41D}" type="pres">
      <dgm:prSet presAssocID="{A1FD4BC9-4B80-485A-BC70-9E8380F8A962}" presName="hierChild5" presStyleCnt="0"/>
      <dgm:spPr/>
    </dgm:pt>
    <dgm:pt modelId="{52586F98-B635-4904-9CA5-DBE8E195A7C4}" type="pres">
      <dgm:prSet presAssocID="{DE8DC699-19B3-4D74-9710-9659FDA8BAB3}" presName="hierChild3" presStyleCnt="0"/>
      <dgm:spPr/>
    </dgm:pt>
    <dgm:pt modelId="{4268B99A-23E1-4996-B3A3-340CEB92E5F4}" type="pres">
      <dgm:prSet presAssocID="{CC197421-586A-4A83-9094-5D0C26787CEC}" presName="Name111" presStyleLbl="parChTrans1D2" presStyleIdx="4" presStyleCnt="6"/>
      <dgm:spPr/>
    </dgm:pt>
    <dgm:pt modelId="{7465849C-7568-46E1-B60D-1F8DAC3BCB46}" type="pres">
      <dgm:prSet presAssocID="{715DDDF0-B452-415E-B085-4D66CA4E1B1E}" presName="hierRoot3" presStyleCnt="0">
        <dgm:presLayoutVars>
          <dgm:hierBranch/>
        </dgm:presLayoutVars>
      </dgm:prSet>
      <dgm:spPr/>
    </dgm:pt>
    <dgm:pt modelId="{63DD1AE9-7819-43E8-BD4C-F2AD2DFCA8A9}" type="pres">
      <dgm:prSet presAssocID="{715DDDF0-B452-415E-B085-4D66CA4E1B1E}" presName="rootComposite3" presStyleCnt="0"/>
      <dgm:spPr/>
    </dgm:pt>
    <dgm:pt modelId="{6051E55D-88AF-4844-865D-CB9110C5D9A0}" type="pres">
      <dgm:prSet presAssocID="{715DDDF0-B452-415E-B085-4D66CA4E1B1E}" presName="rootText3" presStyleLbl="asst1" presStyleIdx="0" presStyleCnt="2">
        <dgm:presLayoutVars>
          <dgm:chPref val="3"/>
        </dgm:presLayoutVars>
      </dgm:prSet>
      <dgm:spPr/>
      <dgm:t>
        <a:bodyPr/>
        <a:lstStyle/>
        <a:p>
          <a:endParaRPr lang="ru-RU"/>
        </a:p>
      </dgm:t>
    </dgm:pt>
    <dgm:pt modelId="{20BC1C29-9BD2-4380-A826-F2C5A85B42C4}" type="pres">
      <dgm:prSet presAssocID="{715DDDF0-B452-415E-B085-4D66CA4E1B1E}" presName="rootConnector3" presStyleLbl="asst1" presStyleIdx="0" presStyleCnt="2"/>
      <dgm:spPr/>
      <dgm:t>
        <a:bodyPr/>
        <a:lstStyle/>
        <a:p>
          <a:endParaRPr lang="ru-RU"/>
        </a:p>
      </dgm:t>
    </dgm:pt>
    <dgm:pt modelId="{D7E5CB0F-AC98-4DEA-B361-20D203A12088}" type="pres">
      <dgm:prSet presAssocID="{715DDDF0-B452-415E-B085-4D66CA4E1B1E}" presName="hierChild6" presStyleCnt="0"/>
      <dgm:spPr/>
    </dgm:pt>
    <dgm:pt modelId="{F7715118-3803-4499-B8C2-9CD0EFF013BD}" type="pres">
      <dgm:prSet presAssocID="{715DDDF0-B452-415E-B085-4D66CA4E1B1E}" presName="hierChild7" presStyleCnt="0"/>
      <dgm:spPr/>
    </dgm:pt>
    <dgm:pt modelId="{B153B7A8-5F1C-4B97-B4EC-3191428AC503}" type="pres">
      <dgm:prSet presAssocID="{3168C299-B5B0-4154-B1AD-B42577414D21}" presName="Name111" presStyleLbl="parChTrans1D2" presStyleIdx="5" presStyleCnt="6"/>
      <dgm:spPr/>
    </dgm:pt>
    <dgm:pt modelId="{4F64A552-8822-48B3-81AE-E95D0EFB1F73}" type="pres">
      <dgm:prSet presAssocID="{BE2B091F-55F3-4F4B-9EA2-D3C174CDCA51}" presName="hierRoot3" presStyleCnt="0">
        <dgm:presLayoutVars>
          <dgm:hierBranch/>
        </dgm:presLayoutVars>
      </dgm:prSet>
      <dgm:spPr/>
    </dgm:pt>
    <dgm:pt modelId="{08B344DA-6F86-48E1-9C22-94E815B0F851}" type="pres">
      <dgm:prSet presAssocID="{BE2B091F-55F3-4F4B-9EA2-D3C174CDCA51}" presName="rootComposite3" presStyleCnt="0"/>
      <dgm:spPr/>
    </dgm:pt>
    <dgm:pt modelId="{5BC20A19-C46C-4957-AFB2-F865A6620447}" type="pres">
      <dgm:prSet presAssocID="{BE2B091F-55F3-4F4B-9EA2-D3C174CDCA51}" presName="rootText3" presStyleLbl="asst1" presStyleIdx="1" presStyleCnt="2">
        <dgm:presLayoutVars>
          <dgm:chPref val="3"/>
        </dgm:presLayoutVars>
      </dgm:prSet>
      <dgm:spPr/>
      <dgm:t>
        <a:bodyPr/>
        <a:lstStyle/>
        <a:p>
          <a:endParaRPr lang="ru-RU"/>
        </a:p>
      </dgm:t>
    </dgm:pt>
    <dgm:pt modelId="{763C1263-995E-4B1D-96AD-57FBE015B7E7}" type="pres">
      <dgm:prSet presAssocID="{BE2B091F-55F3-4F4B-9EA2-D3C174CDCA51}" presName="rootConnector3" presStyleLbl="asst1" presStyleIdx="1" presStyleCnt="2"/>
      <dgm:spPr/>
      <dgm:t>
        <a:bodyPr/>
        <a:lstStyle/>
        <a:p>
          <a:endParaRPr lang="ru-RU"/>
        </a:p>
      </dgm:t>
    </dgm:pt>
    <dgm:pt modelId="{12E0977C-4A91-4256-A4EC-EA3801F5A2FA}" type="pres">
      <dgm:prSet presAssocID="{BE2B091F-55F3-4F4B-9EA2-D3C174CDCA51}" presName="hierChild6" presStyleCnt="0"/>
      <dgm:spPr/>
    </dgm:pt>
    <dgm:pt modelId="{BDD37701-6743-4D32-BC71-54FBFE6C8C65}" type="pres">
      <dgm:prSet presAssocID="{BE2B091F-55F3-4F4B-9EA2-D3C174CDCA51}" presName="hierChild7" presStyleCnt="0"/>
      <dgm:spPr/>
    </dgm:pt>
  </dgm:ptLst>
  <dgm:cxnLst>
    <dgm:cxn modelId="{6A730C20-3B86-4F62-AA8E-C684A4398CC3}" srcId="{DE8DC699-19B3-4D74-9710-9659FDA8BAB3}" destId="{A1FD4BC9-4B80-485A-BC70-9E8380F8A962}" srcOrd="5" destOrd="0" parTransId="{9549E1CD-FA2F-4EEA-A724-F24541BBB11F}" sibTransId="{88F13EAF-2EE0-4E2A-A55D-E3DE6FDFF009}"/>
    <dgm:cxn modelId="{7EC44D5F-3F5B-402A-A364-86645BF99546}" type="presOf" srcId="{46F531B4-AF5B-47D3-9778-F77598FE1035}" destId="{301EDFA5-EB96-4D50-8AE9-2FFCDB68F010}" srcOrd="1" destOrd="0" presId="urn:microsoft.com/office/officeart/2005/8/layout/orgChart1"/>
    <dgm:cxn modelId="{40E2D2AD-85A0-4E70-B344-4228040590FF}" type="presOf" srcId="{715DDDF0-B452-415E-B085-4D66CA4E1B1E}" destId="{20BC1C29-9BD2-4380-A826-F2C5A85B42C4}" srcOrd="1" destOrd="0" presId="urn:microsoft.com/office/officeart/2005/8/layout/orgChart1"/>
    <dgm:cxn modelId="{B26AE4C4-5AC2-4DD4-A1B0-2D95539D917E}" type="presOf" srcId="{98EBD869-EA98-4A9D-AC96-41D3320ADE3F}" destId="{B31E0C95-690E-4EFF-909C-68D78D87B98A}" srcOrd="0" destOrd="0" presId="urn:microsoft.com/office/officeart/2005/8/layout/orgChart1"/>
    <dgm:cxn modelId="{FCC39B76-5D00-489F-AAFD-93B8B65EE610}" type="presOf" srcId="{0839B95B-C8B0-4729-BCF8-E520F8234EC9}" destId="{5E351816-CFCE-4091-8228-2708F9434BED}" srcOrd="0" destOrd="0" presId="urn:microsoft.com/office/officeart/2005/8/layout/orgChart1"/>
    <dgm:cxn modelId="{25F8A6CF-07D9-446E-8B72-46B6E056C48F}" type="presOf" srcId="{A1FD4BC9-4B80-485A-BC70-9E8380F8A962}" destId="{2B253584-B189-4A51-BB2E-18B749F4DE1A}" srcOrd="0" destOrd="0" presId="urn:microsoft.com/office/officeart/2005/8/layout/orgChart1"/>
    <dgm:cxn modelId="{C153FEA7-4DF9-45A2-89B8-B57CA564C4F8}" srcId="{B27E7386-BE5E-4111-84D1-A52267A95594}" destId="{DE8DC699-19B3-4D74-9710-9659FDA8BAB3}" srcOrd="0" destOrd="0" parTransId="{4BC3A2AF-F74B-41B0-9D61-AFEC16D9D62A}" sibTransId="{8ECB8DF0-E543-437B-9C29-A950F7085342}"/>
    <dgm:cxn modelId="{EFEFD0C5-BD2E-4892-B719-B96F7519E76F}" srcId="{DE8DC699-19B3-4D74-9710-9659FDA8BAB3}" destId="{693BAD83-6E3C-4FC1-B27D-BFE0196305F3}" srcOrd="3" destOrd="0" parTransId="{A322443A-8E9B-4D5C-99ED-320C5103E56D}" sibTransId="{6DBF7DD3-7FA6-4854-9A9A-D67D65760AF6}"/>
    <dgm:cxn modelId="{33B1E25E-2000-41F5-BE28-AD6F96B5BFBE}" type="presOf" srcId="{3168C299-B5B0-4154-B1AD-B42577414D21}" destId="{B153B7A8-5F1C-4B97-B4EC-3191428AC503}" srcOrd="0" destOrd="0" presId="urn:microsoft.com/office/officeart/2005/8/layout/orgChart1"/>
    <dgm:cxn modelId="{6BE842B5-315C-407D-97D1-F9E264C1DDB4}" type="presOf" srcId="{0839B95B-C8B0-4729-BCF8-E520F8234EC9}" destId="{16D41FBD-6FA8-4F62-8655-010DE7AE0D7E}" srcOrd="1" destOrd="0" presId="urn:microsoft.com/office/officeart/2005/8/layout/orgChart1"/>
    <dgm:cxn modelId="{89ECC6CE-D619-4185-86F3-514977EF5017}" type="presOf" srcId="{DE8DC699-19B3-4D74-9710-9659FDA8BAB3}" destId="{3FD649BD-B68D-41C6-BAC1-6F4113EA2C25}" srcOrd="0" destOrd="0" presId="urn:microsoft.com/office/officeart/2005/8/layout/orgChart1"/>
    <dgm:cxn modelId="{FB2F7ADA-2840-4625-A27A-4633AA16746C}" type="presOf" srcId="{7B3F364E-89BB-4691-80A5-51DE4159EF8A}" destId="{4A3B9D71-0AC7-4760-AEB1-8C72148DE8AF}" srcOrd="0" destOrd="0" presId="urn:microsoft.com/office/officeart/2005/8/layout/orgChart1"/>
    <dgm:cxn modelId="{021ABD2D-E1B1-4901-81EE-A9962EC8A931}" type="presOf" srcId="{715DDDF0-B452-415E-B085-4D66CA4E1B1E}" destId="{6051E55D-88AF-4844-865D-CB9110C5D9A0}" srcOrd="0" destOrd="0" presId="urn:microsoft.com/office/officeart/2005/8/layout/orgChart1"/>
    <dgm:cxn modelId="{50E4EBB5-747A-40DF-9837-A87D876243C4}" type="presOf" srcId="{BE2B091F-55F3-4F4B-9EA2-D3C174CDCA51}" destId="{5BC20A19-C46C-4957-AFB2-F865A6620447}" srcOrd="0" destOrd="0" presId="urn:microsoft.com/office/officeart/2005/8/layout/orgChart1"/>
    <dgm:cxn modelId="{AEFB09AF-D948-4B96-BDD3-7172DA6A73A2}" srcId="{DE8DC699-19B3-4D74-9710-9659FDA8BAB3}" destId="{0839B95B-C8B0-4729-BCF8-E520F8234EC9}" srcOrd="4" destOrd="0" parTransId="{98EBD869-EA98-4A9D-AC96-41D3320ADE3F}" sibTransId="{00E622FA-92D6-4087-93E6-BBFF59BF0B44}"/>
    <dgm:cxn modelId="{126D9F20-39AF-4E61-8FE2-C829B751AA71}" type="presOf" srcId="{BE2B091F-55F3-4F4B-9EA2-D3C174CDCA51}" destId="{763C1263-995E-4B1D-96AD-57FBE015B7E7}" srcOrd="1" destOrd="0" presId="urn:microsoft.com/office/officeart/2005/8/layout/orgChart1"/>
    <dgm:cxn modelId="{5DB773AC-BDF8-44DF-8E8D-52306BFAF17E}" type="presOf" srcId="{DE8DC699-19B3-4D74-9710-9659FDA8BAB3}" destId="{2D188AAD-CA3D-4EA9-8B24-64F4D9BF1271}" srcOrd="1" destOrd="0" presId="urn:microsoft.com/office/officeart/2005/8/layout/orgChart1"/>
    <dgm:cxn modelId="{AD745D91-C0B0-4178-9800-8009DB03EDF5}" srcId="{DE8DC699-19B3-4D74-9710-9659FDA8BAB3}" destId="{715DDDF0-B452-415E-B085-4D66CA4E1B1E}" srcOrd="0" destOrd="0" parTransId="{CC197421-586A-4A83-9094-5D0C26787CEC}" sibTransId="{511ADE98-A2B7-4EFA-9001-2AA11FFCCD85}"/>
    <dgm:cxn modelId="{498B064C-2F6D-420F-B25C-84827FE1AB9F}" type="presOf" srcId="{693BAD83-6E3C-4FC1-B27D-BFE0196305F3}" destId="{2A95CA17-A3F4-4B97-8BAC-09DA1C29D837}" srcOrd="1" destOrd="0" presId="urn:microsoft.com/office/officeart/2005/8/layout/orgChart1"/>
    <dgm:cxn modelId="{9C3839D8-F7F7-4FAF-9EA7-1CF25A30FAEF}" type="presOf" srcId="{46F531B4-AF5B-47D3-9778-F77598FE1035}" destId="{A45F2DB7-BFF1-484F-9901-40D51ACE0DDC}" srcOrd="0" destOrd="0" presId="urn:microsoft.com/office/officeart/2005/8/layout/orgChart1"/>
    <dgm:cxn modelId="{E98D9B6E-D3F2-419C-B474-94E2D20D2353}" type="presOf" srcId="{A1FD4BC9-4B80-485A-BC70-9E8380F8A962}" destId="{8AAD10EA-2DC6-4470-96C8-0C069417BC4C}" srcOrd="1" destOrd="0" presId="urn:microsoft.com/office/officeart/2005/8/layout/orgChart1"/>
    <dgm:cxn modelId="{462B25D8-41E7-45FB-A2BC-78941903BC3A}" type="presOf" srcId="{CC197421-586A-4A83-9094-5D0C26787CEC}" destId="{4268B99A-23E1-4996-B3A3-340CEB92E5F4}" srcOrd="0" destOrd="0" presId="urn:microsoft.com/office/officeart/2005/8/layout/orgChart1"/>
    <dgm:cxn modelId="{EBF5CA14-95C6-4B4D-A624-1F1E27ED105A}" type="presOf" srcId="{693BAD83-6E3C-4FC1-B27D-BFE0196305F3}" destId="{040A209D-FFFE-42B6-B1D9-02838DD85D83}" srcOrd="0" destOrd="0" presId="urn:microsoft.com/office/officeart/2005/8/layout/orgChart1"/>
    <dgm:cxn modelId="{DE781B66-40B2-4CFE-967E-8C30E3AE631A}" type="presOf" srcId="{9549E1CD-FA2F-4EEA-A724-F24541BBB11F}" destId="{835A0BF4-1629-422C-B2E2-A0EB3000433F}" srcOrd="0" destOrd="0" presId="urn:microsoft.com/office/officeart/2005/8/layout/orgChart1"/>
    <dgm:cxn modelId="{91912559-5C89-436E-ABA7-DC3F660DFFCD}" type="presOf" srcId="{A322443A-8E9B-4D5C-99ED-320C5103E56D}" destId="{9550B4FC-F16F-40FA-924C-3AC5E229B863}" srcOrd="0" destOrd="0" presId="urn:microsoft.com/office/officeart/2005/8/layout/orgChart1"/>
    <dgm:cxn modelId="{C8E24A45-AA20-4D03-9BCB-9363165EE1E6}" srcId="{DE8DC699-19B3-4D74-9710-9659FDA8BAB3}" destId="{46F531B4-AF5B-47D3-9778-F77598FE1035}" srcOrd="2" destOrd="0" parTransId="{7B3F364E-89BB-4691-80A5-51DE4159EF8A}" sibTransId="{54E831D2-7A23-4242-957D-CF272EF84E47}"/>
    <dgm:cxn modelId="{5A245775-29DB-4D2C-B5AA-550674864BEA}" type="presOf" srcId="{B27E7386-BE5E-4111-84D1-A52267A95594}" destId="{A22D6C1D-37DE-49EE-BE98-B39C72BDA6E9}" srcOrd="0" destOrd="0" presId="urn:microsoft.com/office/officeart/2005/8/layout/orgChart1"/>
    <dgm:cxn modelId="{F0320B1D-1E9B-4BD3-BC3C-89CA5EB2B353}" srcId="{DE8DC699-19B3-4D74-9710-9659FDA8BAB3}" destId="{BE2B091F-55F3-4F4B-9EA2-D3C174CDCA51}" srcOrd="1" destOrd="0" parTransId="{3168C299-B5B0-4154-B1AD-B42577414D21}" sibTransId="{FBA016AD-C0FF-44AC-843F-21373F539BFB}"/>
    <dgm:cxn modelId="{2DB5CB7F-FE7D-42DA-8034-DF2A1A59F5F8}" type="presParOf" srcId="{A22D6C1D-37DE-49EE-BE98-B39C72BDA6E9}" destId="{74C95E81-014B-407F-B86E-3B4DE7648CA2}" srcOrd="0" destOrd="0" presId="urn:microsoft.com/office/officeart/2005/8/layout/orgChart1"/>
    <dgm:cxn modelId="{1EE379B1-2333-43B2-A1B1-D1ED3144F7FA}" type="presParOf" srcId="{74C95E81-014B-407F-B86E-3B4DE7648CA2}" destId="{6ABD334A-54E1-4240-8F72-C199FB1E2D34}" srcOrd="0" destOrd="0" presId="urn:microsoft.com/office/officeart/2005/8/layout/orgChart1"/>
    <dgm:cxn modelId="{17EEDEB5-C434-4B6C-ADCE-ABB283B3C9ED}" type="presParOf" srcId="{6ABD334A-54E1-4240-8F72-C199FB1E2D34}" destId="{3FD649BD-B68D-41C6-BAC1-6F4113EA2C25}" srcOrd="0" destOrd="0" presId="urn:microsoft.com/office/officeart/2005/8/layout/orgChart1"/>
    <dgm:cxn modelId="{C0147AE8-6987-49A6-B51E-2662AD7AD79B}" type="presParOf" srcId="{6ABD334A-54E1-4240-8F72-C199FB1E2D34}" destId="{2D188AAD-CA3D-4EA9-8B24-64F4D9BF1271}" srcOrd="1" destOrd="0" presId="urn:microsoft.com/office/officeart/2005/8/layout/orgChart1"/>
    <dgm:cxn modelId="{D0DCF982-631C-4EE5-858D-145EE02686EA}" type="presParOf" srcId="{74C95E81-014B-407F-B86E-3B4DE7648CA2}" destId="{170A3FDD-60A9-44DA-B77F-62D25DEDB0AF}" srcOrd="1" destOrd="0" presId="urn:microsoft.com/office/officeart/2005/8/layout/orgChart1"/>
    <dgm:cxn modelId="{1A58EFAD-F664-4B43-AAB4-769171BBFEB0}" type="presParOf" srcId="{170A3FDD-60A9-44DA-B77F-62D25DEDB0AF}" destId="{4A3B9D71-0AC7-4760-AEB1-8C72148DE8AF}" srcOrd="0" destOrd="0" presId="urn:microsoft.com/office/officeart/2005/8/layout/orgChart1"/>
    <dgm:cxn modelId="{E2FDF799-DA35-4AB4-B949-3B6920E2A8D0}" type="presParOf" srcId="{170A3FDD-60A9-44DA-B77F-62D25DEDB0AF}" destId="{108C54C1-8FF6-4F44-B57B-79FCE7D9750F}" srcOrd="1" destOrd="0" presId="urn:microsoft.com/office/officeart/2005/8/layout/orgChart1"/>
    <dgm:cxn modelId="{4163A37F-0707-4615-8BE5-37C8FB4408FC}" type="presParOf" srcId="{108C54C1-8FF6-4F44-B57B-79FCE7D9750F}" destId="{AEDBA43B-A8FC-4C54-B9F6-0A631E85A3D3}" srcOrd="0" destOrd="0" presId="urn:microsoft.com/office/officeart/2005/8/layout/orgChart1"/>
    <dgm:cxn modelId="{0A791807-0FF3-4AC1-8980-2076FC2B6387}" type="presParOf" srcId="{AEDBA43B-A8FC-4C54-B9F6-0A631E85A3D3}" destId="{A45F2DB7-BFF1-484F-9901-40D51ACE0DDC}" srcOrd="0" destOrd="0" presId="urn:microsoft.com/office/officeart/2005/8/layout/orgChart1"/>
    <dgm:cxn modelId="{EABA88B2-D182-44D2-9D95-0E56BB196C7E}" type="presParOf" srcId="{AEDBA43B-A8FC-4C54-B9F6-0A631E85A3D3}" destId="{301EDFA5-EB96-4D50-8AE9-2FFCDB68F010}" srcOrd="1" destOrd="0" presId="urn:microsoft.com/office/officeart/2005/8/layout/orgChart1"/>
    <dgm:cxn modelId="{F4293176-4812-44D5-87D5-735B944A2D1A}" type="presParOf" srcId="{108C54C1-8FF6-4F44-B57B-79FCE7D9750F}" destId="{8255E2DB-77F4-486E-9296-04DF12E83CDD}" srcOrd="1" destOrd="0" presId="urn:microsoft.com/office/officeart/2005/8/layout/orgChart1"/>
    <dgm:cxn modelId="{22F6A025-515A-401A-90F1-78BF424D6F8D}" type="presParOf" srcId="{108C54C1-8FF6-4F44-B57B-79FCE7D9750F}" destId="{C498F335-35AA-4DC9-ACA8-39CD419F5C6E}" srcOrd="2" destOrd="0" presId="urn:microsoft.com/office/officeart/2005/8/layout/orgChart1"/>
    <dgm:cxn modelId="{05615A06-92BC-4D9D-AB72-504A4F326DC5}" type="presParOf" srcId="{170A3FDD-60A9-44DA-B77F-62D25DEDB0AF}" destId="{9550B4FC-F16F-40FA-924C-3AC5E229B863}" srcOrd="2" destOrd="0" presId="urn:microsoft.com/office/officeart/2005/8/layout/orgChart1"/>
    <dgm:cxn modelId="{E9B8B38D-65D0-42A7-8C42-BD59795D348C}" type="presParOf" srcId="{170A3FDD-60A9-44DA-B77F-62D25DEDB0AF}" destId="{52EF5CC2-C225-4EDE-A746-819F6BBB0BE0}" srcOrd="3" destOrd="0" presId="urn:microsoft.com/office/officeart/2005/8/layout/orgChart1"/>
    <dgm:cxn modelId="{5D2ECFAC-900E-4CF0-9966-D1D7BD6FE1E2}" type="presParOf" srcId="{52EF5CC2-C225-4EDE-A746-819F6BBB0BE0}" destId="{78FFB0EB-0B02-46BB-A3BE-C0C23C1AB149}" srcOrd="0" destOrd="0" presId="urn:microsoft.com/office/officeart/2005/8/layout/orgChart1"/>
    <dgm:cxn modelId="{6A0747C9-9030-4374-82AE-F863A593517D}" type="presParOf" srcId="{78FFB0EB-0B02-46BB-A3BE-C0C23C1AB149}" destId="{040A209D-FFFE-42B6-B1D9-02838DD85D83}" srcOrd="0" destOrd="0" presId="urn:microsoft.com/office/officeart/2005/8/layout/orgChart1"/>
    <dgm:cxn modelId="{EEB8ABF1-4EDC-440F-BC78-4CBD47D24DE5}" type="presParOf" srcId="{78FFB0EB-0B02-46BB-A3BE-C0C23C1AB149}" destId="{2A95CA17-A3F4-4B97-8BAC-09DA1C29D837}" srcOrd="1" destOrd="0" presId="urn:microsoft.com/office/officeart/2005/8/layout/orgChart1"/>
    <dgm:cxn modelId="{99128789-14E8-4579-A31E-438E09AEBD07}" type="presParOf" srcId="{52EF5CC2-C225-4EDE-A746-819F6BBB0BE0}" destId="{31B1859E-D63D-4264-AEC8-786B749B7556}" srcOrd="1" destOrd="0" presId="urn:microsoft.com/office/officeart/2005/8/layout/orgChart1"/>
    <dgm:cxn modelId="{A24B0D8D-C1EB-4DAA-9541-D80DCD78DAF0}" type="presParOf" srcId="{52EF5CC2-C225-4EDE-A746-819F6BBB0BE0}" destId="{14133122-A488-4C1B-9386-A692B76F85A3}" srcOrd="2" destOrd="0" presId="urn:microsoft.com/office/officeart/2005/8/layout/orgChart1"/>
    <dgm:cxn modelId="{BB7DF303-325F-4DA4-B0BE-F2D4E9CB86CC}" type="presParOf" srcId="{170A3FDD-60A9-44DA-B77F-62D25DEDB0AF}" destId="{B31E0C95-690E-4EFF-909C-68D78D87B98A}" srcOrd="4" destOrd="0" presId="urn:microsoft.com/office/officeart/2005/8/layout/orgChart1"/>
    <dgm:cxn modelId="{AF261A9F-1DD4-43DF-94E0-999C9FB7285C}" type="presParOf" srcId="{170A3FDD-60A9-44DA-B77F-62D25DEDB0AF}" destId="{8EE19736-E7A0-4CD7-BE94-CD8B4844E22C}" srcOrd="5" destOrd="0" presId="urn:microsoft.com/office/officeart/2005/8/layout/orgChart1"/>
    <dgm:cxn modelId="{34B147CE-C8D5-48BD-8DBB-E9BB15131D20}" type="presParOf" srcId="{8EE19736-E7A0-4CD7-BE94-CD8B4844E22C}" destId="{FACFA2F4-19C7-447E-9C41-50D612CEB4E3}" srcOrd="0" destOrd="0" presId="urn:microsoft.com/office/officeart/2005/8/layout/orgChart1"/>
    <dgm:cxn modelId="{23534C38-626E-4F58-B69C-6E18D80AB0AD}" type="presParOf" srcId="{FACFA2F4-19C7-447E-9C41-50D612CEB4E3}" destId="{5E351816-CFCE-4091-8228-2708F9434BED}" srcOrd="0" destOrd="0" presId="urn:microsoft.com/office/officeart/2005/8/layout/orgChart1"/>
    <dgm:cxn modelId="{129ACA2C-FC44-4620-BE1B-E1C11521CA88}" type="presParOf" srcId="{FACFA2F4-19C7-447E-9C41-50D612CEB4E3}" destId="{16D41FBD-6FA8-4F62-8655-010DE7AE0D7E}" srcOrd="1" destOrd="0" presId="urn:microsoft.com/office/officeart/2005/8/layout/orgChart1"/>
    <dgm:cxn modelId="{D039C240-0B68-4BF2-AB09-3DB43782AFDE}" type="presParOf" srcId="{8EE19736-E7A0-4CD7-BE94-CD8B4844E22C}" destId="{6CE60C30-D453-4F12-8ED8-1EE8BD20F133}" srcOrd="1" destOrd="0" presId="urn:microsoft.com/office/officeart/2005/8/layout/orgChart1"/>
    <dgm:cxn modelId="{695A01F4-BAC1-45A0-B479-93A57AD0588C}" type="presParOf" srcId="{8EE19736-E7A0-4CD7-BE94-CD8B4844E22C}" destId="{60F2EF08-F59F-49A9-94DD-3ECE30AF678A}" srcOrd="2" destOrd="0" presId="urn:microsoft.com/office/officeart/2005/8/layout/orgChart1"/>
    <dgm:cxn modelId="{F199EC00-7258-43C2-97A3-16774D51FAB2}" type="presParOf" srcId="{170A3FDD-60A9-44DA-B77F-62D25DEDB0AF}" destId="{835A0BF4-1629-422C-B2E2-A0EB3000433F}" srcOrd="6" destOrd="0" presId="urn:microsoft.com/office/officeart/2005/8/layout/orgChart1"/>
    <dgm:cxn modelId="{DB4D5AE5-14BC-43E6-A8C3-6A9C4EBF1F6D}" type="presParOf" srcId="{170A3FDD-60A9-44DA-B77F-62D25DEDB0AF}" destId="{98135F61-CC1A-4FC3-85C0-6C6936570F32}" srcOrd="7" destOrd="0" presId="urn:microsoft.com/office/officeart/2005/8/layout/orgChart1"/>
    <dgm:cxn modelId="{461252DC-1066-43D9-96FD-A1DDC1C88AD9}" type="presParOf" srcId="{98135F61-CC1A-4FC3-85C0-6C6936570F32}" destId="{F8C8DCFD-2D8D-413F-8FDC-400DB6B0EAF7}" srcOrd="0" destOrd="0" presId="urn:microsoft.com/office/officeart/2005/8/layout/orgChart1"/>
    <dgm:cxn modelId="{7EF7BAD3-1C0C-4045-A85C-FA3DA78D0817}" type="presParOf" srcId="{F8C8DCFD-2D8D-413F-8FDC-400DB6B0EAF7}" destId="{2B253584-B189-4A51-BB2E-18B749F4DE1A}" srcOrd="0" destOrd="0" presId="urn:microsoft.com/office/officeart/2005/8/layout/orgChart1"/>
    <dgm:cxn modelId="{4B04B7D4-30A6-4186-8375-C601490BB083}" type="presParOf" srcId="{F8C8DCFD-2D8D-413F-8FDC-400DB6B0EAF7}" destId="{8AAD10EA-2DC6-4470-96C8-0C069417BC4C}" srcOrd="1" destOrd="0" presId="urn:microsoft.com/office/officeart/2005/8/layout/orgChart1"/>
    <dgm:cxn modelId="{E034C423-55A7-4ADF-9E56-3385F97A0823}" type="presParOf" srcId="{98135F61-CC1A-4FC3-85C0-6C6936570F32}" destId="{C32CAF8B-DEDE-4044-8896-C383CC5E095C}" srcOrd="1" destOrd="0" presId="urn:microsoft.com/office/officeart/2005/8/layout/orgChart1"/>
    <dgm:cxn modelId="{9BBE026E-70AF-4B9A-BBE7-DD3949EB5DDB}" type="presParOf" srcId="{98135F61-CC1A-4FC3-85C0-6C6936570F32}" destId="{918DAA66-B75A-48F8-BB1E-067E6031B41D}" srcOrd="2" destOrd="0" presId="urn:microsoft.com/office/officeart/2005/8/layout/orgChart1"/>
    <dgm:cxn modelId="{495B486B-DD90-4CA1-A8C9-7EECA72CDB63}" type="presParOf" srcId="{74C95E81-014B-407F-B86E-3B4DE7648CA2}" destId="{52586F98-B635-4904-9CA5-DBE8E195A7C4}" srcOrd="2" destOrd="0" presId="urn:microsoft.com/office/officeart/2005/8/layout/orgChart1"/>
    <dgm:cxn modelId="{876982D0-48CD-4EA5-A4CF-A3DC242D4F34}" type="presParOf" srcId="{52586F98-B635-4904-9CA5-DBE8E195A7C4}" destId="{4268B99A-23E1-4996-B3A3-340CEB92E5F4}" srcOrd="0" destOrd="0" presId="urn:microsoft.com/office/officeart/2005/8/layout/orgChart1"/>
    <dgm:cxn modelId="{785F5A0B-E360-4B5B-A7C8-8920828FC4D3}" type="presParOf" srcId="{52586F98-B635-4904-9CA5-DBE8E195A7C4}" destId="{7465849C-7568-46E1-B60D-1F8DAC3BCB46}" srcOrd="1" destOrd="0" presId="urn:microsoft.com/office/officeart/2005/8/layout/orgChart1"/>
    <dgm:cxn modelId="{33372354-171B-4494-85E5-B2D57AFE32AE}" type="presParOf" srcId="{7465849C-7568-46E1-B60D-1F8DAC3BCB46}" destId="{63DD1AE9-7819-43E8-BD4C-F2AD2DFCA8A9}" srcOrd="0" destOrd="0" presId="urn:microsoft.com/office/officeart/2005/8/layout/orgChart1"/>
    <dgm:cxn modelId="{948E8021-F2E6-4809-8109-347BCC871E7A}" type="presParOf" srcId="{63DD1AE9-7819-43E8-BD4C-F2AD2DFCA8A9}" destId="{6051E55D-88AF-4844-865D-CB9110C5D9A0}" srcOrd="0" destOrd="0" presId="urn:microsoft.com/office/officeart/2005/8/layout/orgChart1"/>
    <dgm:cxn modelId="{B1E396C4-07BF-4A05-AC3F-02E910E75324}" type="presParOf" srcId="{63DD1AE9-7819-43E8-BD4C-F2AD2DFCA8A9}" destId="{20BC1C29-9BD2-4380-A826-F2C5A85B42C4}" srcOrd="1" destOrd="0" presId="urn:microsoft.com/office/officeart/2005/8/layout/orgChart1"/>
    <dgm:cxn modelId="{016E2646-7DFC-4F96-B0AC-6E2AB0C31E6D}" type="presParOf" srcId="{7465849C-7568-46E1-B60D-1F8DAC3BCB46}" destId="{D7E5CB0F-AC98-4DEA-B361-20D203A12088}" srcOrd="1" destOrd="0" presId="urn:microsoft.com/office/officeart/2005/8/layout/orgChart1"/>
    <dgm:cxn modelId="{FA55A530-0983-4D99-A877-D9ABF15786C8}" type="presParOf" srcId="{7465849C-7568-46E1-B60D-1F8DAC3BCB46}" destId="{F7715118-3803-4499-B8C2-9CD0EFF013BD}" srcOrd="2" destOrd="0" presId="urn:microsoft.com/office/officeart/2005/8/layout/orgChart1"/>
    <dgm:cxn modelId="{E0C97110-9F01-4A12-86F5-DB32E75D172F}" type="presParOf" srcId="{52586F98-B635-4904-9CA5-DBE8E195A7C4}" destId="{B153B7A8-5F1C-4B97-B4EC-3191428AC503}" srcOrd="2" destOrd="0" presId="urn:microsoft.com/office/officeart/2005/8/layout/orgChart1"/>
    <dgm:cxn modelId="{B0CA9851-4447-4481-958B-A2C84171AEAF}" type="presParOf" srcId="{52586F98-B635-4904-9CA5-DBE8E195A7C4}" destId="{4F64A552-8822-48B3-81AE-E95D0EFB1F73}" srcOrd="3" destOrd="0" presId="urn:microsoft.com/office/officeart/2005/8/layout/orgChart1"/>
    <dgm:cxn modelId="{F185E220-6FF2-45C7-908F-B5A19E979889}" type="presParOf" srcId="{4F64A552-8822-48B3-81AE-E95D0EFB1F73}" destId="{08B344DA-6F86-48E1-9C22-94E815B0F851}" srcOrd="0" destOrd="0" presId="urn:microsoft.com/office/officeart/2005/8/layout/orgChart1"/>
    <dgm:cxn modelId="{2206AD76-1EBB-42E1-914B-DA561D828363}" type="presParOf" srcId="{08B344DA-6F86-48E1-9C22-94E815B0F851}" destId="{5BC20A19-C46C-4957-AFB2-F865A6620447}" srcOrd="0" destOrd="0" presId="urn:microsoft.com/office/officeart/2005/8/layout/orgChart1"/>
    <dgm:cxn modelId="{30E43FB4-6187-4284-A62E-0F5D69FD0AEA}" type="presParOf" srcId="{08B344DA-6F86-48E1-9C22-94E815B0F851}" destId="{763C1263-995E-4B1D-96AD-57FBE015B7E7}" srcOrd="1" destOrd="0" presId="urn:microsoft.com/office/officeart/2005/8/layout/orgChart1"/>
    <dgm:cxn modelId="{6879747C-920D-4768-9141-38B4FE439FA5}" type="presParOf" srcId="{4F64A552-8822-48B3-81AE-E95D0EFB1F73}" destId="{12E0977C-4A91-4256-A4EC-EA3801F5A2FA}" srcOrd="1" destOrd="0" presId="urn:microsoft.com/office/officeart/2005/8/layout/orgChart1"/>
    <dgm:cxn modelId="{C07A6DA9-B534-4DA8-ADF3-BBC90466BB95}" type="presParOf" srcId="{4F64A552-8822-48B3-81AE-E95D0EFB1F73}" destId="{BDD37701-6743-4D32-BC71-54FBFE6C8C65}" srcOrd="2" destOrd="0" presId="urn:microsoft.com/office/officeart/2005/8/layout/orgChart1"/>
  </dgm:cxnLst>
  <dgm:bg/>
  <dgm:whole/>
  <dgm:extLst>
    <a:ext uri="http://schemas.microsoft.com/office/drawing/2008/diagram">
      <dsp:dataModelExt xmlns:dsp="http://schemas.microsoft.com/office/drawing/2008/diagram" xmlns="" relId="rId14" minVer="http://schemas.openxmlformats.org/drawingml/2006/diagram"/>
    </a:ext>
  </dgm:extLst>
</dgm:dataModel>
</file>

<file path=word/diagrams/drawing1.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2D1CD038-4079-4D71-BC7B-857C57D631FC}">
      <dsp:nvSpPr>
        <dsp:cNvPr id="0" name=""/>
        <dsp:cNvSpPr/>
      </dsp:nvSpPr>
      <dsp:spPr>
        <a:xfrm>
          <a:off x="2995295" y="387222"/>
          <a:ext cx="935718" cy="162397"/>
        </a:xfrm>
        <a:custGeom>
          <a:avLst/>
          <a:gdLst/>
          <a:ahLst/>
          <a:cxnLst/>
          <a:rect l="0" t="0" r="0" b="0"/>
          <a:pathLst>
            <a:path>
              <a:moveTo>
                <a:pt x="0" y="0"/>
              </a:moveTo>
              <a:lnTo>
                <a:pt x="0" y="81198"/>
              </a:lnTo>
              <a:lnTo>
                <a:pt x="935718" y="81198"/>
              </a:lnTo>
              <a:lnTo>
                <a:pt x="935718" y="16239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14D895C-4A8E-4FF5-917B-8EC17AF34989}">
      <dsp:nvSpPr>
        <dsp:cNvPr id="0" name=""/>
        <dsp:cNvSpPr/>
      </dsp:nvSpPr>
      <dsp:spPr>
        <a:xfrm>
          <a:off x="2995295" y="936280"/>
          <a:ext cx="1403578" cy="162397"/>
        </a:xfrm>
        <a:custGeom>
          <a:avLst/>
          <a:gdLst/>
          <a:ahLst/>
          <a:cxnLst/>
          <a:rect l="0" t="0" r="0" b="0"/>
          <a:pathLst>
            <a:path>
              <a:moveTo>
                <a:pt x="0" y="0"/>
              </a:moveTo>
              <a:lnTo>
                <a:pt x="0" y="81198"/>
              </a:lnTo>
              <a:lnTo>
                <a:pt x="1403578" y="81198"/>
              </a:lnTo>
              <a:lnTo>
                <a:pt x="1403578" y="16239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62374B4-9942-4A73-80F0-E940E0313D25}">
      <dsp:nvSpPr>
        <dsp:cNvPr id="0" name=""/>
        <dsp:cNvSpPr/>
      </dsp:nvSpPr>
      <dsp:spPr>
        <a:xfrm>
          <a:off x="2995295" y="936280"/>
          <a:ext cx="467859" cy="162397"/>
        </a:xfrm>
        <a:custGeom>
          <a:avLst/>
          <a:gdLst/>
          <a:ahLst/>
          <a:cxnLst/>
          <a:rect l="0" t="0" r="0" b="0"/>
          <a:pathLst>
            <a:path>
              <a:moveTo>
                <a:pt x="0" y="0"/>
              </a:moveTo>
              <a:lnTo>
                <a:pt x="0" y="81198"/>
              </a:lnTo>
              <a:lnTo>
                <a:pt x="467859" y="81198"/>
              </a:lnTo>
              <a:lnTo>
                <a:pt x="467859" y="16239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5CCD891-95CE-4177-8D87-F5725FB0E947}">
      <dsp:nvSpPr>
        <dsp:cNvPr id="0" name=""/>
        <dsp:cNvSpPr/>
      </dsp:nvSpPr>
      <dsp:spPr>
        <a:xfrm>
          <a:off x="2527435" y="936280"/>
          <a:ext cx="467859" cy="162397"/>
        </a:xfrm>
        <a:custGeom>
          <a:avLst/>
          <a:gdLst/>
          <a:ahLst/>
          <a:cxnLst/>
          <a:rect l="0" t="0" r="0" b="0"/>
          <a:pathLst>
            <a:path>
              <a:moveTo>
                <a:pt x="467859" y="0"/>
              </a:moveTo>
              <a:lnTo>
                <a:pt x="467859" y="81198"/>
              </a:lnTo>
              <a:lnTo>
                <a:pt x="0" y="81198"/>
              </a:lnTo>
              <a:lnTo>
                <a:pt x="0" y="16239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45B4E53-619F-4B75-A083-9FF271206A8D}">
      <dsp:nvSpPr>
        <dsp:cNvPr id="0" name=""/>
        <dsp:cNvSpPr/>
      </dsp:nvSpPr>
      <dsp:spPr>
        <a:xfrm>
          <a:off x="1591716" y="936280"/>
          <a:ext cx="1403578" cy="162397"/>
        </a:xfrm>
        <a:custGeom>
          <a:avLst/>
          <a:gdLst/>
          <a:ahLst/>
          <a:cxnLst/>
          <a:rect l="0" t="0" r="0" b="0"/>
          <a:pathLst>
            <a:path>
              <a:moveTo>
                <a:pt x="1403578" y="0"/>
              </a:moveTo>
              <a:lnTo>
                <a:pt x="1403578" y="81198"/>
              </a:lnTo>
              <a:lnTo>
                <a:pt x="0" y="81198"/>
              </a:lnTo>
              <a:lnTo>
                <a:pt x="0" y="16239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8AA20D8-2BDB-46A1-8B9E-0EDBC30AA98D}">
      <dsp:nvSpPr>
        <dsp:cNvPr id="0" name=""/>
        <dsp:cNvSpPr/>
      </dsp:nvSpPr>
      <dsp:spPr>
        <a:xfrm>
          <a:off x="2949575" y="387222"/>
          <a:ext cx="91440" cy="162397"/>
        </a:xfrm>
        <a:custGeom>
          <a:avLst/>
          <a:gdLst/>
          <a:ahLst/>
          <a:cxnLst/>
          <a:rect l="0" t="0" r="0" b="0"/>
          <a:pathLst>
            <a:path>
              <a:moveTo>
                <a:pt x="45720" y="0"/>
              </a:moveTo>
              <a:lnTo>
                <a:pt x="45720" y="16239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856B3E5-552D-4A1A-B245-8A266235C76F}">
      <dsp:nvSpPr>
        <dsp:cNvPr id="0" name=""/>
        <dsp:cNvSpPr/>
      </dsp:nvSpPr>
      <dsp:spPr>
        <a:xfrm>
          <a:off x="2059576" y="387222"/>
          <a:ext cx="935718" cy="162397"/>
        </a:xfrm>
        <a:custGeom>
          <a:avLst/>
          <a:gdLst/>
          <a:ahLst/>
          <a:cxnLst/>
          <a:rect l="0" t="0" r="0" b="0"/>
          <a:pathLst>
            <a:path>
              <a:moveTo>
                <a:pt x="935718" y="0"/>
              </a:moveTo>
              <a:lnTo>
                <a:pt x="935718" y="81198"/>
              </a:lnTo>
              <a:lnTo>
                <a:pt x="0" y="81198"/>
              </a:lnTo>
              <a:lnTo>
                <a:pt x="0" y="16239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7BFB369-F372-4984-A3CA-4495478DAA27}">
      <dsp:nvSpPr>
        <dsp:cNvPr id="0" name=""/>
        <dsp:cNvSpPr/>
      </dsp:nvSpPr>
      <dsp:spPr>
        <a:xfrm>
          <a:off x="2608634" y="561"/>
          <a:ext cx="773321" cy="38666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R="0" lvl="0" algn="ctr" defTabSz="311150" rtl="0">
            <a:lnSpc>
              <a:spcPct val="90000"/>
            </a:lnSpc>
            <a:spcBef>
              <a:spcPct val="0"/>
            </a:spcBef>
            <a:spcAft>
              <a:spcPct val="35000"/>
            </a:spcAft>
          </a:pPr>
          <a:r>
            <a:rPr lang="ru-RU" sz="700" kern="1200" baseline="0" smtClean="0">
              <a:latin typeface="Calibri"/>
            </a:rPr>
            <a:t>Собственный капитал</a:t>
          </a:r>
          <a:endParaRPr lang="ru-RU" sz="700" kern="1200" smtClean="0"/>
        </a:p>
      </dsp:txBody>
      <dsp:txXfrm>
        <a:off x="2608634" y="561"/>
        <a:ext cx="773321" cy="386660"/>
      </dsp:txXfrm>
    </dsp:sp>
    <dsp:sp modelId="{EEA83781-70F4-4F44-B003-6079A9969B0F}">
      <dsp:nvSpPr>
        <dsp:cNvPr id="0" name=""/>
        <dsp:cNvSpPr/>
      </dsp:nvSpPr>
      <dsp:spPr>
        <a:xfrm>
          <a:off x="1672915" y="549619"/>
          <a:ext cx="773321" cy="38666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R="0" lvl="0" algn="ctr" defTabSz="311150" rtl="0">
            <a:lnSpc>
              <a:spcPct val="90000"/>
            </a:lnSpc>
            <a:spcBef>
              <a:spcPct val="0"/>
            </a:spcBef>
            <a:spcAft>
              <a:spcPct val="35000"/>
            </a:spcAft>
          </a:pPr>
          <a:r>
            <a:rPr lang="ru-RU" sz="700" kern="1200" baseline="0" smtClean="0">
              <a:latin typeface="Calibri"/>
            </a:rPr>
            <a:t>Уставный капитал</a:t>
          </a:r>
          <a:endParaRPr lang="ru-RU" sz="700" kern="1200" smtClean="0"/>
        </a:p>
      </dsp:txBody>
      <dsp:txXfrm>
        <a:off x="1672915" y="549619"/>
        <a:ext cx="773321" cy="386660"/>
      </dsp:txXfrm>
    </dsp:sp>
    <dsp:sp modelId="{2C3724CA-68D8-4E72-AA67-57ED6E879C49}">
      <dsp:nvSpPr>
        <dsp:cNvPr id="0" name=""/>
        <dsp:cNvSpPr/>
      </dsp:nvSpPr>
      <dsp:spPr>
        <a:xfrm>
          <a:off x="2608634" y="549619"/>
          <a:ext cx="773321" cy="38666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R="0" lvl="0" algn="ctr" defTabSz="311150" rtl="0">
            <a:lnSpc>
              <a:spcPct val="90000"/>
            </a:lnSpc>
            <a:spcBef>
              <a:spcPct val="0"/>
            </a:spcBef>
            <a:spcAft>
              <a:spcPct val="35000"/>
            </a:spcAft>
          </a:pPr>
          <a:r>
            <a:rPr lang="ru-RU" sz="700" kern="1200" baseline="0" smtClean="0">
              <a:latin typeface="Calibri"/>
            </a:rPr>
            <a:t>Накопленный капитал</a:t>
          </a:r>
          <a:endParaRPr lang="ru-RU" sz="700" kern="1200" smtClean="0"/>
        </a:p>
      </dsp:txBody>
      <dsp:txXfrm>
        <a:off x="2608634" y="549619"/>
        <a:ext cx="773321" cy="386660"/>
      </dsp:txXfrm>
    </dsp:sp>
    <dsp:sp modelId="{5FDC307D-7B88-40EE-A15C-0509B692D1F4}">
      <dsp:nvSpPr>
        <dsp:cNvPr id="0" name=""/>
        <dsp:cNvSpPr/>
      </dsp:nvSpPr>
      <dsp:spPr>
        <a:xfrm>
          <a:off x="1205055" y="1098677"/>
          <a:ext cx="773321" cy="38666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R="0" lvl="0" algn="ctr" defTabSz="311150" rtl="0">
            <a:lnSpc>
              <a:spcPct val="90000"/>
            </a:lnSpc>
            <a:spcBef>
              <a:spcPct val="0"/>
            </a:spcBef>
            <a:spcAft>
              <a:spcPct val="35000"/>
            </a:spcAft>
          </a:pPr>
          <a:r>
            <a:rPr lang="ru-RU" sz="700" kern="1200" baseline="0" smtClean="0">
              <a:latin typeface="Calibri"/>
            </a:rPr>
            <a:t>Резервный капитал</a:t>
          </a:r>
          <a:endParaRPr lang="ru-RU" sz="700" kern="1200" smtClean="0"/>
        </a:p>
      </dsp:txBody>
      <dsp:txXfrm>
        <a:off x="1205055" y="1098677"/>
        <a:ext cx="773321" cy="386660"/>
      </dsp:txXfrm>
    </dsp:sp>
    <dsp:sp modelId="{ABC48CDD-EE15-4623-9783-8CB86089D612}">
      <dsp:nvSpPr>
        <dsp:cNvPr id="0" name=""/>
        <dsp:cNvSpPr/>
      </dsp:nvSpPr>
      <dsp:spPr>
        <a:xfrm>
          <a:off x="2140774" y="1098677"/>
          <a:ext cx="773321" cy="38666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R="0" lvl="0" algn="ctr" defTabSz="311150" rtl="0">
            <a:lnSpc>
              <a:spcPct val="90000"/>
            </a:lnSpc>
            <a:spcBef>
              <a:spcPct val="0"/>
            </a:spcBef>
            <a:spcAft>
              <a:spcPct val="35000"/>
            </a:spcAft>
          </a:pPr>
          <a:r>
            <a:rPr lang="ru-RU" sz="700" kern="1200" baseline="0" smtClean="0">
              <a:latin typeface="Calibri"/>
            </a:rPr>
            <a:t>Добавочный капитал</a:t>
          </a:r>
          <a:endParaRPr lang="ru-RU" sz="700" kern="1200" smtClean="0"/>
        </a:p>
      </dsp:txBody>
      <dsp:txXfrm>
        <a:off x="2140774" y="1098677"/>
        <a:ext cx="773321" cy="386660"/>
      </dsp:txXfrm>
    </dsp:sp>
    <dsp:sp modelId="{089F24E7-DED3-43AD-8A32-A704440E1049}">
      <dsp:nvSpPr>
        <dsp:cNvPr id="0" name=""/>
        <dsp:cNvSpPr/>
      </dsp:nvSpPr>
      <dsp:spPr>
        <a:xfrm>
          <a:off x="3076493" y="1098677"/>
          <a:ext cx="773321" cy="38666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R="0" lvl="0" algn="ctr" defTabSz="311150" rtl="0">
            <a:lnSpc>
              <a:spcPct val="90000"/>
            </a:lnSpc>
            <a:spcBef>
              <a:spcPct val="0"/>
            </a:spcBef>
            <a:spcAft>
              <a:spcPct val="35000"/>
            </a:spcAft>
          </a:pPr>
          <a:r>
            <a:rPr lang="ru-RU" sz="700" kern="1200" baseline="0" smtClean="0">
              <a:latin typeface="Calibri"/>
            </a:rPr>
            <a:t>Фонд социальной сферы</a:t>
          </a:r>
          <a:endParaRPr lang="ru-RU" sz="700" kern="1200" smtClean="0"/>
        </a:p>
      </dsp:txBody>
      <dsp:txXfrm>
        <a:off x="3076493" y="1098677"/>
        <a:ext cx="773321" cy="386660"/>
      </dsp:txXfrm>
    </dsp:sp>
    <dsp:sp modelId="{8E01B495-DD5A-49E6-9030-04D935472A8A}">
      <dsp:nvSpPr>
        <dsp:cNvPr id="0" name=""/>
        <dsp:cNvSpPr/>
      </dsp:nvSpPr>
      <dsp:spPr>
        <a:xfrm>
          <a:off x="4012212" y="1098677"/>
          <a:ext cx="773321" cy="38666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R="0" lvl="0" algn="ctr" defTabSz="311150" rtl="0">
            <a:lnSpc>
              <a:spcPct val="90000"/>
            </a:lnSpc>
            <a:spcBef>
              <a:spcPct val="0"/>
            </a:spcBef>
            <a:spcAft>
              <a:spcPct val="35000"/>
            </a:spcAft>
          </a:pPr>
          <a:r>
            <a:rPr lang="ru-RU" sz="700" kern="1200" baseline="0" smtClean="0">
              <a:latin typeface="Calibri"/>
            </a:rPr>
            <a:t>Нераспределенная прибыль</a:t>
          </a:r>
          <a:endParaRPr lang="ru-RU" sz="700" kern="1200" smtClean="0"/>
        </a:p>
      </dsp:txBody>
      <dsp:txXfrm>
        <a:off x="4012212" y="1098677"/>
        <a:ext cx="773321" cy="386660"/>
      </dsp:txXfrm>
    </dsp:sp>
    <dsp:sp modelId="{F07F7938-06B4-4407-8533-98E01890D134}">
      <dsp:nvSpPr>
        <dsp:cNvPr id="0" name=""/>
        <dsp:cNvSpPr/>
      </dsp:nvSpPr>
      <dsp:spPr>
        <a:xfrm>
          <a:off x="3544353" y="549619"/>
          <a:ext cx="773321" cy="38666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R="0" lvl="0" algn="ctr" defTabSz="311150" rtl="0">
            <a:lnSpc>
              <a:spcPct val="90000"/>
            </a:lnSpc>
            <a:spcBef>
              <a:spcPct val="0"/>
            </a:spcBef>
            <a:spcAft>
              <a:spcPct val="35000"/>
            </a:spcAft>
          </a:pPr>
          <a:r>
            <a:rPr lang="ru-RU" sz="700" kern="1200" baseline="0" smtClean="0">
              <a:latin typeface="Calibri"/>
            </a:rPr>
            <a:t>Целевое финансирование</a:t>
          </a:r>
          <a:endParaRPr lang="ru-RU" sz="700" kern="1200" smtClean="0"/>
        </a:p>
      </dsp:txBody>
      <dsp:txXfrm>
        <a:off x="3544353" y="549619"/>
        <a:ext cx="773321" cy="386660"/>
      </dsp:txXfrm>
    </dsp:sp>
  </dsp:spTree>
</dsp:drawing>
</file>

<file path=word/diagrams/drawing2.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B153B7A8-5F1C-4B97-B4EC-3191428AC503}">
      <dsp:nvSpPr>
        <dsp:cNvPr id="0" name=""/>
        <dsp:cNvSpPr/>
      </dsp:nvSpPr>
      <dsp:spPr>
        <a:xfrm>
          <a:off x="2868930" y="327507"/>
          <a:ext cx="91440" cy="301142"/>
        </a:xfrm>
        <a:custGeom>
          <a:avLst/>
          <a:gdLst/>
          <a:ahLst/>
          <a:cxnLst/>
          <a:rect l="0" t="0" r="0" b="0"/>
          <a:pathLst>
            <a:path>
              <a:moveTo>
                <a:pt x="45720" y="0"/>
              </a:moveTo>
              <a:lnTo>
                <a:pt x="45720" y="301142"/>
              </a:lnTo>
              <a:lnTo>
                <a:pt x="114459" y="3011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268B99A-23E1-4996-B3A3-340CEB92E5F4}">
      <dsp:nvSpPr>
        <dsp:cNvPr id="0" name=""/>
        <dsp:cNvSpPr/>
      </dsp:nvSpPr>
      <dsp:spPr>
        <a:xfrm>
          <a:off x="2800190" y="327507"/>
          <a:ext cx="91440" cy="301142"/>
        </a:xfrm>
        <a:custGeom>
          <a:avLst/>
          <a:gdLst/>
          <a:ahLst/>
          <a:cxnLst/>
          <a:rect l="0" t="0" r="0" b="0"/>
          <a:pathLst>
            <a:path>
              <a:moveTo>
                <a:pt x="114459" y="0"/>
              </a:moveTo>
              <a:lnTo>
                <a:pt x="114459" y="301142"/>
              </a:lnTo>
              <a:lnTo>
                <a:pt x="45720" y="3011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35A0BF4-1629-422C-B2E2-A0EB3000433F}">
      <dsp:nvSpPr>
        <dsp:cNvPr id="0" name=""/>
        <dsp:cNvSpPr/>
      </dsp:nvSpPr>
      <dsp:spPr>
        <a:xfrm>
          <a:off x="2914649" y="327507"/>
          <a:ext cx="1188203" cy="602285"/>
        </a:xfrm>
        <a:custGeom>
          <a:avLst/>
          <a:gdLst/>
          <a:ahLst/>
          <a:cxnLst/>
          <a:rect l="0" t="0" r="0" b="0"/>
          <a:pathLst>
            <a:path>
              <a:moveTo>
                <a:pt x="0" y="0"/>
              </a:moveTo>
              <a:lnTo>
                <a:pt x="0" y="533546"/>
              </a:lnTo>
              <a:lnTo>
                <a:pt x="1188203" y="533546"/>
              </a:lnTo>
              <a:lnTo>
                <a:pt x="1188203" y="60228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31E0C95-690E-4EFF-909C-68D78D87B98A}">
      <dsp:nvSpPr>
        <dsp:cNvPr id="0" name=""/>
        <dsp:cNvSpPr/>
      </dsp:nvSpPr>
      <dsp:spPr>
        <a:xfrm>
          <a:off x="2914649" y="327507"/>
          <a:ext cx="396067" cy="602285"/>
        </a:xfrm>
        <a:custGeom>
          <a:avLst/>
          <a:gdLst/>
          <a:ahLst/>
          <a:cxnLst/>
          <a:rect l="0" t="0" r="0" b="0"/>
          <a:pathLst>
            <a:path>
              <a:moveTo>
                <a:pt x="0" y="0"/>
              </a:moveTo>
              <a:lnTo>
                <a:pt x="0" y="533546"/>
              </a:lnTo>
              <a:lnTo>
                <a:pt x="396067" y="533546"/>
              </a:lnTo>
              <a:lnTo>
                <a:pt x="396067" y="60228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550B4FC-F16F-40FA-924C-3AC5E229B863}">
      <dsp:nvSpPr>
        <dsp:cNvPr id="0" name=""/>
        <dsp:cNvSpPr/>
      </dsp:nvSpPr>
      <dsp:spPr>
        <a:xfrm>
          <a:off x="2518582" y="327507"/>
          <a:ext cx="396067" cy="602285"/>
        </a:xfrm>
        <a:custGeom>
          <a:avLst/>
          <a:gdLst/>
          <a:ahLst/>
          <a:cxnLst/>
          <a:rect l="0" t="0" r="0" b="0"/>
          <a:pathLst>
            <a:path>
              <a:moveTo>
                <a:pt x="396067" y="0"/>
              </a:moveTo>
              <a:lnTo>
                <a:pt x="396067" y="533546"/>
              </a:lnTo>
              <a:lnTo>
                <a:pt x="0" y="533546"/>
              </a:lnTo>
              <a:lnTo>
                <a:pt x="0" y="60228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A3B9D71-0AC7-4760-AEB1-8C72148DE8AF}">
      <dsp:nvSpPr>
        <dsp:cNvPr id="0" name=""/>
        <dsp:cNvSpPr/>
      </dsp:nvSpPr>
      <dsp:spPr>
        <a:xfrm>
          <a:off x="1726446" y="327507"/>
          <a:ext cx="1188203" cy="602285"/>
        </a:xfrm>
        <a:custGeom>
          <a:avLst/>
          <a:gdLst/>
          <a:ahLst/>
          <a:cxnLst/>
          <a:rect l="0" t="0" r="0" b="0"/>
          <a:pathLst>
            <a:path>
              <a:moveTo>
                <a:pt x="1188203" y="0"/>
              </a:moveTo>
              <a:lnTo>
                <a:pt x="1188203" y="533546"/>
              </a:lnTo>
              <a:lnTo>
                <a:pt x="0" y="533546"/>
              </a:lnTo>
              <a:lnTo>
                <a:pt x="0" y="60228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FD649BD-B68D-41C6-BAC1-6F4113EA2C25}">
      <dsp:nvSpPr>
        <dsp:cNvPr id="0" name=""/>
        <dsp:cNvSpPr/>
      </dsp:nvSpPr>
      <dsp:spPr>
        <a:xfrm>
          <a:off x="2587321" y="178"/>
          <a:ext cx="654657" cy="32732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R="0" lvl="0" algn="ctr" defTabSz="311150" rtl="0">
            <a:lnSpc>
              <a:spcPct val="90000"/>
            </a:lnSpc>
            <a:spcBef>
              <a:spcPct val="0"/>
            </a:spcBef>
            <a:spcAft>
              <a:spcPct val="35000"/>
            </a:spcAft>
          </a:pPr>
          <a:r>
            <a:rPr lang="ru-RU" sz="700" kern="1200" baseline="0" smtClean="0">
              <a:latin typeface="Calibri"/>
            </a:rPr>
            <a:t>Заемный капитал</a:t>
          </a:r>
          <a:endParaRPr lang="ru-RU" sz="700" kern="1200" smtClean="0"/>
        </a:p>
      </dsp:txBody>
      <dsp:txXfrm>
        <a:off x="2587321" y="178"/>
        <a:ext cx="654657" cy="327328"/>
      </dsp:txXfrm>
    </dsp:sp>
    <dsp:sp modelId="{A45F2DB7-BFF1-484F-9901-40D51ACE0DDC}">
      <dsp:nvSpPr>
        <dsp:cNvPr id="0" name=""/>
        <dsp:cNvSpPr/>
      </dsp:nvSpPr>
      <dsp:spPr>
        <a:xfrm>
          <a:off x="1399117" y="929792"/>
          <a:ext cx="654657" cy="32732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R="0" lvl="0" algn="ctr" defTabSz="311150" rtl="0">
            <a:lnSpc>
              <a:spcPct val="90000"/>
            </a:lnSpc>
            <a:spcBef>
              <a:spcPct val="0"/>
            </a:spcBef>
            <a:spcAft>
              <a:spcPct val="35000"/>
            </a:spcAft>
          </a:pPr>
          <a:r>
            <a:rPr lang="ru-RU" sz="700" kern="1200" baseline="0" smtClean="0">
              <a:latin typeface="Calibri"/>
            </a:rPr>
            <a:t>Лизинг</a:t>
          </a:r>
          <a:endParaRPr lang="ru-RU" sz="700" kern="1200" smtClean="0"/>
        </a:p>
      </dsp:txBody>
      <dsp:txXfrm>
        <a:off x="1399117" y="929792"/>
        <a:ext cx="654657" cy="327328"/>
      </dsp:txXfrm>
    </dsp:sp>
    <dsp:sp modelId="{040A209D-FFFE-42B6-B1D9-02838DD85D83}">
      <dsp:nvSpPr>
        <dsp:cNvPr id="0" name=""/>
        <dsp:cNvSpPr/>
      </dsp:nvSpPr>
      <dsp:spPr>
        <a:xfrm>
          <a:off x="2191253" y="929792"/>
          <a:ext cx="654657" cy="32732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R="0" lvl="0" algn="ctr" defTabSz="311150" rtl="0">
            <a:lnSpc>
              <a:spcPct val="90000"/>
            </a:lnSpc>
            <a:spcBef>
              <a:spcPct val="0"/>
            </a:spcBef>
            <a:spcAft>
              <a:spcPct val="35000"/>
            </a:spcAft>
          </a:pPr>
          <a:r>
            <a:rPr lang="ru-RU" sz="700" kern="1200" baseline="0" smtClean="0">
              <a:latin typeface="Calibri"/>
            </a:rPr>
            <a:t>Кредиты банков</a:t>
          </a:r>
          <a:endParaRPr lang="ru-RU" sz="700" kern="1200" smtClean="0"/>
        </a:p>
      </dsp:txBody>
      <dsp:txXfrm>
        <a:off x="2191253" y="929792"/>
        <a:ext cx="654657" cy="327328"/>
      </dsp:txXfrm>
    </dsp:sp>
    <dsp:sp modelId="{5E351816-CFCE-4091-8228-2708F9434BED}">
      <dsp:nvSpPr>
        <dsp:cNvPr id="0" name=""/>
        <dsp:cNvSpPr/>
      </dsp:nvSpPr>
      <dsp:spPr>
        <a:xfrm>
          <a:off x="2983389" y="929792"/>
          <a:ext cx="654657" cy="32732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R="0" lvl="0" algn="ctr" defTabSz="311150" rtl="0">
            <a:lnSpc>
              <a:spcPct val="90000"/>
            </a:lnSpc>
            <a:spcBef>
              <a:spcPct val="0"/>
            </a:spcBef>
            <a:spcAft>
              <a:spcPct val="35000"/>
            </a:spcAft>
          </a:pPr>
          <a:r>
            <a:rPr lang="ru-RU" sz="700" kern="1200" baseline="0" smtClean="0">
              <a:latin typeface="Calibri"/>
            </a:rPr>
            <a:t>Займы</a:t>
          </a:r>
          <a:endParaRPr lang="ru-RU" sz="700" kern="1200" smtClean="0"/>
        </a:p>
      </dsp:txBody>
      <dsp:txXfrm>
        <a:off x="2983389" y="929792"/>
        <a:ext cx="654657" cy="327328"/>
      </dsp:txXfrm>
    </dsp:sp>
    <dsp:sp modelId="{2B253584-B189-4A51-BB2E-18B749F4DE1A}">
      <dsp:nvSpPr>
        <dsp:cNvPr id="0" name=""/>
        <dsp:cNvSpPr/>
      </dsp:nvSpPr>
      <dsp:spPr>
        <a:xfrm>
          <a:off x="3775524" y="929792"/>
          <a:ext cx="654657" cy="32732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R="0" lvl="0" algn="ctr" defTabSz="311150" rtl="0">
            <a:lnSpc>
              <a:spcPct val="90000"/>
            </a:lnSpc>
            <a:spcBef>
              <a:spcPct val="0"/>
            </a:spcBef>
            <a:spcAft>
              <a:spcPct val="35000"/>
            </a:spcAft>
          </a:pPr>
          <a:r>
            <a:rPr lang="ru-RU" sz="700" kern="1200" baseline="0" smtClean="0">
              <a:latin typeface="Calibri"/>
            </a:rPr>
            <a:t>Кредиторская </a:t>
          </a:r>
        </a:p>
        <a:p>
          <a:pPr marR="0" lvl="0" algn="ctr" defTabSz="311150" rtl="0">
            <a:lnSpc>
              <a:spcPct val="90000"/>
            </a:lnSpc>
            <a:spcBef>
              <a:spcPct val="0"/>
            </a:spcBef>
            <a:spcAft>
              <a:spcPct val="35000"/>
            </a:spcAft>
          </a:pPr>
          <a:r>
            <a:rPr lang="ru-RU" sz="700" kern="1200" baseline="0" smtClean="0">
              <a:latin typeface="Calibri"/>
            </a:rPr>
            <a:t>задолженность</a:t>
          </a:r>
          <a:endParaRPr lang="ru-RU" sz="700" kern="1200" smtClean="0"/>
        </a:p>
      </dsp:txBody>
      <dsp:txXfrm>
        <a:off x="3775524" y="929792"/>
        <a:ext cx="654657" cy="327328"/>
      </dsp:txXfrm>
    </dsp:sp>
    <dsp:sp modelId="{6051E55D-88AF-4844-865D-CB9110C5D9A0}">
      <dsp:nvSpPr>
        <dsp:cNvPr id="0" name=""/>
        <dsp:cNvSpPr/>
      </dsp:nvSpPr>
      <dsp:spPr>
        <a:xfrm>
          <a:off x="2191253" y="464985"/>
          <a:ext cx="654657" cy="32732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R="0" lvl="0" algn="ctr" defTabSz="311150" rtl="0">
            <a:lnSpc>
              <a:spcPct val="90000"/>
            </a:lnSpc>
            <a:spcBef>
              <a:spcPct val="0"/>
            </a:spcBef>
            <a:spcAft>
              <a:spcPct val="35000"/>
            </a:spcAft>
          </a:pPr>
          <a:r>
            <a:rPr lang="ru-RU" sz="700" kern="1200" baseline="0" smtClean="0">
              <a:latin typeface="Calibri"/>
            </a:rPr>
            <a:t>Долгосрочный</a:t>
          </a:r>
          <a:endParaRPr lang="ru-RU" sz="700" kern="1200" smtClean="0"/>
        </a:p>
      </dsp:txBody>
      <dsp:txXfrm>
        <a:off x="2191253" y="464985"/>
        <a:ext cx="654657" cy="327328"/>
      </dsp:txXfrm>
    </dsp:sp>
    <dsp:sp modelId="{5BC20A19-C46C-4957-AFB2-F865A6620447}">
      <dsp:nvSpPr>
        <dsp:cNvPr id="0" name=""/>
        <dsp:cNvSpPr/>
      </dsp:nvSpPr>
      <dsp:spPr>
        <a:xfrm>
          <a:off x="2983389" y="464985"/>
          <a:ext cx="654657" cy="32732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R="0" lvl="0" algn="l" defTabSz="311150" rtl="0">
            <a:lnSpc>
              <a:spcPct val="90000"/>
            </a:lnSpc>
            <a:spcBef>
              <a:spcPct val="0"/>
            </a:spcBef>
            <a:spcAft>
              <a:spcPct val="35000"/>
            </a:spcAft>
          </a:pPr>
          <a:r>
            <a:rPr lang="ru-RU" sz="700" kern="1200" baseline="0" smtClean="0">
              <a:latin typeface="Calibri"/>
            </a:rPr>
            <a:t>Краткосрочный</a:t>
          </a:r>
          <a:endParaRPr lang="ru-RU" sz="700" kern="1200" smtClean="0"/>
        </a:p>
      </dsp:txBody>
      <dsp:txXfrm>
        <a:off x="2983389" y="464985"/>
        <a:ext cx="654657" cy="32732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3130</Words>
  <Characters>17843</Characters>
  <Application>Microsoft Office Word</Application>
  <DocSecurity>0</DocSecurity>
  <Lines>148</Lines>
  <Paragraphs>41</Paragraphs>
  <ScaleCrop>false</ScaleCrop>
  <Company>ОАО МНИПИ</Company>
  <LinksUpToDate>false</LinksUpToDate>
  <CharactersWithSpaces>20932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Недолугин</dc:creator>
  <cp:keywords/>
  <dc:description/>
  <cp:lastModifiedBy>Недолугин</cp:lastModifiedBy>
  <cp:revision>4</cp:revision>
  <dcterms:created xsi:type="dcterms:W3CDTF">2017-06-23T07:53:00Z</dcterms:created>
  <dcterms:modified xsi:type="dcterms:W3CDTF">2017-06-23T07:57:00Z</dcterms:modified>
</cp:coreProperties>
</file>