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719" w:rsidRDefault="001A3C7B" w:rsidP="00426137">
      <w:pPr>
        <w:ind w:firstLine="708"/>
        <w:rPr>
          <w:b/>
          <w:sz w:val="28"/>
          <w:szCs w:val="28"/>
        </w:rPr>
      </w:pPr>
      <w:r w:rsidRPr="001A3C7B">
        <w:rPr>
          <w:b/>
          <w:sz w:val="28"/>
          <w:szCs w:val="28"/>
        </w:rPr>
        <w:t>Что такое ТЭП?</w:t>
      </w:r>
    </w:p>
    <w:p w:rsidR="00426137" w:rsidRPr="00426137" w:rsidRDefault="00426137" w:rsidP="00426137">
      <w:pPr>
        <w:ind w:firstLine="708"/>
        <w:rPr>
          <w:sz w:val="28"/>
          <w:szCs w:val="28"/>
        </w:rPr>
      </w:pPr>
      <w:r w:rsidRPr="00426137">
        <w:rPr>
          <w:bCs/>
          <w:sz w:val="28"/>
          <w:szCs w:val="28"/>
        </w:rPr>
        <w:t>Термоэлектрический преобразователь</w:t>
      </w:r>
      <w:r>
        <w:rPr>
          <w:bCs/>
          <w:sz w:val="28"/>
          <w:szCs w:val="28"/>
        </w:rPr>
        <w:t xml:space="preserve"> (ТЭП) - элемент, осуществляющий измерение температуры для её преобразования в электрический сигнал.</w:t>
      </w:r>
    </w:p>
    <w:p w:rsidR="001A3C7B" w:rsidRDefault="001A3C7B" w:rsidP="0093260B">
      <w:pPr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Принцип работы ТЭП.</w:t>
      </w:r>
    </w:p>
    <w:p w:rsidR="005A7B97" w:rsidRDefault="00426137" w:rsidP="005A7B97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5A7B97">
        <w:rPr>
          <w:sz w:val="28"/>
          <w:szCs w:val="28"/>
        </w:rPr>
        <w:t>ТЭП</w:t>
      </w:r>
      <w:r w:rsidR="005A7B97" w:rsidRPr="005A7B97">
        <w:rPr>
          <w:sz w:val="28"/>
          <w:szCs w:val="28"/>
        </w:rPr>
        <w:t xml:space="preserve"> состоит из двух кремниевых кристаллов, размещенных на теплоизолирующей подложке. Каждый кристалл содержит два нагревательных резистора и </w:t>
      </w:r>
      <w:r w:rsidR="005A7B97" w:rsidRPr="005A7B97">
        <w:rPr>
          <w:i/>
          <w:iCs/>
          <w:sz w:val="28"/>
          <w:szCs w:val="28"/>
        </w:rPr>
        <w:t>n-p-n-</w:t>
      </w:r>
      <w:r w:rsidR="005A7B97" w:rsidRPr="005A7B97">
        <w:rPr>
          <w:sz w:val="28"/>
          <w:szCs w:val="28"/>
        </w:rPr>
        <w:t>транзистор.</w:t>
      </w:r>
      <w:r w:rsidR="005A7B97">
        <w:rPr>
          <w:sz w:val="28"/>
          <w:szCs w:val="28"/>
        </w:rPr>
        <w:t xml:space="preserve"> Т</w:t>
      </w:r>
      <w:r w:rsidR="005A7B97" w:rsidRPr="005A7B97">
        <w:rPr>
          <w:sz w:val="28"/>
          <w:szCs w:val="28"/>
        </w:rPr>
        <w:t>емпература резистора является линейной функцией от рассеиваемой резистором мощности и, следовательно, определяется квадратом среднеквадратического значения приложенного напряжения или тока:</w:t>
      </w:r>
      <w:r w:rsidR="005A7B97">
        <w:rPr>
          <w:sz w:val="28"/>
          <w:szCs w:val="28"/>
        </w:rPr>
        <w:t xml:space="preserve"> </w:t>
      </w:r>
      <w:r w:rsidR="005A7B97" w:rsidRPr="005A7B97">
        <w:rPr>
          <w:sz w:val="28"/>
          <w:szCs w:val="28"/>
        </w:rPr>
        <w:t>Если изменяющийся во времени сигнал прило</w:t>
      </w:r>
      <w:r w:rsidR="005A7B97">
        <w:rPr>
          <w:sz w:val="28"/>
          <w:szCs w:val="28"/>
        </w:rPr>
        <w:t>жен к нагревательному резистору,</w:t>
      </w:r>
      <w:r w:rsidR="005A7B97" w:rsidRPr="005A7B97">
        <w:rPr>
          <w:sz w:val="28"/>
          <w:szCs w:val="28"/>
        </w:rPr>
        <w:t xml:space="preserve"> то мощность, рассеиваемая на этом резисторе, приводит к его нагреванию, передаче тепла к</w:t>
      </w:r>
      <w:r w:rsidR="005A7B97">
        <w:rPr>
          <w:sz w:val="28"/>
          <w:szCs w:val="28"/>
        </w:rPr>
        <w:t xml:space="preserve"> транзистору</w:t>
      </w:r>
      <w:r w:rsidR="005A7B97" w:rsidRPr="005A7B97">
        <w:rPr>
          <w:sz w:val="28"/>
          <w:szCs w:val="28"/>
        </w:rPr>
        <w:t xml:space="preserve"> и изменению напряжения на прям</w:t>
      </w:r>
      <w:r w:rsidR="005A7B97">
        <w:rPr>
          <w:sz w:val="28"/>
          <w:szCs w:val="28"/>
        </w:rPr>
        <w:t>о смещенном эмиттерном переходе</w:t>
      </w:r>
      <w:r w:rsidR="005A7B97" w:rsidRPr="005A7B97">
        <w:rPr>
          <w:sz w:val="28"/>
          <w:szCs w:val="28"/>
        </w:rPr>
        <w:t>. В том случае</w:t>
      </w:r>
      <w:r w:rsidR="00501593">
        <w:rPr>
          <w:sz w:val="28"/>
          <w:szCs w:val="28"/>
        </w:rPr>
        <w:t>, когда напряжения на резисторах отличаются</w:t>
      </w:r>
      <w:r w:rsidR="005A7B97" w:rsidRPr="005A7B97">
        <w:rPr>
          <w:sz w:val="28"/>
          <w:szCs w:val="28"/>
        </w:rPr>
        <w:t xml:space="preserve">, сигнал </w:t>
      </w:r>
      <w:proofErr w:type="spellStart"/>
      <w:r w:rsidR="005A7B97" w:rsidRPr="005A7B97">
        <w:rPr>
          <w:sz w:val="28"/>
          <w:szCs w:val="28"/>
        </w:rPr>
        <w:t>разбаланса</w:t>
      </w:r>
      <w:proofErr w:type="spellEnd"/>
      <w:r w:rsidR="005A7B97" w:rsidRPr="005A7B97">
        <w:rPr>
          <w:sz w:val="28"/>
          <w:szCs w:val="28"/>
        </w:rPr>
        <w:t>, равный ра</w:t>
      </w:r>
      <w:r w:rsidR="00501593">
        <w:rPr>
          <w:sz w:val="28"/>
          <w:szCs w:val="28"/>
        </w:rPr>
        <w:t>зности коллекторных потенциалов</w:t>
      </w:r>
      <w:r w:rsidR="005A7B97" w:rsidRPr="005A7B97">
        <w:rPr>
          <w:sz w:val="28"/>
          <w:szCs w:val="28"/>
        </w:rPr>
        <w:t>, будет усиливаться </w:t>
      </w:r>
      <w:r w:rsidR="00501593" w:rsidRPr="00501593">
        <w:rPr>
          <w:iCs/>
          <w:sz w:val="28"/>
          <w:szCs w:val="28"/>
        </w:rPr>
        <w:t>операционным усилителем</w:t>
      </w:r>
      <w:r w:rsidR="005A7B97" w:rsidRPr="005A7B97">
        <w:rPr>
          <w:sz w:val="28"/>
          <w:szCs w:val="28"/>
        </w:rPr>
        <w:t>, поступать через схему извлечения квадратного корня </w:t>
      </w:r>
      <w:r w:rsidR="00501593" w:rsidRPr="00501593">
        <w:rPr>
          <w:iCs/>
          <w:sz w:val="28"/>
          <w:szCs w:val="28"/>
        </w:rPr>
        <w:t>прецизионных операционных усилителей</w:t>
      </w:r>
      <w:r w:rsidR="005A7B97" w:rsidRPr="00501593">
        <w:rPr>
          <w:sz w:val="28"/>
          <w:szCs w:val="28"/>
        </w:rPr>
        <w:t> </w:t>
      </w:r>
      <w:r w:rsidR="005A7B97" w:rsidRPr="005A7B97">
        <w:rPr>
          <w:sz w:val="28"/>
          <w:szCs w:val="28"/>
        </w:rPr>
        <w:t>и приводить к изменению мощности, рассеиваемой </w:t>
      </w:r>
      <w:r w:rsidR="00501593" w:rsidRPr="00501593">
        <w:rPr>
          <w:iCs/>
          <w:sz w:val="28"/>
          <w:szCs w:val="28"/>
        </w:rPr>
        <w:t>резистором</w:t>
      </w:r>
      <w:r w:rsidR="005A7B97" w:rsidRPr="005A7B97">
        <w:rPr>
          <w:sz w:val="28"/>
          <w:szCs w:val="28"/>
        </w:rPr>
        <w:t>. При этом изменяется температура </w:t>
      </w:r>
      <w:r w:rsidR="00501593" w:rsidRPr="00501593">
        <w:rPr>
          <w:iCs/>
          <w:sz w:val="28"/>
          <w:szCs w:val="28"/>
        </w:rPr>
        <w:t>резистора и транзистора</w:t>
      </w:r>
      <w:r w:rsidR="005A7B97" w:rsidRPr="00501593">
        <w:rPr>
          <w:sz w:val="28"/>
          <w:szCs w:val="28"/>
        </w:rPr>
        <w:t>,</w:t>
      </w:r>
      <w:r w:rsidR="005A7B97" w:rsidRPr="005A7B97">
        <w:rPr>
          <w:sz w:val="28"/>
          <w:szCs w:val="28"/>
        </w:rPr>
        <w:t xml:space="preserve"> напряжение на прямо смещенном эмиттерном и, следовательно, обратно смещенном коллекторном п</w:t>
      </w:r>
      <w:r w:rsidR="00501593">
        <w:rPr>
          <w:sz w:val="28"/>
          <w:szCs w:val="28"/>
        </w:rPr>
        <w:t>ереходе</w:t>
      </w:r>
      <w:r w:rsidR="005A7B97" w:rsidRPr="005A7B97">
        <w:rPr>
          <w:sz w:val="28"/>
          <w:szCs w:val="28"/>
        </w:rPr>
        <w:t>. Обратная связь приведет к такому из</w:t>
      </w:r>
      <w:r w:rsidR="00501593">
        <w:rPr>
          <w:sz w:val="28"/>
          <w:szCs w:val="28"/>
        </w:rPr>
        <w:t>менению напряжения на резисторе,</w:t>
      </w:r>
      <w:r w:rsidR="005A7B97" w:rsidRPr="005A7B97">
        <w:rPr>
          <w:sz w:val="28"/>
          <w:szCs w:val="28"/>
        </w:rPr>
        <w:t xml:space="preserve"> при </w:t>
      </w:r>
      <w:r w:rsidR="00501593">
        <w:rPr>
          <w:sz w:val="28"/>
          <w:szCs w:val="28"/>
        </w:rPr>
        <w:t>котором коллекторные потенциалы</w:t>
      </w:r>
      <w:r w:rsidR="00501593" w:rsidRPr="005A7B97">
        <w:rPr>
          <w:sz w:val="28"/>
          <w:szCs w:val="28"/>
        </w:rPr>
        <w:t xml:space="preserve"> </w:t>
      </w:r>
      <w:r w:rsidR="005A7B97" w:rsidRPr="005A7B97">
        <w:rPr>
          <w:sz w:val="28"/>
          <w:szCs w:val="28"/>
        </w:rPr>
        <w:t>бу</w:t>
      </w:r>
      <w:r w:rsidR="00501593">
        <w:rPr>
          <w:sz w:val="28"/>
          <w:szCs w:val="28"/>
        </w:rPr>
        <w:t>дут одинаковыми. Если резисторы</w:t>
      </w:r>
      <w:r w:rsidR="00501593" w:rsidRPr="005A7B97">
        <w:rPr>
          <w:sz w:val="28"/>
          <w:szCs w:val="28"/>
        </w:rPr>
        <w:t xml:space="preserve"> </w:t>
      </w:r>
      <w:r w:rsidR="005A7B97" w:rsidRPr="005A7B97">
        <w:rPr>
          <w:sz w:val="28"/>
          <w:szCs w:val="28"/>
        </w:rPr>
        <w:t xml:space="preserve">и транзисторы имеют идентичные характеристики, то при нулевом напряжении </w:t>
      </w:r>
      <w:proofErr w:type="spellStart"/>
      <w:r w:rsidR="005A7B97" w:rsidRPr="005A7B97">
        <w:rPr>
          <w:sz w:val="28"/>
          <w:szCs w:val="28"/>
        </w:rPr>
        <w:t>разбаланса</w:t>
      </w:r>
      <w:proofErr w:type="spellEnd"/>
      <w:r w:rsidR="005A7B97" w:rsidRPr="005A7B97">
        <w:rPr>
          <w:sz w:val="28"/>
          <w:szCs w:val="28"/>
        </w:rPr>
        <w:t xml:space="preserve"> напряжение постоянного тока будет прямо пропорционально среднеквадратическому значению изменяющег</w:t>
      </w:r>
      <w:r w:rsidR="0002506A">
        <w:rPr>
          <w:sz w:val="28"/>
          <w:szCs w:val="28"/>
        </w:rPr>
        <w:t>ося во времени входного сигнала</w:t>
      </w:r>
      <w:r w:rsidR="005A7B97" w:rsidRPr="005A7B97">
        <w:rPr>
          <w:i/>
          <w:iCs/>
          <w:sz w:val="28"/>
          <w:szCs w:val="28"/>
        </w:rPr>
        <w:t>. </w:t>
      </w:r>
      <w:r w:rsidR="0002506A">
        <w:rPr>
          <w:sz w:val="28"/>
          <w:szCs w:val="28"/>
        </w:rPr>
        <w:t>Для</w:t>
      </w:r>
      <w:r w:rsidR="005A7B97" w:rsidRPr="005A7B97">
        <w:rPr>
          <w:sz w:val="28"/>
          <w:szCs w:val="28"/>
        </w:rPr>
        <w:t xml:space="preserve"> средне– и высокочастотных сигналов происходит усреднение входной мощности благодаря тепловой постоянной времени полупроводниковых кристаллов, что обеспечивает пос</w:t>
      </w:r>
      <w:r w:rsidR="0002506A">
        <w:rPr>
          <w:sz w:val="28"/>
          <w:szCs w:val="28"/>
        </w:rPr>
        <w:t>тоянное напряжение на коллекторе</w:t>
      </w:r>
      <w:r w:rsidR="005A7B97" w:rsidRPr="005A7B97">
        <w:rPr>
          <w:sz w:val="28"/>
          <w:szCs w:val="28"/>
        </w:rPr>
        <w:t>.</w:t>
      </w:r>
    </w:p>
    <w:p w:rsidR="001A3C7B" w:rsidRDefault="001A3C7B" w:rsidP="00623A6A">
      <w:pPr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Область применения измерительных ТЭП.</w:t>
      </w:r>
    </w:p>
    <w:p w:rsidR="00B100DB" w:rsidRDefault="00426137" w:rsidP="00426137">
      <w:pPr>
        <w:ind w:firstLine="708"/>
        <w:rPr>
          <w:sz w:val="28"/>
          <w:szCs w:val="28"/>
        </w:rPr>
      </w:pPr>
      <w:r>
        <w:rPr>
          <w:sz w:val="28"/>
          <w:szCs w:val="28"/>
        </w:rPr>
        <w:t>Термоэлектрический преобразователь (ТЭП) применяется в технике измерения переменных напряжений произвольной формы (в том числе суммы постоянного и переменного напряжений).</w:t>
      </w:r>
      <w:r w:rsidR="00363386">
        <w:rPr>
          <w:sz w:val="28"/>
          <w:szCs w:val="28"/>
        </w:rPr>
        <w:t xml:space="preserve"> </w:t>
      </w:r>
    </w:p>
    <w:p w:rsidR="00426137" w:rsidRPr="0008075C" w:rsidRDefault="00363386" w:rsidP="0008075C">
      <w:pPr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>В широкополо</w:t>
      </w:r>
      <w:r w:rsidR="00B100DB">
        <w:rPr>
          <w:sz w:val="28"/>
          <w:szCs w:val="28"/>
        </w:rPr>
        <w:t>сных вольтметрах и калибраторах, воспроизводящих сигналы сложных форм</w:t>
      </w:r>
      <w:r w:rsidR="002D61D9">
        <w:rPr>
          <w:sz w:val="28"/>
          <w:szCs w:val="28"/>
        </w:rPr>
        <w:t>,</w:t>
      </w:r>
      <w:r w:rsidR="00B100DB">
        <w:rPr>
          <w:sz w:val="28"/>
          <w:szCs w:val="28"/>
        </w:rPr>
        <w:t xml:space="preserve"> используются дифференциальные ТЭП, которые позволяют свести к минимуму влияние температуры окружающей среды.</w:t>
      </w:r>
    </w:p>
    <w:p w:rsidR="001A3C7B" w:rsidRDefault="001A3C7B">
      <w:pPr>
        <w:rPr>
          <w:b/>
          <w:sz w:val="28"/>
          <w:szCs w:val="28"/>
        </w:rPr>
      </w:pPr>
      <w:r>
        <w:rPr>
          <w:b/>
          <w:sz w:val="28"/>
          <w:szCs w:val="28"/>
        </w:rPr>
        <w:t>Измерительные приборы (импортные), в которых применяется ТЭП.</w:t>
      </w:r>
    </w:p>
    <w:p w:rsidR="0008075C" w:rsidRPr="009578BE" w:rsidRDefault="0008075C">
      <w:pPr>
        <w:rPr>
          <w:b/>
          <w:sz w:val="28"/>
          <w:szCs w:val="28"/>
        </w:rPr>
      </w:pPr>
    </w:p>
    <w:p w:rsidR="001A3C7B" w:rsidRDefault="001A3C7B">
      <w:pPr>
        <w:rPr>
          <w:b/>
          <w:sz w:val="28"/>
          <w:szCs w:val="28"/>
        </w:rPr>
      </w:pPr>
      <w:r>
        <w:rPr>
          <w:b/>
          <w:sz w:val="28"/>
          <w:szCs w:val="28"/>
        </w:rPr>
        <w:t>Приборы МНИПИ, в которых может применяться ТЭП.</w:t>
      </w:r>
    </w:p>
    <w:p w:rsidR="009578BE" w:rsidRPr="007912AE" w:rsidRDefault="007912AE" w:rsidP="007912AE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Вольтметр универсальный В7-77, </w:t>
      </w:r>
      <w:r>
        <w:rPr>
          <w:sz w:val="28"/>
          <w:szCs w:val="28"/>
        </w:rPr>
        <w:t>Вольтметр универсальный В7-77</w:t>
      </w:r>
      <w:r>
        <w:rPr>
          <w:sz w:val="28"/>
          <w:szCs w:val="28"/>
        </w:rPr>
        <w:t>/1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Вольтметр универсальный В7-72, Вольтметр универсальный В7-82, Вольтметр универсальный В7-85, Вольтметр универсальный В7-89, Вольтметры универсальные В7-91Б В7-91/1, Калибратор универсальный Н4-101, Калибратор универсальный Н4-201, Калибратор универсальный Н4-301, Калибратор универсальный Н4-301/1.</w:t>
      </w:r>
    </w:p>
    <w:p w:rsidR="009E2923" w:rsidRDefault="001A3C7B" w:rsidP="009E2923">
      <w:pPr>
        <w:rPr>
          <w:b/>
          <w:sz w:val="28"/>
          <w:szCs w:val="28"/>
        </w:rPr>
      </w:pPr>
      <w:r w:rsidRPr="009E2923">
        <w:rPr>
          <w:b/>
          <w:sz w:val="28"/>
          <w:szCs w:val="28"/>
        </w:rPr>
        <w:t>Метрологическая и экономическая выгода применения ТЭП.</w:t>
      </w:r>
    </w:p>
    <w:p w:rsidR="009E2923" w:rsidRPr="009E2923" w:rsidRDefault="009E2923" w:rsidP="009E2923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До</w:t>
      </w:r>
      <w:r w:rsidR="0056021B">
        <w:rPr>
          <w:sz w:val="28"/>
          <w:szCs w:val="28"/>
        </w:rPr>
        <w:t xml:space="preserve">стоинства </w:t>
      </w:r>
      <w:r w:rsidR="00425648">
        <w:rPr>
          <w:sz w:val="28"/>
          <w:szCs w:val="28"/>
        </w:rPr>
        <w:t>использования</w:t>
      </w:r>
      <w:bookmarkStart w:id="0" w:name="_GoBack"/>
      <w:bookmarkEnd w:id="0"/>
      <w:r w:rsidR="0056021B">
        <w:rPr>
          <w:sz w:val="28"/>
          <w:szCs w:val="28"/>
        </w:rPr>
        <w:t xml:space="preserve"> ТЭП:</w:t>
      </w:r>
    </w:p>
    <w:p w:rsidR="009E2923" w:rsidRPr="009E2923" w:rsidRDefault="009E2923" w:rsidP="009E2923">
      <w:pPr>
        <w:pStyle w:val="a3"/>
        <w:numPr>
          <w:ilvl w:val="0"/>
          <w:numId w:val="1"/>
        </w:numPr>
        <w:rPr>
          <w:rFonts w:ascii="Arial" w:hAnsi="Arial" w:cs="Arial"/>
          <w:color w:val="000000"/>
        </w:rPr>
      </w:pPr>
      <w:r w:rsidRPr="009E2923">
        <w:rPr>
          <w:rFonts w:ascii="Arial" w:hAnsi="Arial" w:cs="Arial"/>
          <w:color w:val="000000"/>
        </w:rPr>
        <w:t>Независимость показаний от формы сигнала</w:t>
      </w:r>
    </w:p>
    <w:p w:rsidR="009E2923" w:rsidRPr="009E2923" w:rsidRDefault="009E2923" w:rsidP="009E2923">
      <w:pPr>
        <w:pStyle w:val="a3"/>
        <w:numPr>
          <w:ilvl w:val="0"/>
          <w:numId w:val="1"/>
        </w:numPr>
        <w:rPr>
          <w:rFonts w:ascii="Arial" w:hAnsi="Arial" w:cs="Arial"/>
          <w:color w:val="000000"/>
        </w:rPr>
      </w:pPr>
      <w:r w:rsidRPr="009E2923">
        <w:rPr>
          <w:rFonts w:ascii="Arial" w:hAnsi="Arial" w:cs="Arial"/>
          <w:color w:val="000000"/>
        </w:rPr>
        <w:t>Высокая точность измерения</w:t>
      </w:r>
    </w:p>
    <w:p w:rsidR="009E2923" w:rsidRPr="009E2923" w:rsidRDefault="009E2923" w:rsidP="009E2923">
      <w:pPr>
        <w:pStyle w:val="a3"/>
        <w:numPr>
          <w:ilvl w:val="0"/>
          <w:numId w:val="1"/>
        </w:numPr>
        <w:rPr>
          <w:rFonts w:ascii="Arial" w:hAnsi="Arial" w:cs="Arial"/>
          <w:color w:val="000000"/>
        </w:rPr>
      </w:pPr>
      <w:r w:rsidRPr="009E2923">
        <w:rPr>
          <w:rFonts w:ascii="Arial" w:hAnsi="Arial" w:cs="Arial"/>
          <w:color w:val="000000"/>
        </w:rPr>
        <w:t>Возможность измерения на высоких частотах.</w:t>
      </w:r>
    </w:p>
    <w:p w:rsidR="00FF21C0" w:rsidRPr="001A3C7B" w:rsidRDefault="00FF21C0">
      <w:pPr>
        <w:rPr>
          <w:b/>
          <w:sz w:val="28"/>
          <w:szCs w:val="28"/>
        </w:rPr>
      </w:pPr>
    </w:p>
    <w:sectPr w:rsidR="00FF21C0" w:rsidRPr="001A3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D002D"/>
    <w:multiLevelType w:val="multilevel"/>
    <w:tmpl w:val="C2722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C7B"/>
    <w:rsid w:val="0002506A"/>
    <w:rsid w:val="0008075C"/>
    <w:rsid w:val="001A3C7B"/>
    <w:rsid w:val="002D61D9"/>
    <w:rsid w:val="00363386"/>
    <w:rsid w:val="00425648"/>
    <w:rsid w:val="00426137"/>
    <w:rsid w:val="00501593"/>
    <w:rsid w:val="0056021B"/>
    <w:rsid w:val="005A7B97"/>
    <w:rsid w:val="00623A6A"/>
    <w:rsid w:val="00740824"/>
    <w:rsid w:val="007912AE"/>
    <w:rsid w:val="00825900"/>
    <w:rsid w:val="0090276D"/>
    <w:rsid w:val="0093260B"/>
    <w:rsid w:val="009578BE"/>
    <w:rsid w:val="00994BC8"/>
    <w:rsid w:val="009E2923"/>
    <w:rsid w:val="00B100DB"/>
    <w:rsid w:val="00BF7F78"/>
    <w:rsid w:val="00FF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BEDAA"/>
  <w15:chartTrackingRefBased/>
  <w15:docId w15:val="{C332C0EF-3435-448A-8B73-9A2DDD95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2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2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</cp:revision>
  <dcterms:created xsi:type="dcterms:W3CDTF">2021-10-26T11:49:00Z</dcterms:created>
  <dcterms:modified xsi:type="dcterms:W3CDTF">2021-10-27T08:55:00Z</dcterms:modified>
</cp:coreProperties>
</file>