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4473" w:rsidRDefault="009771E3" w:rsidP="00D86962">
      <w:pPr>
        <w:spacing w:after="0" w:line="240" w:lineRule="auto"/>
      </w:pPr>
      <w:r>
        <w:fldChar w:fldCharType="begin"/>
      </w:r>
      <w:r>
        <w:instrText xml:space="preserve"> HYPERLINK "https://vpayaem.ru/inf_amp_darlington.html" </w:instrText>
      </w:r>
      <w:r>
        <w:fldChar w:fldCharType="separate"/>
      </w:r>
      <w:r w:rsidR="00D86962" w:rsidRPr="003C1782">
        <w:rPr>
          <w:rStyle w:val="a3"/>
        </w:rPr>
        <w:t>https://vpayaem.ru/inf_amp_darlington.html</w:t>
      </w:r>
      <w:r>
        <w:rPr>
          <w:rStyle w:val="a3"/>
        </w:rPr>
        <w:fldChar w:fldCharType="end"/>
      </w:r>
      <w:r w:rsidR="00D86962">
        <w:t xml:space="preserve">  </w:t>
      </w:r>
    </w:p>
    <w:p w:rsidR="00D86962" w:rsidRDefault="00D86962" w:rsidP="00D86962">
      <w:pPr>
        <w:spacing w:after="0" w:line="240" w:lineRule="auto"/>
        <w:ind w:firstLine="567"/>
        <w:jc w:val="both"/>
      </w:pPr>
    </w:p>
    <w:p w:rsidR="00D86962" w:rsidRDefault="00D86962" w:rsidP="00D86962">
      <w:pPr>
        <w:spacing w:after="0" w:line="240" w:lineRule="auto"/>
        <w:ind w:firstLine="567"/>
        <w:jc w:val="both"/>
      </w:pPr>
    </w:p>
    <w:p w:rsidR="00B13A24" w:rsidRPr="00B13A24" w:rsidRDefault="00B13A24" w:rsidP="00B13A24">
      <w:pPr>
        <w:spacing w:after="0" w:line="240" w:lineRule="auto"/>
        <w:ind w:firstLine="567"/>
        <w:jc w:val="both"/>
        <w:rPr>
          <w:b/>
          <w:bCs/>
        </w:rPr>
      </w:pPr>
      <w:r w:rsidRPr="00B13A24">
        <w:rPr>
          <w:b/>
          <w:bCs/>
        </w:rPr>
        <w:t>ВЫХОДНЫЕ КАСКАДЫ УСИЛИТЕЛЕЙ МОЩНОСТИ - ДАРЛИНГТОН ПРОТИВ ШИКЛАИ</w:t>
      </w:r>
    </w:p>
    <w:p w:rsidR="00B13A24" w:rsidRPr="00B13A24" w:rsidRDefault="00B13A24" w:rsidP="00B13A24">
      <w:pPr>
        <w:spacing w:after="0" w:line="240" w:lineRule="auto"/>
        <w:ind w:firstLine="567"/>
        <w:jc w:val="both"/>
      </w:pPr>
      <w:proofErr w:type="spellStart"/>
      <w:r w:rsidRPr="00B13A24">
        <w:rPr>
          <w:b/>
          <w:bCs/>
          <w:i/>
          <w:iCs/>
        </w:rPr>
        <w:t>Darlington</w:t>
      </w:r>
      <w:proofErr w:type="spellEnd"/>
      <w:r w:rsidRPr="00B13A24">
        <w:rPr>
          <w:b/>
          <w:bCs/>
          <w:i/>
          <w:iCs/>
        </w:rPr>
        <w:t xml:space="preserve"> и </w:t>
      </w:r>
      <w:proofErr w:type="spellStart"/>
      <w:r w:rsidRPr="00B13A24">
        <w:rPr>
          <w:b/>
          <w:bCs/>
          <w:i/>
          <w:iCs/>
        </w:rPr>
        <w:t>Sziklai</w:t>
      </w:r>
      <w:proofErr w:type="spellEnd"/>
      <w:r w:rsidRPr="00B13A24">
        <w:rPr>
          <w:b/>
          <w:bCs/>
          <w:i/>
          <w:iCs/>
        </w:rPr>
        <w:t xml:space="preserve"> составные транзисторы. Какую пару выбрать для выходного каскада УМЗЧ на биполярных транзисторах?</w:t>
      </w:r>
    </w:p>
    <w:p w:rsidR="00B13A24" w:rsidRDefault="00B13A24" w:rsidP="00B13A24">
      <w:pPr>
        <w:spacing w:after="0" w:line="240" w:lineRule="auto"/>
        <w:ind w:firstLine="567"/>
        <w:jc w:val="both"/>
      </w:pPr>
      <w:proofErr w:type="gramStart"/>
      <w:r w:rsidRPr="00B13A24">
        <w:t xml:space="preserve">Несмотря на то, что в последнее время всё большая часть выходных каскадов промышленных УМЗЧ выполняется на мощных полевых MOSFET-ах, усилители на биполярных транзисторах никуда не подевались, мало того - на них строится и некоторое количество звуковоспроизводящей аппаратуры класса </w:t>
      </w:r>
      <w:proofErr w:type="spellStart"/>
      <w:r w:rsidRPr="00B13A24">
        <w:t>Hi-End</w:t>
      </w:r>
      <w:proofErr w:type="spellEnd"/>
      <w:r w:rsidRPr="00B13A24">
        <w:t>.</w:t>
      </w:r>
      <w:proofErr w:type="gramEnd"/>
      <w:r w:rsidRPr="00B13A24">
        <w:br/>
        <w:t xml:space="preserve">Именно такой </w:t>
      </w:r>
      <w:proofErr w:type="spellStart"/>
      <w:r w:rsidRPr="00B13A24">
        <w:t>Hi-End</w:t>
      </w:r>
      <w:proofErr w:type="spellEnd"/>
      <w:r w:rsidRPr="00B13A24">
        <w:t xml:space="preserve"> усилитель мощности NHB-108 фирмы </w:t>
      </w:r>
      <w:proofErr w:type="spellStart"/>
      <w:r w:rsidRPr="00B13A24">
        <w:t>DarTZeel</w:t>
      </w:r>
      <w:proofErr w:type="spellEnd"/>
      <w:r w:rsidRPr="00B13A24">
        <w:t xml:space="preserve"> мы подробно обсудили странице  </w:t>
      </w:r>
      <w:hyperlink r:id="rId5" w:tgtFrame="_blank" w:history="1">
        <w:r w:rsidRPr="00B13A24">
          <w:rPr>
            <w:rStyle w:val="a3"/>
          </w:rPr>
          <w:t>(ссылка на страницу)</w:t>
        </w:r>
      </w:hyperlink>
      <w:r w:rsidRPr="00B13A24">
        <w:t>.</w:t>
      </w:r>
    </w:p>
    <w:p w:rsidR="00B13A24" w:rsidRDefault="00B13A24" w:rsidP="00B13A24">
      <w:pPr>
        <w:spacing w:after="0" w:line="240" w:lineRule="auto"/>
        <w:ind w:firstLine="567"/>
        <w:jc w:val="both"/>
      </w:pPr>
      <w:r w:rsidRPr="00B13A24">
        <w:t xml:space="preserve">Одним из важных преимуществ полевых транзисторов является почти полное отсутствие входного тока в цепи затвора, что в большинстве случаев позволяет упростить </w:t>
      </w:r>
      <w:proofErr w:type="spellStart"/>
      <w:r w:rsidRPr="00B13A24">
        <w:t>схемотехнику</w:t>
      </w:r>
      <w:proofErr w:type="spellEnd"/>
      <w:r w:rsidRPr="00B13A24">
        <w:t xml:space="preserve"> и, как результат, конструкцию изделия. С другой стороны - значительные величины входных ёмкостей и приличный разброс параметров мощных MOSFET-</w:t>
      </w:r>
      <w:proofErr w:type="spellStart"/>
      <w:r w:rsidRPr="00B13A24">
        <w:t>ов</w:t>
      </w:r>
      <w:proofErr w:type="spellEnd"/>
      <w:r w:rsidRPr="00B13A24">
        <w:t xml:space="preserve"> делают в некоторых случаях предпочтительным использование именно биполярных приборов. Для максимального упрощения задачи </w:t>
      </w:r>
      <w:proofErr w:type="spellStart"/>
      <w:r w:rsidRPr="00B13A24">
        <w:t>схемотехника</w:t>
      </w:r>
      <w:proofErr w:type="spellEnd"/>
      <w:r w:rsidRPr="00B13A24">
        <w:t xml:space="preserve"> были созданы транзисторы с очень высоким коэффициентом усиления (более 1000), которые называются составными и которые дают возможность проектировать схемы на </w:t>
      </w:r>
      <w:proofErr w:type="spellStart"/>
      <w:r w:rsidRPr="00B13A24">
        <w:t>биполярниках</w:t>
      </w:r>
      <w:proofErr w:type="spellEnd"/>
      <w:r w:rsidRPr="00B13A24">
        <w:t>, не сильно задумываясь о входных токах.</w:t>
      </w:r>
    </w:p>
    <w:p w:rsidR="00B13A24" w:rsidRPr="00B13A24" w:rsidRDefault="00B13A24" w:rsidP="00B13A24">
      <w:pPr>
        <w:spacing w:after="0" w:line="240" w:lineRule="auto"/>
        <w:ind w:firstLine="567"/>
        <w:jc w:val="both"/>
      </w:pPr>
    </w:p>
    <w:p w:rsidR="00D86962" w:rsidRDefault="00782AB7" w:rsidP="00782AB7">
      <w:pPr>
        <w:spacing w:after="0" w:line="240" w:lineRule="auto"/>
        <w:ind w:firstLine="567"/>
        <w:jc w:val="center"/>
      </w:pPr>
      <w:r>
        <w:rPr>
          <w:noProof/>
          <w:lang w:eastAsia="ru-RU"/>
        </w:rPr>
        <w:drawing>
          <wp:inline distT="0" distB="0" distL="0" distR="0" wp14:anchorId="3B4A195F" wp14:editId="634ABCAF">
            <wp:extent cx="4432624" cy="164793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0528" cy="1647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AB7" w:rsidRDefault="00782AB7" w:rsidP="00D86962">
      <w:pPr>
        <w:spacing w:after="0" w:line="240" w:lineRule="auto"/>
        <w:ind w:firstLine="567"/>
        <w:jc w:val="both"/>
      </w:pPr>
    </w:p>
    <w:p w:rsidR="00A258A5" w:rsidRPr="00A258A5" w:rsidRDefault="00A258A5" w:rsidP="00A258A5">
      <w:pPr>
        <w:spacing w:after="0" w:line="240" w:lineRule="auto"/>
        <w:ind w:firstLine="567"/>
        <w:jc w:val="both"/>
      </w:pPr>
      <w:r w:rsidRPr="00A258A5">
        <w:t xml:space="preserve">Наиболее часто используемое включение составных транзисторов в выходных каскадах усилителей - схема </w:t>
      </w:r>
      <w:proofErr w:type="spellStart"/>
      <w:r w:rsidRPr="00A258A5">
        <w:t>Дарлингтона</w:t>
      </w:r>
      <w:proofErr w:type="spellEnd"/>
      <w:r w:rsidRPr="00A258A5">
        <w:t xml:space="preserve"> (Рис. 1 а и б). Составные транзисторы по схеме включения </w:t>
      </w:r>
      <w:proofErr w:type="spellStart"/>
      <w:r w:rsidRPr="00A258A5">
        <w:t>Шиклаи</w:t>
      </w:r>
      <w:proofErr w:type="spellEnd"/>
      <w:r w:rsidRPr="00A258A5">
        <w:t xml:space="preserve"> используются значительно реже - и зря. Почему?</w:t>
      </w:r>
      <w:r w:rsidRPr="00A258A5">
        <w:br/>
        <w:t xml:space="preserve">А ответ на этот вопрос дал конструктор электронных устройств и большой специалист в области </w:t>
      </w:r>
      <w:proofErr w:type="spellStart"/>
      <w:r w:rsidRPr="00A258A5">
        <w:t>звукотехники</w:t>
      </w:r>
      <w:proofErr w:type="spellEnd"/>
      <w:r w:rsidRPr="00A258A5">
        <w:t xml:space="preserve"> - Род </w:t>
      </w:r>
      <w:proofErr w:type="spellStart"/>
      <w:r w:rsidRPr="00A258A5">
        <w:t>Эллиот</w:t>
      </w:r>
      <w:proofErr w:type="spellEnd"/>
      <w:r w:rsidRPr="00A258A5">
        <w:t xml:space="preserve"> в своей статье </w:t>
      </w:r>
      <w:hyperlink r:id="rId7" w:tgtFrame="_blank" w:history="1">
        <w:r w:rsidRPr="00A258A5">
          <w:rPr>
            <w:rStyle w:val="a3"/>
          </w:rPr>
          <w:t>"</w:t>
        </w:r>
        <w:proofErr w:type="spellStart"/>
        <w:r w:rsidRPr="00A258A5">
          <w:rPr>
            <w:rStyle w:val="a3"/>
          </w:rPr>
          <w:t>Шиклаи</w:t>
        </w:r>
        <w:proofErr w:type="spellEnd"/>
        <w:r w:rsidRPr="00A258A5">
          <w:rPr>
            <w:rStyle w:val="a3"/>
          </w:rPr>
          <w:t xml:space="preserve"> соединение против пары </w:t>
        </w:r>
        <w:proofErr w:type="spellStart"/>
        <w:r w:rsidRPr="00A258A5">
          <w:rPr>
            <w:rStyle w:val="a3"/>
          </w:rPr>
          <w:t>Дарлингтона</w:t>
        </w:r>
        <w:proofErr w:type="spellEnd"/>
        <w:r w:rsidRPr="00A258A5">
          <w:rPr>
            <w:rStyle w:val="a3"/>
          </w:rPr>
          <w:t>"</w:t>
        </w:r>
      </w:hyperlink>
      <w:r w:rsidRPr="00A258A5">
        <w:t>.</w:t>
      </w:r>
      <w:r w:rsidRPr="00A258A5">
        <w:br/>
      </w:r>
      <w:r w:rsidRPr="00A258A5">
        <w:br/>
        <w:t>Приведу наиболее, на мой взгляд, важные выдержки из этой статьи:</w:t>
      </w:r>
    </w:p>
    <w:p w:rsidR="00A258A5" w:rsidRDefault="00A258A5" w:rsidP="00A258A5">
      <w:pPr>
        <w:spacing w:after="0" w:line="240" w:lineRule="auto"/>
        <w:ind w:firstLine="567"/>
        <w:jc w:val="both"/>
      </w:pPr>
      <w:r w:rsidRPr="00A258A5">
        <w:br/>
        <w:t xml:space="preserve">Пары </w:t>
      </w:r>
      <w:proofErr w:type="spellStart"/>
      <w:r w:rsidRPr="00A258A5">
        <w:t>Дарлингтона</w:t>
      </w:r>
      <w:proofErr w:type="spellEnd"/>
      <w:r w:rsidRPr="00A258A5">
        <w:t xml:space="preserve"> и </w:t>
      </w:r>
      <w:proofErr w:type="spellStart"/>
      <w:r w:rsidRPr="00A258A5">
        <w:t>Шиклая</w:t>
      </w:r>
      <w:proofErr w:type="spellEnd"/>
      <w:r w:rsidRPr="00A258A5">
        <w:t xml:space="preserve"> широко используются в линейных цепях, причём пары </w:t>
      </w:r>
      <w:proofErr w:type="spellStart"/>
      <w:r w:rsidRPr="00A258A5">
        <w:t>Дарлингтона</w:t>
      </w:r>
      <w:proofErr w:type="spellEnd"/>
      <w:r w:rsidRPr="00A258A5">
        <w:t xml:space="preserve"> являются наиболее распространёнными. Читатели моих Аудио Страниц могут заметить, что я в своих разработках для выходных каскадов усилителя мощности почти всегда без исключения использовал пары составных транзисторов по схеме включения </w:t>
      </w:r>
      <w:proofErr w:type="spellStart"/>
      <w:r w:rsidRPr="00A258A5">
        <w:t>Шиклая</w:t>
      </w:r>
      <w:proofErr w:type="spellEnd"/>
      <w:r w:rsidRPr="00A258A5">
        <w:t>. Это относительно необычный подход, но для этого выбора имеются веские причины.</w:t>
      </w:r>
    </w:p>
    <w:p w:rsidR="00A258A5" w:rsidRDefault="00A258A5" w:rsidP="00A258A5">
      <w:pPr>
        <w:spacing w:after="0" w:line="240" w:lineRule="auto"/>
        <w:ind w:firstLine="567"/>
        <w:jc w:val="both"/>
      </w:pPr>
      <w:r w:rsidRPr="00A258A5">
        <w:t xml:space="preserve">Давным-давно было установлено и продемонстрировано, что составная пара </w:t>
      </w:r>
      <w:proofErr w:type="spellStart"/>
      <w:r w:rsidRPr="00A258A5">
        <w:t>Шиклая</w:t>
      </w:r>
      <w:proofErr w:type="spellEnd"/>
      <w:r w:rsidRPr="00A258A5">
        <w:t xml:space="preserve"> обладает большей линейностью, чем пара </w:t>
      </w:r>
      <w:proofErr w:type="spellStart"/>
      <w:r w:rsidRPr="00A258A5">
        <w:t>Дарлингтона</w:t>
      </w:r>
      <w:proofErr w:type="spellEnd"/>
      <w:r w:rsidRPr="00A258A5">
        <w:t xml:space="preserve">, и, хотя эта информация, по-видимому, </w:t>
      </w:r>
      <w:proofErr w:type="gramStart"/>
      <w:r w:rsidRPr="00A258A5">
        <w:t>игнорировалась большинством</w:t>
      </w:r>
      <w:proofErr w:type="gramEnd"/>
      <w:r w:rsidRPr="00A258A5">
        <w:t xml:space="preserve"> людей в течение очень долгого времени, она все ещё верна.</w:t>
      </w:r>
    </w:p>
    <w:p w:rsidR="00A258A5" w:rsidRDefault="00A258A5" w:rsidP="00A258A5">
      <w:pPr>
        <w:spacing w:after="0" w:line="240" w:lineRule="auto"/>
        <w:ind w:firstLine="567"/>
        <w:jc w:val="both"/>
        <w:rPr>
          <w:b/>
          <w:bCs/>
        </w:rPr>
      </w:pPr>
      <w:r w:rsidRPr="00A258A5">
        <w:lastRenderedPageBreak/>
        <w:br/>
      </w:r>
      <w:r w:rsidRPr="00A258A5">
        <w:rPr>
          <w:b/>
          <w:bCs/>
        </w:rPr>
        <w:t>1. Линейность составных пар.</w:t>
      </w:r>
    </w:p>
    <w:p w:rsidR="00A258A5" w:rsidRPr="00A258A5" w:rsidRDefault="00A258A5" w:rsidP="00A258A5">
      <w:pPr>
        <w:spacing w:after="0" w:line="240" w:lineRule="auto"/>
        <w:ind w:firstLine="567"/>
        <w:jc w:val="both"/>
      </w:pPr>
      <w:r w:rsidRPr="00A258A5">
        <w:t xml:space="preserve">На Рис.2 показана пара простых повторителей напряжения, один из которых использует составную пару </w:t>
      </w:r>
      <w:proofErr w:type="spellStart"/>
      <w:r w:rsidRPr="00A258A5">
        <w:t>Шиклая</w:t>
      </w:r>
      <w:proofErr w:type="spellEnd"/>
      <w:r w:rsidRPr="00A258A5">
        <w:t xml:space="preserve">, а другой - </w:t>
      </w:r>
      <w:proofErr w:type="spellStart"/>
      <w:r w:rsidRPr="00A258A5">
        <w:t>Дарлингтона</w:t>
      </w:r>
      <w:proofErr w:type="spellEnd"/>
      <w:r w:rsidRPr="00A258A5">
        <w:t>.</w:t>
      </w:r>
    </w:p>
    <w:p w:rsidR="00D86962" w:rsidRDefault="004E01B9" w:rsidP="004E01B9">
      <w:pPr>
        <w:spacing w:after="0" w:line="240" w:lineRule="auto"/>
        <w:ind w:firstLine="567"/>
        <w:jc w:val="center"/>
      </w:pPr>
      <w:r>
        <w:rPr>
          <w:noProof/>
          <w:lang w:eastAsia="ru-RU"/>
        </w:rPr>
        <w:drawing>
          <wp:inline distT="0" distB="0" distL="0" distR="0" wp14:anchorId="24C3AB71" wp14:editId="4749363E">
            <wp:extent cx="4874283" cy="2498647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5117" cy="249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01B9" w:rsidRDefault="004E01B9" w:rsidP="00D86962">
      <w:pPr>
        <w:spacing w:after="0" w:line="240" w:lineRule="auto"/>
        <w:ind w:firstLine="567"/>
        <w:jc w:val="both"/>
      </w:pPr>
    </w:p>
    <w:p w:rsidR="00996DDB" w:rsidRDefault="00996DDB" w:rsidP="00D86962">
      <w:pPr>
        <w:spacing w:after="0" w:line="240" w:lineRule="auto"/>
        <w:ind w:firstLine="567"/>
        <w:jc w:val="both"/>
      </w:pPr>
      <w:r w:rsidRPr="00996DDB">
        <w:t>Это довольно простые каскады, и трудно ожидать какой-либо существенной разницы между ними, учитывая то, что эти цепи охвачены 100%-</w:t>
      </w:r>
      <w:proofErr w:type="gramStart"/>
      <w:r w:rsidRPr="00996DDB">
        <w:t>ой</w:t>
      </w:r>
      <w:proofErr w:type="gramEnd"/>
      <w:r w:rsidRPr="00996DDB">
        <w:t xml:space="preserve"> отрицательной обратной связью.</w:t>
      </w:r>
    </w:p>
    <w:p w:rsidR="00996DDB" w:rsidRDefault="00996DDB" w:rsidP="00D86962">
      <w:pPr>
        <w:spacing w:after="0" w:line="240" w:lineRule="auto"/>
        <w:ind w:firstLine="567"/>
        <w:jc w:val="both"/>
      </w:pPr>
      <w:r w:rsidRPr="00996DDB">
        <w:t>Входной сигнал представляет собой синусоиду с пиковым напряжением 1</w:t>
      </w:r>
      <w:proofErr w:type="gramStart"/>
      <w:r w:rsidRPr="00996DDB">
        <w:t xml:space="preserve"> В</w:t>
      </w:r>
      <w:proofErr w:type="gramEnd"/>
      <w:r w:rsidRPr="00996DDB">
        <w:t xml:space="preserve"> (среднеквадратичное значение 707 мВ) и смещением постоянного тока 6 В, необходимым для того, чтобы установить рабочие точки выходов повторителей на уровне, близком к половине напряжения питания.</w:t>
      </w:r>
    </w:p>
    <w:p w:rsidR="00996DDB" w:rsidRDefault="00996DDB" w:rsidP="00D86962">
      <w:pPr>
        <w:spacing w:after="0" w:line="240" w:lineRule="auto"/>
        <w:ind w:firstLine="567"/>
        <w:jc w:val="both"/>
      </w:pPr>
      <w:r w:rsidRPr="00996DDB">
        <w:t xml:space="preserve">Первое, что бросается в глаза, это то, что составная пара </w:t>
      </w:r>
      <w:proofErr w:type="spellStart"/>
      <w:r w:rsidRPr="00996DDB">
        <w:t>Шиклая</w:t>
      </w:r>
      <w:proofErr w:type="spellEnd"/>
      <w:r w:rsidRPr="00996DDB">
        <w:t xml:space="preserve"> имеет более высокое выходное напряжение (это 99,5% от входного напряжения) по сравнению с парой </w:t>
      </w:r>
      <w:proofErr w:type="spellStart"/>
      <w:r w:rsidRPr="00996DDB">
        <w:t>Дарлингтона</w:t>
      </w:r>
      <w:proofErr w:type="spellEnd"/>
      <w:r w:rsidRPr="00996DDB">
        <w:t>, которая передаёт на выход только 98,7%. Правда, это вряд ли можно назвать большой разницей, но, тем не менее, это заметно.</w:t>
      </w:r>
    </w:p>
    <w:p w:rsidR="00D86962" w:rsidRDefault="00996DDB" w:rsidP="00D86962">
      <w:pPr>
        <w:spacing w:after="0" w:line="240" w:lineRule="auto"/>
        <w:ind w:firstLine="567"/>
        <w:jc w:val="both"/>
      </w:pPr>
      <w:r w:rsidRPr="00996DDB">
        <w:t>Более интересным параметром являются - искажения, вносимые этими двумя конфигурациями, и это продемонстрировано ниже.</w:t>
      </w:r>
    </w:p>
    <w:p w:rsidR="00D86962" w:rsidRDefault="004D1AAB" w:rsidP="004D1AAB">
      <w:pPr>
        <w:spacing w:after="0" w:line="240" w:lineRule="auto"/>
        <w:ind w:firstLine="567"/>
        <w:jc w:val="center"/>
      </w:pPr>
      <w:r>
        <w:rPr>
          <w:noProof/>
          <w:lang w:eastAsia="ru-RU"/>
        </w:rPr>
        <w:drawing>
          <wp:inline distT="0" distB="0" distL="0" distR="0" wp14:anchorId="4C09F139" wp14:editId="79325140">
            <wp:extent cx="4495025" cy="2715595"/>
            <wp:effectExtent l="0" t="0" r="127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1954" cy="2719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962" w:rsidRDefault="00D86962" w:rsidP="00D86962">
      <w:pPr>
        <w:spacing w:after="0" w:line="240" w:lineRule="auto"/>
        <w:ind w:firstLine="567"/>
        <w:jc w:val="both"/>
      </w:pPr>
    </w:p>
    <w:p w:rsidR="004D1AAB" w:rsidRDefault="004D1AAB" w:rsidP="00D86962">
      <w:pPr>
        <w:spacing w:after="0" w:line="240" w:lineRule="auto"/>
        <w:ind w:firstLine="567"/>
        <w:jc w:val="both"/>
      </w:pPr>
      <w:r w:rsidRPr="004D1AAB">
        <w:t xml:space="preserve">Совершенно очевидно, что составная пара </w:t>
      </w:r>
      <w:proofErr w:type="spellStart"/>
      <w:r w:rsidRPr="004D1AAB">
        <w:t>Шиклая</w:t>
      </w:r>
      <w:proofErr w:type="spellEnd"/>
      <w:r w:rsidRPr="004D1AAB">
        <w:t xml:space="preserve"> (чёрная кривая) имеет меньший уровень гармоник, расположенных выше минимального уровня шума -120 дБ, и все они находятся на более низком уровне по отношению к </w:t>
      </w:r>
      <w:proofErr w:type="spellStart"/>
      <w:r w:rsidRPr="004D1AAB">
        <w:t>Дарлингтону</w:t>
      </w:r>
      <w:proofErr w:type="spellEnd"/>
      <w:r w:rsidRPr="004D1AAB">
        <w:t xml:space="preserve"> - на 20 дБ и более!</w:t>
      </w:r>
    </w:p>
    <w:p w:rsidR="004D1AAB" w:rsidRDefault="004D1AAB" w:rsidP="00D86962">
      <w:pPr>
        <w:spacing w:after="0" w:line="240" w:lineRule="auto"/>
        <w:ind w:firstLine="567"/>
        <w:jc w:val="both"/>
      </w:pPr>
      <w:r w:rsidRPr="004D1AAB">
        <w:lastRenderedPageBreak/>
        <w:t xml:space="preserve">Как можно увидеть, пара </w:t>
      </w:r>
      <w:proofErr w:type="spellStart"/>
      <w:r w:rsidRPr="004D1AAB">
        <w:t>Дарлингтона</w:t>
      </w:r>
      <w:proofErr w:type="spellEnd"/>
      <w:r w:rsidRPr="004D1AAB">
        <w:t xml:space="preserve"> имеет и в 3 раза больший суммарный уровень искажений, чем составная пара </w:t>
      </w:r>
      <w:proofErr w:type="spellStart"/>
      <w:r w:rsidRPr="004D1AAB">
        <w:t>Шиклая</w:t>
      </w:r>
      <w:proofErr w:type="spellEnd"/>
      <w:r w:rsidRPr="004D1AAB">
        <w:t>. Хотя обе цифры превосходны и значительно ниже порога слышимости, но следует помнить, что каждая ступень системы вносит некоторые искажения, поэтому для каждого каскада важно поддерживать как можно более высокий параметр линейности.</w:t>
      </w:r>
    </w:p>
    <w:p w:rsidR="004D1AAB" w:rsidRDefault="004D1AAB" w:rsidP="00D86962">
      <w:pPr>
        <w:spacing w:after="0" w:line="240" w:lineRule="auto"/>
        <w:ind w:firstLine="567"/>
        <w:jc w:val="both"/>
      </w:pPr>
      <w:r w:rsidRPr="004D1AAB">
        <w:t>Как я отмечал во многих статьях - THD усилителя является важным показателем не только потому, что мы слышим низкие уровни искажений, но и потому, что он является хорошим индикатором общей линейности. А любая нелинейность вызывает рост интермодуляционных искажений (IMD), считающихся наиболее нежелательными в звуковом тракте.</w:t>
      </w:r>
    </w:p>
    <w:p w:rsidR="004D1AAB" w:rsidRDefault="004D1AAB" w:rsidP="00D86962">
      <w:pPr>
        <w:spacing w:after="0" w:line="240" w:lineRule="auto"/>
        <w:ind w:firstLine="567"/>
        <w:jc w:val="both"/>
        <w:rPr>
          <w:b/>
          <w:bCs/>
        </w:rPr>
      </w:pPr>
      <w:r w:rsidRPr="004D1AAB">
        <w:rPr>
          <w:b/>
          <w:bCs/>
        </w:rPr>
        <w:t>2. Температурная стабильность.</w:t>
      </w:r>
    </w:p>
    <w:p w:rsidR="004D1AAB" w:rsidRDefault="004D1AAB" w:rsidP="00D86962">
      <w:pPr>
        <w:spacing w:after="0" w:line="240" w:lineRule="auto"/>
        <w:ind w:firstLine="567"/>
        <w:jc w:val="both"/>
      </w:pPr>
      <w:r w:rsidRPr="004D1AAB">
        <w:t xml:space="preserve">Для таких конструкций, как двухтактные усилители мощности, </w:t>
      </w:r>
      <w:proofErr w:type="spellStart"/>
      <w:r w:rsidRPr="004D1AAB">
        <w:t>термостабильность</w:t>
      </w:r>
      <w:proofErr w:type="spellEnd"/>
      <w:r w:rsidRPr="004D1AAB">
        <w:t xml:space="preserve"> выходного каскада имеет первостепенное значение. Коэффициент усиления транзистора зависит от температуры, при увеличении температуры - увеличивается и коэффициент усиления. Эта температурная зависимость сохраняется вплоть до температур, которые могут вызвать пробой полупроводника. Кроме того, с ростом температуры уменьшается напряжение база-эмиттер транзистора (примерно на 2 мВ/°C), поэтому определённые средства стабилизации тока смещения являются обязательными.</w:t>
      </w:r>
    </w:p>
    <w:p w:rsidR="004D1AAB" w:rsidRDefault="004D1AAB" w:rsidP="00D86962">
      <w:pPr>
        <w:spacing w:after="0" w:line="240" w:lineRule="auto"/>
        <w:ind w:firstLine="567"/>
        <w:jc w:val="both"/>
      </w:pPr>
      <w:r w:rsidRPr="004D1AAB">
        <w:t xml:space="preserve">В составной паре </w:t>
      </w:r>
      <w:proofErr w:type="spellStart"/>
      <w:r w:rsidRPr="004D1AAB">
        <w:t>Sziklai</w:t>
      </w:r>
      <w:proofErr w:type="spellEnd"/>
      <w:r w:rsidRPr="004D1AAB">
        <w:t xml:space="preserve"> влияние температурной зависимости выходного транзистора Q2 значительно меньше, чем влияние драйвера Q1. Основным элементом, определяющим ток смещения, является именно управляющий транзистор, который рассеивает сравнительно небольшую мощность, в связи с чем - на нём гораздо проще поддерживать постоянную температуру.</w:t>
      </w:r>
    </w:p>
    <w:p w:rsidR="004D1AAB" w:rsidRDefault="004D1AAB" w:rsidP="00D86962">
      <w:pPr>
        <w:spacing w:after="0" w:line="240" w:lineRule="auto"/>
        <w:ind w:firstLine="567"/>
        <w:jc w:val="both"/>
      </w:pPr>
      <w:r w:rsidRPr="004D1AAB">
        <w:t xml:space="preserve">Как итог - общая температурная зависимость составной пары </w:t>
      </w:r>
      <w:proofErr w:type="spellStart"/>
      <w:r w:rsidRPr="004D1AAB">
        <w:t>Шиклая</w:t>
      </w:r>
      <w:proofErr w:type="spellEnd"/>
      <w:r w:rsidRPr="004D1AAB">
        <w:t xml:space="preserve"> значительно ниже, чем у пары </w:t>
      </w:r>
      <w:proofErr w:type="spellStart"/>
      <w:r w:rsidRPr="004D1AAB">
        <w:t>Дарлингтона</w:t>
      </w:r>
      <w:proofErr w:type="spellEnd"/>
      <w:r w:rsidRPr="004D1AAB">
        <w:t>, выходной ток которого зависит от напряжений база-эмиттер двух каскадно соединённых транзисторов, в результате чего эффект удваивается.</w:t>
      </w:r>
      <w:r w:rsidRPr="004D1AAB">
        <w:br/>
        <w:t xml:space="preserve">Это усугубляется тем фактом, что большинство усилителей, использующих выходной каскад </w:t>
      </w:r>
      <w:proofErr w:type="spellStart"/>
      <w:r w:rsidRPr="004D1AAB">
        <w:t>Дарлингтона</w:t>
      </w:r>
      <w:proofErr w:type="spellEnd"/>
      <w:r w:rsidRPr="004D1AAB">
        <w:t>, имеют драйвер и силовой транзистор в одном корпусе, а потому оказываются установленными в одной точке радиатора.</w:t>
      </w:r>
    </w:p>
    <w:p w:rsidR="004D1AAB" w:rsidRDefault="004D1AAB" w:rsidP="00D86962">
      <w:pPr>
        <w:spacing w:after="0" w:line="240" w:lineRule="auto"/>
        <w:ind w:firstLine="567"/>
        <w:jc w:val="both"/>
      </w:pPr>
      <w:r w:rsidRPr="004D1AAB">
        <w:t xml:space="preserve">Соберём схемы для проверки температурной зависимости транзисторных пар </w:t>
      </w:r>
      <w:proofErr w:type="spellStart"/>
      <w:r w:rsidRPr="004D1AAB">
        <w:t>Шиклая</w:t>
      </w:r>
      <w:proofErr w:type="spellEnd"/>
      <w:r w:rsidRPr="004D1AAB">
        <w:t xml:space="preserve"> и </w:t>
      </w:r>
      <w:proofErr w:type="spellStart"/>
      <w:r w:rsidRPr="004D1AAB">
        <w:t>Дарлингтона</w:t>
      </w:r>
      <w:proofErr w:type="spellEnd"/>
      <w:r w:rsidRPr="004D1AAB">
        <w:t xml:space="preserve"> и проверим сказанное выше.</w:t>
      </w:r>
    </w:p>
    <w:p w:rsidR="00B21A19" w:rsidRDefault="00B21A19" w:rsidP="00B21A19">
      <w:pPr>
        <w:spacing w:after="0" w:line="240" w:lineRule="auto"/>
        <w:ind w:firstLine="567"/>
        <w:jc w:val="center"/>
      </w:pPr>
      <w:r>
        <w:rPr>
          <w:noProof/>
          <w:lang w:eastAsia="ru-RU"/>
        </w:rPr>
        <w:drawing>
          <wp:inline distT="0" distB="0" distL="0" distR="0" wp14:anchorId="0C7961D2" wp14:editId="27AA658B">
            <wp:extent cx="5242318" cy="375396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6531" cy="3756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B19" w:rsidRDefault="00150B19" w:rsidP="00150B19">
      <w:pPr>
        <w:spacing w:after="0" w:line="240" w:lineRule="auto"/>
        <w:ind w:firstLine="567"/>
        <w:jc w:val="both"/>
      </w:pPr>
      <w:r w:rsidRPr="00150B19">
        <w:lastRenderedPageBreak/>
        <w:t>В таблице приведены температурные зависимости двух цепей, изображённых на Рис.4.</w:t>
      </w:r>
    </w:p>
    <w:p w:rsidR="00150B19" w:rsidRDefault="00150B19" w:rsidP="00150B19">
      <w:pPr>
        <w:spacing w:after="0" w:line="240" w:lineRule="auto"/>
        <w:ind w:firstLine="567"/>
        <w:jc w:val="both"/>
      </w:pPr>
      <w:r w:rsidRPr="00150B19">
        <w:t xml:space="preserve">Поскольку гораздо проще поддерживать постоянную температуру на драйверных транзисторах, очевидно, что будет и гораздо проще поддерживать стабильный выходной ток в составной паре </w:t>
      </w:r>
      <w:proofErr w:type="spellStart"/>
      <w:r w:rsidRPr="00150B19">
        <w:t>Шиклаи</w:t>
      </w:r>
      <w:proofErr w:type="spellEnd"/>
      <w:r w:rsidRPr="00150B19">
        <w:t xml:space="preserve">, по сравнению с цепью, использующей пару </w:t>
      </w:r>
      <w:proofErr w:type="spellStart"/>
      <w:r w:rsidRPr="00150B19">
        <w:t>Дарлингтона</w:t>
      </w:r>
      <w:proofErr w:type="spellEnd"/>
      <w:r w:rsidRPr="00150B19">
        <w:t>.</w:t>
      </w:r>
      <w:r w:rsidRPr="00150B19">
        <w:br/>
        <w:t xml:space="preserve">Это было доказано на практике. Ни один из моих проектов не имеет проблем с </w:t>
      </w:r>
      <w:proofErr w:type="spellStart"/>
      <w:r w:rsidRPr="00150B19">
        <w:t>термостабильностью</w:t>
      </w:r>
      <w:proofErr w:type="spellEnd"/>
      <w:r w:rsidRPr="00150B19">
        <w:t xml:space="preserve">, и все биполярные конструкции используют выходной каскад, выполненный на составной паре </w:t>
      </w:r>
      <w:proofErr w:type="spellStart"/>
      <w:r w:rsidRPr="00150B19">
        <w:t>Шиклаи</w:t>
      </w:r>
      <w:proofErr w:type="spellEnd"/>
      <w:r w:rsidRPr="00150B19">
        <w:t>.</w:t>
      </w:r>
    </w:p>
    <w:p w:rsidR="00150B19" w:rsidRDefault="00150B19" w:rsidP="00150B19">
      <w:pPr>
        <w:spacing w:after="0" w:line="240" w:lineRule="auto"/>
        <w:ind w:firstLine="567"/>
        <w:jc w:val="both"/>
        <w:rPr>
          <w:b/>
          <w:bCs/>
        </w:rPr>
      </w:pPr>
      <w:r w:rsidRPr="00150B19">
        <w:rPr>
          <w:b/>
          <w:bCs/>
        </w:rPr>
        <w:t>2. Двухтактные выходные каскады.</w:t>
      </w:r>
    </w:p>
    <w:p w:rsidR="00150B19" w:rsidRDefault="00150B19" w:rsidP="00150B19">
      <w:pPr>
        <w:spacing w:after="0" w:line="240" w:lineRule="auto"/>
        <w:ind w:firstLine="567"/>
        <w:jc w:val="both"/>
      </w:pPr>
      <w:r w:rsidRPr="00150B19">
        <w:t xml:space="preserve">Три типовые схемы выходных каскадов усилителей мощности показаны на Рис.5. Очевидно, что есть и другие, но они обычно базируются на той или иной комбинации из </w:t>
      </w:r>
      <w:proofErr w:type="gramStart"/>
      <w:r w:rsidRPr="00150B19">
        <w:t>представленных</w:t>
      </w:r>
      <w:proofErr w:type="gramEnd"/>
      <w:r w:rsidRPr="00150B19">
        <w:t xml:space="preserve"> на рисунке.</w:t>
      </w:r>
    </w:p>
    <w:p w:rsidR="00B21A19" w:rsidRDefault="00150B19" w:rsidP="00150B19">
      <w:pPr>
        <w:spacing w:after="0" w:line="240" w:lineRule="auto"/>
        <w:ind w:firstLine="567"/>
        <w:jc w:val="center"/>
      </w:pPr>
      <w:r>
        <w:rPr>
          <w:noProof/>
          <w:lang w:eastAsia="ru-RU"/>
        </w:rPr>
        <w:drawing>
          <wp:inline distT="0" distB="0" distL="0" distR="0" wp14:anchorId="666C6B55" wp14:editId="685E7963">
            <wp:extent cx="5761823" cy="3347345"/>
            <wp:effectExtent l="0" t="0" r="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9379" cy="33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B19" w:rsidRDefault="00150B19" w:rsidP="00D86962">
      <w:pPr>
        <w:spacing w:after="0" w:line="240" w:lineRule="auto"/>
        <w:ind w:firstLine="567"/>
        <w:jc w:val="both"/>
      </w:pPr>
    </w:p>
    <w:p w:rsidR="009771E3" w:rsidRDefault="009771E3" w:rsidP="00D86962">
      <w:pPr>
        <w:spacing w:after="0" w:line="240" w:lineRule="auto"/>
        <w:ind w:firstLine="567"/>
        <w:jc w:val="both"/>
      </w:pPr>
      <w:r w:rsidRPr="009771E3">
        <w:t xml:space="preserve">Самой старой из представленных схем является первая схема (A) - каскад </w:t>
      </w:r>
      <w:proofErr w:type="spellStart"/>
      <w:r w:rsidRPr="009771E3">
        <w:t>квазикомплементарной</w:t>
      </w:r>
      <w:proofErr w:type="spellEnd"/>
      <w:r w:rsidRPr="009771E3">
        <w:t xml:space="preserve"> симметрии. Эта схема являлась основной до того момента, как появились комплементарные пары транзисторов разной проводимости.</w:t>
      </w:r>
      <w:r w:rsidRPr="009771E3">
        <w:br/>
        <w:t xml:space="preserve">А как только начался выпуск комплементарных транзисторов, основное распространение получила полностью симметричная конфигурация (B) с использованием пар </w:t>
      </w:r>
      <w:proofErr w:type="spellStart"/>
      <w:r w:rsidRPr="009771E3">
        <w:t>Дарлингтона</w:t>
      </w:r>
      <w:proofErr w:type="spellEnd"/>
      <w:r w:rsidRPr="009771E3">
        <w:t>. В течение многих лет и до сих пор - этот тип выходного каскада остаётся самым распространённым.</w:t>
      </w:r>
      <w:r w:rsidRPr="009771E3">
        <w:br/>
        <w:t xml:space="preserve">При соответствующем выборе смещения все эти схемы имеют довольно хорошие характеристики искажений, причём пара </w:t>
      </w:r>
      <w:proofErr w:type="spellStart"/>
      <w:r w:rsidRPr="009771E3">
        <w:t>Шиклаи</w:t>
      </w:r>
      <w:proofErr w:type="spellEnd"/>
      <w:r w:rsidRPr="009771E3">
        <w:t xml:space="preserve"> является лучшей, а </w:t>
      </w:r>
      <w:proofErr w:type="spellStart"/>
      <w:r w:rsidRPr="009771E3">
        <w:t>квазикомплементарная</w:t>
      </w:r>
      <w:proofErr w:type="spellEnd"/>
      <w:r w:rsidRPr="009771E3">
        <w:t xml:space="preserve"> - худшей.</w:t>
      </w:r>
    </w:p>
    <w:p w:rsidR="009771E3" w:rsidRDefault="009771E3" w:rsidP="00D86962">
      <w:pPr>
        <w:spacing w:after="0" w:line="240" w:lineRule="auto"/>
        <w:ind w:firstLine="567"/>
        <w:jc w:val="both"/>
      </w:pPr>
      <w:r w:rsidRPr="009771E3">
        <w:t>Все каскады, выполненные в соответствии со схемами, показанными на Рис.5, имеют менее 1% THD при нагрузке 8 Ом (</w:t>
      </w:r>
      <w:proofErr w:type="spellStart"/>
      <w:r w:rsidRPr="009771E3">
        <w:t>Шиклаи</w:t>
      </w:r>
      <w:proofErr w:type="spellEnd"/>
      <w:r w:rsidRPr="009771E3">
        <w:t xml:space="preserve"> - 0,05%, </w:t>
      </w:r>
      <w:proofErr w:type="spellStart"/>
      <w:r w:rsidRPr="009771E3">
        <w:t>Дарлингтон</w:t>
      </w:r>
      <w:proofErr w:type="spellEnd"/>
      <w:r w:rsidRPr="009771E3">
        <w:t xml:space="preserve"> - 0,23%, </w:t>
      </w:r>
      <w:proofErr w:type="spellStart"/>
      <w:r w:rsidRPr="009771E3">
        <w:t>квазикомплементарный</w:t>
      </w:r>
      <w:proofErr w:type="spellEnd"/>
      <w:r w:rsidRPr="009771E3">
        <w:t xml:space="preserve"> - 0,65%).</w:t>
      </w:r>
    </w:p>
    <w:p w:rsidR="00150B19" w:rsidRDefault="009771E3" w:rsidP="00D86962">
      <w:pPr>
        <w:spacing w:after="0" w:line="240" w:lineRule="auto"/>
        <w:ind w:firstLine="567"/>
        <w:jc w:val="both"/>
      </w:pPr>
      <w:bookmarkStart w:id="0" w:name="_GoBack"/>
      <w:bookmarkEnd w:id="0"/>
      <w:r w:rsidRPr="009771E3">
        <w:t xml:space="preserve">По причинам, которые я всегда находил неясными и несколько загадочными, я обнаружил, что каждый усилитель, который я проектировал с использованием конфигурации </w:t>
      </w:r>
      <w:proofErr w:type="spellStart"/>
      <w:r w:rsidRPr="009771E3">
        <w:t>Шиклаи</w:t>
      </w:r>
      <w:proofErr w:type="spellEnd"/>
      <w:r w:rsidRPr="009771E3">
        <w:t>, имел паразитные колебания на отрицательной полуволне.</w:t>
      </w:r>
      <w:r w:rsidRPr="009771E3">
        <w:br/>
        <w:t>Добавление конденсатора небольшой ёмкости (обычно 220 пФ), установленного, как показано на схеме, было необходимо каждый раз и полностью устраняло эту проблему.</w:t>
      </w:r>
    </w:p>
    <w:p w:rsidR="00B21A19" w:rsidRDefault="00B21A19" w:rsidP="00D86962">
      <w:pPr>
        <w:spacing w:after="0" w:line="240" w:lineRule="auto"/>
        <w:ind w:firstLine="567"/>
        <w:jc w:val="both"/>
      </w:pPr>
    </w:p>
    <w:sectPr w:rsidR="00B21A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1CAC"/>
    <w:rsid w:val="00150B19"/>
    <w:rsid w:val="00434473"/>
    <w:rsid w:val="004D1AAB"/>
    <w:rsid w:val="004E01B9"/>
    <w:rsid w:val="00782AB7"/>
    <w:rsid w:val="009771E3"/>
    <w:rsid w:val="00996DDB"/>
    <w:rsid w:val="00A258A5"/>
    <w:rsid w:val="00B13A24"/>
    <w:rsid w:val="00B21A19"/>
    <w:rsid w:val="00D86962"/>
    <w:rsid w:val="00F71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86962"/>
    <w:rPr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782A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82AB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86962"/>
    <w:rPr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782A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82AB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8314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7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sound-au.com/articles/cmpd-vs-darl.htm" TargetMode="External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vpayaem.ru/circuits_dartzeel.html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1192</Words>
  <Characters>6800</Characters>
  <Application>Microsoft Office Word</Application>
  <DocSecurity>0</DocSecurity>
  <Lines>56</Lines>
  <Paragraphs>15</Paragraphs>
  <ScaleCrop>false</ScaleCrop>
  <Company/>
  <LinksUpToDate>false</LinksUpToDate>
  <CharactersWithSpaces>7977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Лисенков БН</dc:creator>
  <cp:keywords/>
  <dc:description/>
  <cp:lastModifiedBy>Лисенков БН</cp:lastModifiedBy>
  <cp:revision>11</cp:revision>
  <dcterms:created xsi:type="dcterms:W3CDTF">2025-05-07T13:41:00Z</dcterms:created>
  <dcterms:modified xsi:type="dcterms:W3CDTF">2025-05-07T13:58:00Z</dcterms:modified>
</cp:coreProperties>
</file>