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Synchrotron Particle Tracker (SynchrotronSim)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РАСЧЁТНО-ПРОГРАММНЫЙ КОМПЛЕКС</w:t>
      </w:r>
    </w:p>
    <w:p>
      <w:pPr>
        <w:spacing w:after="12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моделирования траекторий частиц в магнитной структуре синхротрона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24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ОПИСАНИЕ АЛГОРИТМОВ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Оформлено по РД 50-34.698-90</w:t>
      </w:r>
    </w:p>
    <w:p>
      <w:pPr>
        <w:spacing w:after="18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(методические указания к ГОСТ 34, раздел «Описание алгоритма»)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18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2026</w:t>
      </w:r>
    </w:p>
    <w:p>
      <w:pPr>
        <w:sectPr>
          <w:headerReference w:type="default" r:id="rId7"/>
          <w:footerReference w:type="default" r:id="rId8"/>
          <w:footerReference w:type="first" r:id="rId9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Введение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Интегратор Бориса — релятивистский симплектический интегратор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Трилинейная интерполяция поля с учётом YZ-симметрии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Двумерный bucket-индекс магнитов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Вклад магнита с прескринингом по охватывающей сфере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Детектор пересечения финишной плоскости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Расстояние от точки до полилинии проектной орбиты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 Составная функция потерь оптимизатора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 Стохастический оптимизатор (hill-climber c киками)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 Генерация решётки из LTE-описания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 Сборка таблицы конфигурации и суб-решёток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 Анализ огибающей и бетатронных частот по FFT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 Приложение А. Файлы конфигурации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 Приложение Б. Файлы данных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Настоящий документ содержит описание вычислительных моделей, реализованных в составе программ SynchrotronTracker.exe и SynchrotronOptimizer.exe. Документ оформлен в соответствии с методическими указаниями РД 50-34.698-90, разделом «Описание алгоритма», где для каждого алгоритма приводятся пять подразделов: назначение и характеристика, используемая информация, результаты решения, математическое описание, алгоритм решения.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Источниками исходных данных служат файлы решётки в формате Elegant LTE (workspace/lte/), бинарные карты поля Ansys (workspace/fields_bin/), JSON-конфигурации (workspace/configs/) и CSV-таблицы базы данных (workspace/tables/). Результатами работы программ являются бинарные файлы траекторий (workspace/results/trajectories_exp{id}.bin) и журналы оптимизации в формате 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размерные величины приведены в системе СИ. Ссылки на исходный код имеют вид «файл:строка», например, src/Integrator.h:53. Документ описывает 11 алгоритмов и содержит два приложения со справочной информацией о конфигурационных файлах и форматах данных.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ИНТЕГРАТОР БОРИСА — РЕЛЯТИВИСТСКИЙ СИМПЛЕКТИЧЕСКИЙ ИНТЕГРАТОР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src/Integrator.h:53, метод Integrator::borisStep.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Одношаговый релятивистский интегратор уравнений движения заряженной частицы в произвольном электромагнитном поле. Реализован по схеме Бориса с расщеплением drift–kick–drift.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симплектичен — сохраняет фазовый объём;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точно сохраняет модуль импульса |p|² для чисто магнитного поля (шаг поворота является ортогональным преобразованием по построению);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симметричен по времени, формальный порядок аппроксимации — O(dt²);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требует одного вычисления поля за шаг (против четырёх в методе Рунге–Кутты 4-го порядка), что даёт ускорение приблизительно в 4 раза по сравнению с РК4 при идентичном бюджете шагов.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Литература: Boris J. P., «Relativistic plasma simulation», Proc. Fourth Conf. on Numerical Simulation of Plasmas, 1970; Birdsall C. K., Langdon A. B., «Plasma Physics via Computer Simulation», 1985, §4-3.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на начало шага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p = γ·m·v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кг·м/с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m0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покоя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структура с методом getTotalFields(pos)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интегрирования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 и место сохранения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после шага (обновление по месту)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частицы после шага (обновление по месту)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Уравнения движения релятивистской заряженной частицы (уравнения Лоренца):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dx/dt =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dp/dt = q · (E + v × B)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x(t) — координаты частицы в мировой системе,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v(t) — скорость частицы в мировой системе, 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p(t) — релятивистский импульс, кг·м/с (величина, реально интегрируемая кодом; совпадает с классическим m·v только при малых скоростях).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q — заряд частицы, Кл; для электронов q = −1,602·10⁻¹⁹ Кл.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m — масса покоя, кг; для электронов m = 9,109·10⁻³¹ кг.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E, B — векторы электрического и магнитного полей в точке частицы, В/м и Тл.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t — физическое (лабораторное) время, с.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Векторное произведение v × B есть магнитная сила Лоренца на единицу заряда: магнитное поле искривляет траекторию, но не совершает работу, и энергия сохраняется точно.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Релятивистский импульс и Лоренц-фактор: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 = γ · m ·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γ = 1 / sqrt(1 − |v|²/c²) = sqrt(1 + |p|² / (m²·c²))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γ ≥ 1 — Лоренц-фактор, безразмерная величина, мера релятивистичности движения (γ = 1 в покое, γ → ∞ при |v| → c).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c = 299 792 458 м/с — скорость света (точное значение по определению метра).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|v|² = vx² + vy² + vz² — квадрат модуля скорости.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|p|² = px² + py² + pz² — квадрат модуля импульса.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Вторая форма (через |p|) и используется в коде: γ восстанавливается прямо из p, не требуя хранения скорости. В текущей решётке все устройства магнитные, поэтому E ≡ 0; шаги E-толчка ниже фактически no-op, общая форма сохранена на случай появления электростатических элементов.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Расщепление Бориса. Один шаг Δt состоит из семи подопераций над состоянием (xₙ, pₙ) → (xₙ₊₁, pₙ₊₁).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1 — полудрейф (координаты сдвигаются на половину шага по текущему импульсу):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x_{n+½} = x_n + (p_n / (γ_n · m)) · Δt/2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Δt — шаг интегрирования, с (берётся из experiments.csv.dt).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γ_n = sqrt(1 + |p_n|² / (m²·c²)) — Лоренц-фактор на шаге 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2 — опрос поля в середине шага: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(B, E) ← lattice.getTotalFields(x_{n+½})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Это единственный вызов вычисления поля за шаг. РК4 потребовал бы четырёх.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3 — первый полу-E-толчок: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p⁻ = p_n + (q · E · Δt) / 2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p⁻ — промежуточный импульс после первого E-толчка. При E = 0 имеем p⁻ = p_n.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4 — пересчёт γ по новому импульсу: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γ⁻ = sqrt(1 + |p⁻|² / (m²·c²))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Эта величина γ⁻ — «мгновенный» релятивистский фактор для последующего магнитного поворота.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5 — магнитный поворот. Сначала формируются вспомогательные векторы: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t = (q · B · Δt) / (2 · γ⁻ · m)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s = 2 · t / (1 + |t|²)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t — половинный вектор поворота; его модуль равен tan(θ/2), где θ = qB·Δt/(γ⁻·m) — угол ларморовского поворота.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s — перенормированный вектор поворота, выбранный так, чтобы двухшаговое обновление ниже точно сохраняло модуль импульса.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импульс поворачивается в два этапа: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p' = p⁻ + p⁻ × 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p⁺ = p⁻ + p' × s        |p⁺| = |p⁻| точно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p' — промежуточный импульс после первого полуповорота.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p⁺ — импульс после полного магнитного поворота; равенство |p⁺| = |p⁻| справедливо как алгебраическое тождество — именно за счёт него Boris-pusher точно сохраняет энергию в чисто магнитном поле.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6 — второй полу-E-толчок: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p_{n+1} = p⁺ + (q · E · Δt) / 2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Вместе с шагом 3 даёт центрированное E-ускорение: каждый полутолчок добавляет половину импульса q·E·Δt.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7 — второй полудрейф: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x_{n+1} = x_{n+½} + (p_{n+1} / (γ_{n+1} · m)) · Δt/2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γ_{n+1} = sqrt(1 + |p_{n+1}|² / (m²·c²)) — Лоренц-фактор на новом шаге.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семи подопераций состояние продвинуто ровно на один Δt с порядком аппроксимации O(Δt²).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s = (pos, mom), m0, q, lattice, dt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s обновлено до шага n+1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2.  pos ← pos + mom · (dt/2) / (m0·γ)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3.  (B, E) ← lattice.getTotalFields(pos)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4.  p_minus ← mom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5.  γ_minus ← sqrt(1 + |p_minus|²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6.  t ← B · q · dt / (2·m0·γ_minus)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7.  s ← 2·t / (1 + |t|²)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8.  p_prime ← p_minus + cross(p_minus,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9.  p_plus  ← p_minus + cross(p_prime, 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10.  mom ← p_plus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12.  pos ← pos + mom · (dt/2) / (m0·γ)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ранних версиях существовали вспомогательные методы Integrator::driftStep и AcceleratorConfig::isDriftRegion для замены полного шага Бориса аналитическим дрейфом x += v·dt на участках без магнитов. Оба удалены в рефакторинге 2026-06: прескрининг по bucket-индексу (см. раздел 3) уже сводит шаг в пустой области к одному обращению к бакету и пустому циклу по кандидатам, и отдельная ветка для дрейфа практической пользы не давала.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текущей конфигурации все устройства магнитные, поэтому E ≡ 0 и шаги 3, 6 (полу-E-толчки) фактически no-op. Алгоритм оставлен в общем виде для совместимости при возможном появлении электрических элементов.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ТРИЛИНЕЙНАЯ ИНТЕРПОЛЯЦИЯ ПОЛЯ С УЧЁТОМ YZ-СИММЕТРИИ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src/FieldMap.h:41, метод FieldMap::getInterpolatedField.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вектора магнитного (или электрического) поля в произвольной точке локальной системы координат магнита по заранее посчитанной на регулярной декартовой сетке карте поля (выход Ansys). Трилинейная интерполяция обеспечивает непрерывность C⁰ и совпадение со значением в узле сетки. Опциональное зеркалирование по плоскости YZ (флаг useSymmetry) позволяет хранить только половину карты для полей, антисимметричных по координате x.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локальной системе магнита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вызывающий код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включения YZ-симметрии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header.{minX..maxZ}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границы расчётной сетки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header.{stepX..stepZ}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сетки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header.{nx, ny, nz}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узлов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data[i·ny·nz + j·nz + k]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 поля в узле (i,j,k)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Тл (В/м)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.bin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Возвращаемое значение — интерполированный вектор поля FieldVector в локальных координатах. Для точек, лежащих вне ограничивающего параллелепипеда сетки, возвращается нулевой вектор (0, 0, 0).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Поле задано в узлах регулярной декартовой сетки. Точка опроса p = (px, py, pz) в локальной системе попадает в единичную ячейку сетки; трилинейная интерполяция взвешивает значения в восьми углах этой ячейки.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Дробные координаты ячейки. Сначала определяем ячейку, в которую попала точка: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i = floor( (p.x − x_min) / Δx ),    t_x = (p.x − x_min)/Δx − i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j = floor( (p.y − y_min) / Δy ),    t_y = (p.y − y_min)/Δy − j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k = floor( (p.z − z_min) / Δz ),    t_z = (p.z − z_min)/Δz − k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i, j, k — целые индексы нижнего угла ячейки (нумерация с нуля; верхний угол — (i+1, j+1, k+1)).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t_x, t_y, t_z ∈ [0, 1] — дробные смещения внутри ячейки; t_α = 0 — точка на нижней грани, t_α = 1 — на верхней.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x_min, y_min, z_min — координаты угла сетки с наименьшими индексами,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Δx, Δy, Δz — шаг сетки по каждой оси, м (равномерный по оси, но независимый между осями).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Трилинейная интерполяция. Обозначим v_{abc} вектор поля в углу (i+a, j+b, k+c), где a, b, c ∈ {0, 1}. Тогда: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F(p) = Σ_{a,b,c ∈ {0,1}} w_{abc}(t_x, t_y, t_z) · v_{abc}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w_{abc}(t_x, t_y, t_z) = [ (1−t_x)^{1−a} · t_x^{a} ] ·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[ (1−t_y)^{1−b} · t_y^{b} ] ·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[ (1−t_z)^{1−c} · t_z^{c} ]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v_{abc} — поле в одном из 8 углов (в Тл для B, в В/м для 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w_{abc} — неотрицательный вес, линейно убывающий с расстоянием от точки опроса до соответствующего угла. Восемь весов всегда суммируются в единицу — результат является истинным взвешенным средним.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угловых точках (t_α ∈ {0, 1} по всем осям) ровно один вес равен 1, остальные — нулю, и F принимает значение в этом узле точно — интерполянт согласован в узлах.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YZ-симметрии. Если карта поля антисимметрична по x (хранится только половина объёма, x ∈ [0, x_max]), запрос с отрицательным x сворачивается в сохранённую половину: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F(px, py, pz) =  F_raw(px, py, pz),                  если px ≥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diag(−1, +1, +1) · F_raw(−px, py, pz), если px &lt; 0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F_raw — интерполяция, выполненная на сохранённой (px ≥ 0) половине сетки.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diag(−1, +1, +1) — диагональная матрица, инвертирующая x-компоненту и оставляющая остальные без изменений. Это отражает физическую антисимметрию B_x по плоскости YZ (тогда как B_y, B_z симметричны).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useSymmetry, grid (header + data)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вектор поля в точке p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mirrored ←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useSymmetry и p.x &lt; 0:  p.x ← -p.x; mirrored ← true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p вне [minX..maxZ]: вернуть {0,0,0}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fx ← (p.x - minX)/stepX;  i ← floor(fx);  tx ← fx - i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fy ← (p.y - minY)/stepY;  j ← floor(fy);  ty ← fy - j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fz ← (p.z - minZ)/stepZ;  k ← floor(fz);  tz ← fz - k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ограничить i, j, k интервалом [0, n-2] (граничный случай p == max)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извлечь 8 значений v000..v111 из data[]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покомпонентно вычислить F по формуле трилинейной интерполяции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если mirrored: F.x ← -F.x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9. вернуть F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ДВУМЕРНЫЙ BUCKET-ИНДЕКС МАГНИТОВ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src/LatticeManager.h:179 (buildSpatialIndex), src/LatticeManager.h:235 (getTotalFields).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Ускорение поиска магнитов, потенциально вносящих вклад в поле в точке текущей позиции частицы. Без индекса симулятор должен был бы перебирать все ~2762 элемента кольца на каждом шаге. Индекс снижает число кандидатов до ~5 на шаг; на участках чистого дрейфа бакет пуст, и стоимость шага сводится к одному обращению к бакету без вычислений поля.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Индекс строится один раз после завершения добавления элементов методом addElement(...) и далее используется в режиме «только чтение».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elements[i].worldCenter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 ограничивающей сферы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elements[i].worldRadius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ограничивающей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bucketSize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ребра одного бакета (м)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bxMin, byMin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нижний индекс сетки в единицах bucketSize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bxN, byN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размеры сетки по осям x и 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bucketGrid[bx·byN + by]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массив индексов элементов, пересекающих бакет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getTotalFields(pos) возвращает поле (B, E), просуммированное только по элементам того бакета, в котором находится точка pos.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каждого магнита есть предвычисленная ограничивающая сфера с центром c_i (в мировых координатах) и радиусом r_i, полностью покрывающая его карту поля. Индекс работает в плоскости XY: кольцо лежит в z ≈ 0.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 бакета. Пусть r_max — наибольший радиус ограничивающей сферы среди всех элементов. Шаг сетки: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h = max(1 м, 2 · r_max)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h — длина ребра одного квадратного бакета,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r_max = max_i r_i — максимальный радиус по всем магнитам, м. Множитель 2 гарантирует, что XY-проекция любой ограничивающей окружности укладывается в группу 2×2 бакетов — магнит регистрируется не более чем в 4 бакетах.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Нижняя граница 1 м предотвращает патологически малые бакеты при наборе мелких магнитов (иначе массив бакетов разрастался бы).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Координаты бакета. Мировой точке (x, y, z) сопоставляются индексы бакета (b_x, b_y):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b_x = floor(x / h) − b_x^min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b_y = floor(y / h) − b_y^min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floor(·) — округление вниз до ближайшего целого.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b_x^min, b_y^min — глобальные целочисленные смещения, подобранные при построении так, чтобы все занятые бакеты имели неотрицательные индексы. Вычисляются по самым малым x, y, достигаемым ограничивающими сферами.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i регистрируется в каждом бакете (b_x, b_y), пересекающем диск { (x, y) : (x − c_{i,x})² + (y − c_{i,y})² ≤ r_i² }; по построению таких бакетов не более 2×2 = 4.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(выполняется однократно):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maxR ← max_i elements[i].worldRadius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bucketSize ← max(1.0, 2 · maxR)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xLo, xHi ← мин/макс по элементам от (worldCenter.x ± worldRadius)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yLo, yHi ← аналогично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bxMin ← floor(xLo/bucketSize);  byMin ← floor(yLo/bucketSize)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bxN ← floor(xHi/bucketSize) - bxMin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byN ← floor(yHi/bucketSize) - byMin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bucketGrid ← массив пустых списков размера bxN·byN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для каждого элемента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bxLo..bxHi ← диапазон бакетов по 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byLo..byHi ← диапазон бакетов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для bx ∈ [bxLo..bxHi], by ∈ [byLo..byHi]: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bucketGrid[bx·byN + by].push_back(i)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 частицы):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bx ← floor(pos.x/bucketSize) - bxMin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 ← floor(pos.y/bucketSize) - byMin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(bx, by) вне сетки: B, E ← 0; вернуть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каждого индекса i из bucketGrid[bx·byN + by]: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elements[i].addContribution(pos, B, E)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участках дрейфа бакет пуст, поэтому внутренний цикл по кандидатам не выполняется и вычислений поля не происходит.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ВКЛАД МАГНИТА С ПРЕСКРИНИНГОМ ПО ОХВАТЫВАЮЩЕЙ СФЕРЕ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src/LatticeManager.h:114, метод MagneticElement::addContribution.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Добавление вклада одного магнита в накапливающиеся суммы полей (B, E) в точке мирового опроса. Перед полным преобразованием координат и интерполяцией выполняется быстрая проверка по охватывающей сфере (7 арифметических операций), позволяющая отсечь заведомо далёкие элементы.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globalPos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мировых координатах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worldCenter, worldRadius²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параметры охватывающей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transform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преобразование локальная↔мировая система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YZ-симметрии (из колонки use_symmetry)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correctCoeff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калибровочный множитель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 + sp_elements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fieldDirection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знак направления (±1)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currentScale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отношение текущего тока к номинальному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рассчитывается при загрузке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isActive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признак активного магнита (применять currentScale)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MAGNETIC / ELECTRIC (из колонки field_type: B/M/MAGNETIC → MAGNETIC; E/ELECTRIC → ELECTRIC; отсутствие → MAGNETIC)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addContribution маршрутизирует вклад по типу: MAGNETIC накапливается в totalB, ELECTRIC — в totalE. Все текущие устройства магнитные, поэтому totalE на практике остаётся нулём и шаги E-толчка Boris pusher'а холостые, но логика поддерживает оба типа, и добавление электростатического элемента не потребует изменения кода.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Обновление по месту накопителя totalB (если type == MAGNETIC) или totalE (если type == ELECTRIC). Возвращаемого значения нет.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каждого магнита собственная локальная система координат, в которой вычислена карта поля. Вклад магнита i в мировой точке x строится в четыре геометрических шага плюс масштабирование.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1 — прескрининг по охватывающей сфере. Магнит сразу отбрасывается, если точка опроса вне его сферы влияния: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|x − c_i|² &gt; r_i²  ⇒  вклад = 0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c_i — центр охватывающей сферы магнита i в мировых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r_i — радиус охватывающей сферы,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Возведение в квадрат с обеих сторон позволяет обойтись без вычисления корня в горячем цикле.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2 — преобразование «мир → локал». Мировая точка переносится в локальную систему магнита: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x_loc = Rᵀ_i · (x − T_i)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T_i — трансляция: мировая позиция локального начала координат магнита,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R_i — матрица поворота 3×3 (ортогональная, Rᵀ R = I), переводящая локальный вектор в мировой. Строится из углов yaw, pitch, roll из lattice_configs.csv.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Rᵀ — обратное преобразование (для ортогональной матрицы транспонирование совпадает с обратной), что отменяет размещение магнита.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3 — интерполяция поля в локальной системе (§ 2.4):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F_loc = trilinear(map_i, x_loc, useSymmetry_i)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map_i — карта поля магнита i (двоичная сетка векторов).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useSymmetry_i ∈ {true, false} — применять ли YZ-зеркалирование (см. § 2.4).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F_loc = 0 (точка попала в нулевую зону сетки), возврат сразу.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4 — поворот вектора поля «локал → мир»: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F_world = R_i · F_loc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Трансляция здесь не применяется: магнитное поле — вектор, а не точка, и поворот — единственная действующая часть преобразования.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5 — масштабирование. Все индивидуальные калибровочные множители магнита перемножаются: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scale_i = c_i^hw · c_i^sp · d_i · ( I_i / I_i^nom  если i активен;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1              иначе 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c_i^hw — устройственный коэффициент калибровки (hardware_library.correct_coeff), безразмерный. Одно значение на тип устройства.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c_i^sp — индивидуальный коэффициент калибровки (sp_elements.correct_coeff), безразмерный. По одному значению на пару (sp_type, sp_element_id); по умолчанию 1.0.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d_i ∈ {+1, −1} — флип направления (hardware_library.field_direction). Используется, когда физическая ориентация магнита отличается от заложенной в карту поля.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I_i — фактический ток через магнит, А (sp_elements.arg_val). Применяется только к активным электромагнитам; у постоянных магнитов тока нет и множитель равен 1.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I_i^nom — номинальный ток, при котором вычислялась карта поля, А (hardware_library.nominal_arg). Отношение I_i / I_i^nom масштабирует поле линейно по току (в ненасыщенном режиме).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6 — накопление в нужную сумму поля: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если type_i = MAGNETIC: totalB += scale_i · F_world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если type_i = ELECTRIC: totalE += scale_i · F_world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totalB, totalE — текущие суммы магнитного и электрического полей в точке опроса, Тл и В/м.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type_i — MAGNETIC (по умолчанию, все текущие устройства) или ELECTRIC (заготовка под будущие электростатические элементы), из hardware_library.field_type.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dx,dy,dz ← globalPos − worldCenter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dx²+dy²+dz² &gt; worldRadius²: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localPos ← transform.transformPointInv(globalPos)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localF   ← map.getInterpolatedField(localPos,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localF == 0: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globalF ← transform.rotateVector(localF)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scale ← correctCoeff · fieldDirection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isActive: scale *= currentScale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если type == MAGNETIC: totalB += scale · globalF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                 totalE += scale · globalF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ДЕТЕКТОР ПЕРЕСЕЧЕНИЯ ФИНИШНОЙ ПЛОСКОСТИ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src/FinishPlane.h:51 (FinishPlane::hasCrossed), setup на строке 30.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Детектирование момента, когда частица пересекает ориентированную плоскость, заданную тремя точками. Каждая частица обладает собственным состоянием детектора (счётчик вызовов, последнее знаковое расстояние), что обеспечивает корректную работу в многопоточном режиме OpenMP. Параметр skipSteps позволяет пропустить заданное число первых вызовов — это нужно, когда плоскость пересекает орбиту несколько раз (например, плоскость на половине кольца проходит и около старта, и около цели).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a, b, c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три точки задания плоскости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startPos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skip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пропускаемых вызовов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 (max_turns)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текущая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hasCrossed(pos) возвращает true при первом вызове, в котором знаковое расстояние от точки pos до плоскости сменило знак относительно сохранённого lastD. Трекер использует этот флаг как сигнал останова интегрирования и записи траектории на диск.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Финишная плоскость задана тремя мировыми точками a, b, c, не лежащими на одной прямой. Они задают саму плоскость; алгоритм строит единичную нормаль и использует её для ориентированного «знакового» теста.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Нормаль к плоскости. Из двух рёбер составляется векторное произведение: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n̂ = ( (b − a) × (c − a) ) / |(b − a) × (c − a)|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a, b, c — три задающие точки из experiments.csv,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n̂ — единичная нормаль к плоскости (модуль 1). Векторное произведение даёт вектор, ортогональный плоскости; знаменатель нормирует его длину.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Соглашение о знаке. Ориентация n̂ из векторного произведения произвольна, поэтому она переворачивается так, чтобы частица начинала на «обратной» стороне: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n̂ ← −n̂,   если (x_0 − a) · n̂ &gt; 0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x_0 — начальная позиция частицы, м (particle_groups.csv).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Скалярное произведение слева — знаковая проекция вектора x_0 − a на n̂. После этой коррекции частица по построению стартует со знакового расстояния меньше нуля.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Знаковое расстояние произвольной точки x от плоскости: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d(x) = (x − a) · n̂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 &gt; 0 — x находится на той же стороне, куда указывает n̂.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 &lt; 0 — x на противоположной стороне.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|d| равно евклидову расстоянию от x до ближайшей точки плоскости.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Детектирование пересечения. Между двумя последовательными отсчётами x_{n−1} и x_n (со знаковыми расстояниями d_{n−1} и d_n) пересечение фиксируется при смене знака: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( d_{n−1} &lt; 0 ∧ d_n ≥ 0 )  ∨  ( d_{n−1} ≥ 0 ∧ d_n &lt; 0 )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Полуоткрытая форма (d_n ≥ 0 / d_n &lt; 0) гарантирует, что вырожденный случай d_n = 0 не будет пропущен.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(один раз на частицу):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u ← b − a;  v ← c − a;  n ← u ×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нормализовать n; при вырождении положить n ← (1, 0,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(startPos − a) · n &gt; 0:  n ← −n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callCount ← 0;  lastD ← 0;  initialized ← false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callCount ← callCount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callCount ≤ skipSteps: 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 ← (pos − a) · 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not initialized: lastD ← d; initialized ← true;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crossed ← (lastD &lt; 0 ∧ d ≥ 0) ∨ (lastD ≥ 0 ∧ d &lt;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lastD ← 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вернуть crossed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РАССТОЯНИЕ ОТ ТОЧКИ ДО ПОЛИЛИНИИ ПРОЕКТНОЙ ОРБИТЫ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src/optimizer.cpp:66, функция distanceToPolyline.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минимального евклидова расстояния от точки до ломаной, заданной упорядоченным списком вершин. Используется в качестве амплитуды огибающей в envelope-компоненте функции потерь (см. раздел 7), а также в скрипте analyze_trajectory_stability.py для оценки отклонения траектории частицы от проектной орбиты.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мировых координатах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poly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упорядоченный список вершин полилинии (N ≥ 2)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Скалярное расстояние ≥ 0. Если число вершин меньше 2, возвращается 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Полилиния — последовательность отрезков. Расстояние от точки до полилинии — минимум расстояний до отдельных отрезков; задача проекции на отрезок решается стандартно через клиппинг.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Проекция на отрезок. Для отрезка [a, b] точка на бесконечной прямой, ближайшая к p, имеет параметр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t* = ( (p − a) · (b − a) ) / |b − a|²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a, b — концы отрезка,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 — точка опроса,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t* — параметр прямой; t* = 0 даёт a, t* = 1 даёт b, t* ∈ (0, 1) — точку между, t* вне [0, 1] — точку на продолжении.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|b − a|² — квадрат длины отрезка (пропускается, если ≤ 10⁻³⁰, чтобы корректно обработать вырожденный отрезок).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ограничиться самим отрезком (а не продолжением), t* клиппится: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t = clamp(t*, 0, 1) = min(1, max(0, t*))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Ближайшая точка на отрезке к p: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c = a + t · (b − 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d_i = |p − c|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c — основание перпендикулярной проекции (или ближайший конец, если перпендикуляр выходит за отрезок).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d_i — евклидово расстояние от p до отрезка i,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Расстояние до полилинии — минимум по всем N − 1 отрезкам: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dist(p, Π) = min_{i = 0..N−2} d_i = √( min_i |p − c_i|² 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Π = (p_0, p_1, …, p_{N−1}) — полилиния (упорядоченный список из N вершин).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Корень берётся только один раз в конце; внутри цикла сравниваются квадраты расстояний — это и быстрее, и избавляет от ветвления для корня в горячем цикле.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poly[0..N-1]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расстояние dist ≥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если N &lt; 2:  вернуть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best² ← +∞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i из [0..N-2]: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 ← poly[i];  b ← poly[i+1]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u ← b − a;  len² ← u·u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t ← clamp( (p − a)·u / len²,  0,  1 ),  если len² &gt; 1e-30,  иначе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 ← a + t·u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d² ← (p − c)·(p − c)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d² &lt; best²: best²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вернуть √best²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СОСТАВНАЯ ФУНКЦИЯ ПОТЕРЬ ОПТИМИЗАТОРА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runTrackingAndLoss.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Скалярная целевая функция, минимизируемая оптимизатором токов магнитов. Состоит из трёх аддитивных компонентов, отвечающих за различные физические дефекты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position_loss — частица должна проходить через центры магнитов;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direction_loss — пучок должен покидать решётку параллельно заданному направлению;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envelope_loss — бетатронные амплитуды не должны расти.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position_loss обновляется инкрементально в цикле трекинга, без сохранения траектории. Direction- и envelope-компоненты вычисляются однократно на финальном шаге каждой частицы.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 (неявно через цикл)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magnet_sp_numbers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СП, участвующих в потере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exclude_device_types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исключаемые типы (ПМ-диполи, DQ и т. д.)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extra_target_magnets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виртуальные цели (x, y, z, weight)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direction_loss.reference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единичный эталонный вектор r̂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w_dir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envelope_loss.weight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w_env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design_polyline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+ прелюдия/постлюдия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строится в начале запуска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скаляр для минимизации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info.sum_d²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квадратов расстояний для диагностики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info.mean_mm, info.max_mm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среднее и максимальное отклонение в мм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info.per_particle[i]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разбивка по частицам для history.json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целевая функция — сумма трёх слагаемых: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 = L_pos + L_dir + L_env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L — скалярная потеря, минимизируемая оптимизатором (единицы — м² до взвешивания; веса нормируют слагаемые до сопоставимых порядков).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Position loss — частицы должны проходить близко к центрам магнитов (и заданных пользователем виртуальных целей):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L_pos = Σ_{i = 1..N_p} Σ_{m ∈ M} w_m · min_t |x_i(t) − c_m|²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N_p — число трекируемых частиц (5: опорная частица и 4 спутника).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M — множество «учитываемых магнитов» плюс виртуальных целей, после фильтрации по magnet_sp_numbers и exclude_device_types из JSON оптимизатора.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c_m — геометрический центр магнита m в мировых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w_m — индивидуальный вес цели (по умолчанию 1; targets из extra_target_magnets имеют свои бо́льшие веса, обычно 20 или 50, чтобы «пришпиливать» финальную сходимость).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x_i(t) — позиция частицы i на шаге интегрирования t,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min_t |x_i(t) − c_m|² — минимальный квадрат расстояния от траектории частицы i до магнита m по всей траектории. Считается инкрементально; хранится только текущий минимум, траектория не сохраняется.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Direction loss — на финишной плоскости импульсы должны быть параллельны заданному эталонному направлению: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L_dir = w_dir · Σ_{i = 1..N_p} sin²(θ_i)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cos θ_i = (p_i_final · r̂) / |p_i_final|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w_dir — вес направленной компоненты (типично 10³); большой, потому что sin²(θ) безразмерно и обычно мало.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p_i_final — импульс частицы i в момент пересечения финишной плоскости, кг·м/с.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r̂ — единичный эталонный вектор из конфига оптимизатора (direction_loss.reference); обычно касательная к проектной орбите в точке финиша.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θ_i — угол между p_i_final и r̂,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sin² θ_i = 1 − cos² θ_i — квадратично по θ при малых углах, что превращает компонент в least-squares угловую ошибку.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Envelope loss — бетатронные осцилляции не должны расти при пролёте через решётку: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L_env = w_env · Σ_{i = 1..N_p} max(0, A_i^final − A_i^init)²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A_i(t) = dist( x_i(t), Π_design 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w_env — вес огибающей, типично 10⁶ (большой, потому что A измеряется в метрах, а метровый рост недопустим).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A_i(t) — амплитуда огибающей частицы i — её расстояние от проектной полилинии в момент t, считается по алгоритму § 6.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Π_design — проектная полилиния (центры элементов решётки плюс прелюдийный/постлюдийный сегменты по касательной к орбите). Перестраивается в начале каждого прогона оптимизации.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A_i^init, A_i^final — амплитуды огибающей в начале и в конце прогона,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Обёртка max(0, ·) означает, что «затухание» (приближение пучка к орбите, A_i^final &lt; A_i^init) НЕ штрафуется — штрафуется только рост.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А. Подготовка статических данных (выполняется один раз за вызов):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magnets_idx ← фильтрация элементов по (sp_number ∈ S) ∧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(device_type ∉ exclude)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virtual_targets ← список (c, w) из extra_target_magnets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design_poly ← центры элементов 1..N + прелюдия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(экстраполяция первого сегмента на −2.94 м) +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постлюдия (экстраполяция последнего сегмента вперёд)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Б. Цикл по каждой частице i: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minDist²[m] ← +∞ для каждого m из magnets_idx ∪ virtual_targets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A_init ← distanceToPolyline(x_init,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для каждого шага до пересечения финишной плоскости: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шаг Бориса (borisStep)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для каждого m из бакета: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d² ← |x − c_m|²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если d² &lt; minDist²[m]: minDist²[m]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A_final ← distanceToPolyline(x_final,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θ_i     ← угол(p_final, r̂)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В. Агрегация: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Σ_(i,m) w_m · minDist²[i, m]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A_final − A_init)²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         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хотя бы одна частица не достигает финишной плоскости за 50 миллионов шагов, функция возвращает признак сбоя, и оптимизатор отвергает текущее состояние.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СТОХАСТИЧЕСКИЙ ОПТИМИЗАТОР (HILL-CLIMBER C КИКАМИ)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main и вспомогательные функции.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Однопоточный жадный hill-climber с периодическими кика́ми по всему вектору параметров для выхода из локальных минимумов. Оптимизатор изменяет токи магнитов (arg_val) и индивидуальные калибровочные множители (correct_coeff), перечисленные в parameter_groups_per_position JSON-конфига.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Свойства реализации: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асимметричный шаг — на каждой итерации одна случайная группа возмущается на ±step_abs (ток) либо ±step_percent · current (множитель);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кики — каждые kick_every итераций все группы получают возмущение ±kick_scale одновременно;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жадный приём — новое состояние принимается, если loss уменьшился; иначе — откат;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контрольные точки — полная история сохраняется каждые CHECKPOINT_EVERY итераций для возможности восстановления после прерывания.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experiment_id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эксперимента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lattice_max_gid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 только первых N gid решётки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n_iterations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общее число итераций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kick_every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кика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амплитуда кика (А или доля)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parameter_groups_per_position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правила выбора параметров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step_abs / step_percent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на группу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loss.*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веса и фильтры (см. п. 7.2)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arg_val по каждой паре (sp_type, sp_eid)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correct_coeff по каждому device_type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results/{name}.history.json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журнал итераций (loss, параметры)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 при лучшем состоянии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Оптимизатор обходит пространство параметров методом Монте-Карло с жадным приёмом.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θ ∈ ℝ^M — вектор всех изменяемых параметров (токи магнитов и индивидуальные коэффициенты), длина M.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G — число групп, объявленных в parameter_groups_per_position. Каждая группа g может объединять несколько слотов параметров; мутация группы g меняет все её слоты одновременно.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L(θ) — составная функция потерь из § 7.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θ_best — текущий лучший вектор параметров; L_best = L(θ_best).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Обычная итерация. Случайно выбирается одна группа g; её параметры сдвигаются на индивидуальный шаг с случайным знаком: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θ'_g = θ_g + ε_g · sign(u − ½)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θ'_k = θ_k  для всех k ≠ g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u ~ Uniform(0, 1) — свежее случайное число.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sign(u − ½) ∈ {−1, +1} — знак предложенного сдвига, плюс и минус равновероятны.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ε_g — размер шага для группы g, определяется типом колонки: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ε_g = step_abs_g                если группа g целит колонку arg_val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= step_percent_g · θ_g      если группа g целит колонку correct_coeff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step_abs_g — абсолютный шаг в амперах (типично 0.1–1.0).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step_percent_g — относительный шаг (типично 0.05 ≡ 5%), пропорциональный текущему значению — относительное возмущение остаётся осмысленным при уменьшении θ_g.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Кик-итерация. Каждые kick_every итераций ВСЕ группы возмущаются одновременно, чтобы выпрыгнуть из локальных минимумов: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θ'_g = θ_g + δ_g, для всех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δ_g ~ Uniform(−Δ, +Δ)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Δ = kick_scale — амплитуда кика (А или доля, в зависимости от типа колонки группы).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Независимые равномерные выборки означают, что каждая группа движется независимо; совместное предложение достаточно крупное, чтобы покинуть бассейн, который пошаговый поиск никогда не покинет.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Жадный приём. Вне зависимости от типа итерации, предложение принимается только при уменьшении лучшего значения потерь: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θ, L_best ← θ', L(θ')   если L(θ') &lt; L_best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θ, L_best ← θ, L_best   иначе (откат)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Это чисто hill-climber — без «температуры», без Metropolis-приёма худших состояний. Кики и дают шанс покинуть локальные минимумы.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конфигурацию: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JSON, заполнить OptimConfig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sp_elements, hardware_library,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particle_groups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отфильтровать строки решётки по lattice_id и lattice_max_gid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Построить ускоритель: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загрузить карты поля в общий кеш (один .bin на device_type)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строки: создать MagneticElement, computeBounds()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acc.buildSpatialIndex()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Построить список параметров: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записи parameter_groups_per_position: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найти соответствующие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собрать индексы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ссылки на изменяемые поля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Начальная оценка: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L_best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при сбое — прервать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Цикл i = 1..n_iterations: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kick_every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для каждой группы g: θ_g += Uniform(−kick_scale, +kick_scale)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выбрать случайную группу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θ_g_old ← θ_g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 ← θ_g + step · sign(rand − 0.5)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L_new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L_new — сбой или L_new ≥ L_best: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откатить мутации этой итерации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L_best ← L_new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(i, L_best, snapshot θ) в историю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CHECKPOINT_EVERY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history.json (атомарно через временный файл)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Финальная фаза: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записать лучшее θ обратно в sp_elements.csv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hardware_library.csv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пересобрать lattice_configs.csv (сохранить суб-решётки)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выполнить финальный прогон, записать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сохранить итоговый history.json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ГЕНЕРАЦИЯ РЕШЁТКИ ИЗ LTE-ОПИСАНИЯ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lte_to_lattice.py.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Разбор файлов формата Elegant LTE (SYLA_desc.lte, SYLA_line.lte), классификация элементов согласно конфигурации lte_mapping.json, развёртка кольца вдоль хорды и формирование редактируемых шаблонов sp_elements.csv и геометрической развёртки lattice_layout.csv.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Особенности: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секционирование DL/JL — длинные изгибающие магниты делятся на 5 фрагментов, размещаемых на хорде вместо дуги;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сохранение пользовательских arg_val — при повторных запусках значения, ранее введённые в sp_elements.csv, сохраняются.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workspace/lte/SYLA_desc.lte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описания устройств (тип, длина, K1, углы)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workspace/lte/SYLA_line.lte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последовательность элементов кольца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LTE-типа → device_type_id, регулярные выражения, пороги классификации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(sp_type, sp_element_id, device_type_id, arg_val, correct_coeff)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(global_id, sp_number, sp_type, sp_element_id, x, y, z, yaw, pitch, roll)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Длина хорды поворотного магнита. У поворотного магнита заданы длина дуги L и угол поворота α, радиус кривизны ρ = L/α. Прямая хорда, соединяющая входную и выходную грани дуги, имеет длину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L_chord = 2 · ρ · sin(α/2) = 2L · sin(α/2) / α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L — длина дуги поворотного магнита, м (из параметра L= LTE).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α — полный угол поворота, рад (из параметра ANGLE= LTE). α &gt; 0 — поворот влево, α &lt; 0 — вправо.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ρ = L/α — радиус кривизны,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L_chord — длина хорды, по которой выпрямляется магнит (чуть короче L при α ≠ 0). При α → 0 хорда стремится к L, как и ожидается.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заменяется 5 тонкими ломтиками, равномерно расположенными по хорде в параметрах τ ∈ {0, 0.25, 0.5, 0.75, 1.0}, каждый ориентирован по направлению хорды.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Обход кольца. Развёртка идёт сегмент за сегментом. Каждый LTE-элемент длины ℓ даёт в плоскости поворот Δψ (0 для дрейфа, α для поворотного магнита) и сдвиг геометрической середины. Обновление состояния: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ψ' = ψ + Δψ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x' = x + ℓ · cos( ψ + Δψ/2 )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y' = y + ℓ · sin( ψ + Δψ/2 )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ψ — yaw-угол (поворот вокруг мировой оси z),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Δψ — yaw-поворот, наработанный этим элементом, рад (равен α для поворотного магнита, 0 для прямого элемента).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ℓ — длина элемента по хорде (для поворотного магнита это пятая часть L_chord на ломтик).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x, y — накопленные мировые координаты текущей позиции,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Использование «среднего» yaw ψ + Δψ/2 в тригонометрических аргументах (вместо входного ψ или выходного ψ + Δψ) сохраняет полилинию касательной к истинной дуге на концах и симметрично уравновешивает ошибку кривизны вдоль ломтика.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Чтение JSON-конфига → mapping, regex-шаблоны, пороги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Разбор SYLA_desc.lte: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каждой строки "ИМЯ: ТИП, key1=val1, ..."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классифицировать ТИП через конфиг (DL/JL/SBM/DP/DQ/QP/SQ/COR/MARK/...)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(ИМЯ, классиф_тип, длина, угол, K1, 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Разбор SYLA_line.lte: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развернуть вложенные LINE-выражения в плоскую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последовательность (ИМЯ, повтор)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Классификация в (sp_type, sp_element_id):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standard — обычные СП, повторяющиеся 1..N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junction — стыковочные СП 18-21 (отличающаяся геометрия)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Развёртка кольца: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каждого элемента в плоской последовательности: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DL/JL: выдать 5 фрагментов на хорде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иначе:      выдать 1 фрагмент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обновить (x, y, yaw) по формулам п. 9.4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Прочитать существующий sp_elements.csv (если есть):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сохранить arg_val для совпадающих ключей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Записать sp_elements.csv (шаблоны, по одной строке на ключ)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Записать lattice_layout.csv (полная развёртка)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СБОРКА ТАБЛИЦЫ КОНФИГУРАЦИИ И СУБ-РЕШЁТОК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assemble_lattice_configs.py.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Объединение редактируемого шаблона sp_elements.csv с геометрической развёрткой lattice_layout.csv в итоговую входную таблицу симулятора lattice_configs.csv. Дополнительно генерирует укороченные копии решётки (id 102, 103, 104, ...) на основании sub_lattices.json, содержащие только первые max_gid строк основной решётки. Это позволяет запускать эксперименты на части кольца без повторной развёртки LTE.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СП (редактируется вручную)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геометрия из lte_to_lattice.py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lattice_id основной решётки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{lattice_id, max_gid, description}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одной строке на пару (lattice, instance), колонки: lattice_id, instance_id, device_type_id, x, y, z, yaw, pitch, roll, arg_val, correct_coeff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Арифметика отсутствует — выполняется реляционное соединение (join) lattice_layout (геометрия) и sp_elements (токи и калибровки), плюс объединение с укороченными копиями основной решётки.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нотации построения множества: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Output = R_master  ∪  ⋃_{s ∈ SubLattices} R_s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R_master = { ( L_0, ℓ.global_id, s.device_type_id, ℓ.q,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s.arg_val, s.correct_coeff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| ℓ ∈ lattice_layout,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s ∈ sp_elements,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(s.sp_type, s.sp_element_id) =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(ℓ.sp_type, ℓ.sp_element_id) 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R_s = { ( s.lattice_id, остальные поля строки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| r ∈ R_master,  r.instance_id ≤ s.max_gid }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L_0 = 101 — идентификатор основной решётки (из lte_mapping.json).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ℓ — строка lattice_layout.csv.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ℓ.q = (ℓ.x, ℓ.y, ℓ.z, ℓ.yaw, ℓ.pitch, ℓ.roll) — геометрический кортеж элемента.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s — в первом блоке: строка sp_elements.csv; во втором: дескриптор суб-решётки из sub_lattices.json.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Условие соединения — по составному ключу (sp_type, sp_element_id): каждая строка layout берёт свой device_type_id, ток и коэффициент из соответствующего SP-шаблона.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Объединение по суб-решёткам создаёт дополнительные строки с новым lattice_id, но только для instance_id ≤ max_gid, то есть с префиксом основного кольца.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sp_dict ← load_sp_elements()              ; ключ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output_rows ← 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строки r из lattice_layout.csv: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key ← (r.sp_type, r.sp_element_id)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key не в sp_dict: выдать warning и пропустить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dev, arg, coeff ← sp_dict[key]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добавить запись {LATTICE_ID, r.global_id, dev, r.x..roll, arg, coeff}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для каждого (sub_id, max_gid) из SUB_LATTICES: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r из output_rows, где r.instance_id ≤ max_gid: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копию с lattice_id ← sub_id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Запись CSV с повторными попытками при PermissionError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(блокировка файла в Windows)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АНАЛИЗ ОГИБАЮЩЕЙ И БЕТАТРОННЫХ ЧАСТОТ ПО FFT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analyze_trajectory_stability.py.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Постобработка бинарного файла траектории для оценки динамической устойчивости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построение огибающей A_i(t) = dist(x_i(t), design_polyline) для каждой из 5 частиц;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линейной и экспоненциальной моделей роста A_i(t) с оценкой коэффициента детерминации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FFT-анализ A_i(t) для определения частоты бетатронных колебаний (tune);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выработка вердикта по каждой частице: STABLE / OSCILLATING / GROWING / DRIFTED.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→ проектная полилиния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использованной решётки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каждой частицы формируются: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график огибающей A(t) в matplotlib;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линейной подгонки: наклон m_lin и свободный член A₀_lin;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экспоненциальной подгонки: показатель γ_exp и амплитуда A₀_exp вместе с оценкой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FFT-спектр и доминирующая частота f_betatron;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классификационный вердикт.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Амплитуда огибающей. Для каждой частицы i и каждого сохранённого отсчёта траектории k: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A_i(t_k) = dist( x_i(t_k), Π_design 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x_i(t_k) — позиция частицы i в k-й сохранённой временной точке,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Π_design — проектная полилиния (центры элементов + прелюдия/постлюдия по касательной).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A_i(t_k) — мгновенное евклидово расстояние от траектории до проектной орбиты, м. Считается по алгоритму § 6.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Линейная подгонка (базовая дрейф-модель):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A(t) ≈ m · t + A_0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(m, A_0) = argmin Σ_k ( A(t_k) − m·t_k − A_0 )²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m — линейный темп роста огибающей, м/с. Положительный m означает дрейф пучка от орбиты.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A_0 — экстраполированная огибающая в t = 0,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Минимизация — стандартный метод наименьших квадратов (замкнутая формула через numpy.polyfit(..., deg=1)).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Экспоненциальная подгонка (модель роста/затухания):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A(t) ≈ A_0 · exp(γ ·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ln A(t) ≈ ln A_0 + γ · t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γ — экспоненциальный темп роста, обратные секунды (своего рода Ляпунов-подобный показатель огибающей). γ &gt; 0 — амплитуда растёт; γ &lt; 0 — затухает.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линейна по ln A, поэтому выполняется в лог-пространстве методом наименьших квадратов по точкам с A &gt; A_floor (чтобы избежать log 0).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Качество экспоненциальной подгонки оценивается коэффициентом детерминации: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R² = 1 − SS_res / SS_tot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SS_res = Σ_k ( ln A(t_k) − ̂ln A(t_k) )²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SS_tot = Σ_k ( ln A(t_k) − ⟨ln A⟩ )²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SS_res — сумма квадратов остатков (ошибка подгонки).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SS_tot — суммарная сумма квадратов (вариация данных).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⟨ln A⟩ — среднее значение логарифма амплитуды.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R² ∈ (−∞, 1] — ближе к 1 = лучшая подгонка; R² &lt; 0 — подгонка хуже, чем использование среднего.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Низкий R² дисквалифицирует оценку γ, даже если она численно большая.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Бетатронная частота через FFT. Дискретное преобразование Фурье огибающей при равномерном шаге Δt_sample = t_k − t_{k−1}: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Â(f_n) = Σ_{k = 0..K−1} A(t_k) · exp( −2π i · f_n · t_k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f_n    = n / (K · Δt_sample),   n = 0, 1, …, K−1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K — число отсчётов огибающей в траектории.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f_n — дискретный частотный бин, Гц.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Â(f_n) — комплексный коэффициент Фурье на частоте f_n.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Доминирующая бетатронная частота — бин с максимальной амплитудой, исключая DC-бин (он несёт только среднее):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f_betatron = argmax_{f_n &gt; f_min} | Â(f_n) |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f_min — малая пороговая частота, маскирующая DC-компоненту (и, опционально, несколько соседних бинов, чтобы избавиться от утечки от ненулевого среднего).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f_betatron — частота сильнейшего спектрального пика, Гц. Для перевода в дробный «тюн» (tune) нужно поделить на частоту обращения кольца; анализатор делает это, когда длина решётки известна.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траектории (5 массивов точек (Ni, 3)).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Определить lattice_id по experiments.csv, загрузить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построить design_poly (центры + прелюдия/постлюдия).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частицы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a. A_i ← [distanceToPolyline(p, design_poly) для p из traj_i]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b. t_i ← равномерный шаг (dt × traj_stride × stride)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c. линейная подгонка: m, A₀ ← polyfit(t_i, A_i, deg=1)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d. экспоненциальная подгонка (только точки с A &gt; A_floor):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log A = γ·t + log A₀; вычислить R²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e. FFT(A_i); маскировать DC-бин; выбрать максимум как f_betatron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f. классификация: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DRIFTED      если A_init ≈ 0 и m_lin &gt; δ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GROWING      если γ &gt; γ_threshold и R² ≥ R²_min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OSCILLATING  если есть выраженный пик FFT и γ ≤ γ_threshold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STABLE       иначе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Построить графики, вывести таблицу вердиктов.</w:t>
      </w:r>
    </w:p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ФАЙЛЫ КОНФИГУРАЦИИ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А.1 приведены конфигурационные файлы проекта и их назначение.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А.1 — Файлы конфигурации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Используется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lte_to_lattice.py, assemble_lattice_configs.py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LTE-типов и lattice_id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assemble_lattice_configs.py, src/optimizer.cpp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суб-решёток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workspace/configs/visualizer.json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visualize.py, live_visualizer.py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Камера, цвета, прозрачность, проекция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workspace/optim_inputs/*.json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prepare_optim_config.py → SynchrotronOptimizer[.exe]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Настройки оптимизатора для эксперимента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_common.py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Python-скрипты верхнего уровня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Кросс-платформенные хелперы: суффикс .exe, корень проекта, выбор matplotlib-бэкенда</w:t>
            </w:r>
          </w:p>
        </w:tc>
      </w:tr>
    </w:tbl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Б. ФАЙЛЫ ДАННЫХ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Б.1 приведены файлы данных и их форматы.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— Файлы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workspace/fields_bin/*.bin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двоичный: GridHeader + FieldVector[nx·ny·nz]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одного магнита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workspace/tables/hardware_library.csv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«;», 10 колонок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калибровка по device_type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 СП (редактируется)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кольца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входная таблица симулятора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экспериментов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workspace/tables/particle_groups.csv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начальные условия частиц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SynchrotronTracker[.exe]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workspace/results/{name}.history.json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SynchrotronOptimizer[.exe]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Колонки hardware_library.csv (в порядке файла): device_type_id, Active, field_type, map_raw_path, map_bin_path, stl_path, use_symmetry, nominal_arg, field_direction, correct_coeff. Флаги field_type (B/E) и use_symmetry (1/0) читаются в MagneticElement::type и MagneticElement::useSymmetry при загрузке. Все текущие строки имеют B / 1, но маршрутизация в addContribution и зеркальная ветка в FieldMap::getInterpolatedField реально учитывают оба флага — для добавления электростатического элемента или асимметричной карты поля изменения кода не требуется.</w:t>
      </w:r>
    </w:p>
    <w:sectPr>
      <w:footerReference w:type="default" r:id="rId10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алгоритмов</dc:title>
  <dc:creator>SynchrotronSim</dc:creator>
  <dc:description>Описание алгоритмов SynchrotronTracker / SynchrotronOptimizer по РД 50-34.698-90</dc:description>
  <cp:lastModifiedBy>Un-named</cp:lastModifiedBy>
  <cp:revision>1</cp:revision>
  <dcterms:created xsi:type="dcterms:W3CDTF">2026-06-01T14:44:39.617Z</dcterms:created>
  <dcterms:modified xsi:type="dcterms:W3CDTF">2026-06-01T14:44:39.618Z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