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ind w:left="5103" w:firstLine="0"/>
        <w:jc w:val="left"/>
      </w:pPr>
      <w:r>
        <w:t xml:space="preserve">APPROVED</w:t>
      </w:r>
    </w:p>
    <w:p>
      <w:pPr>
        <w:spacing w:line="240" w:lineRule="auto"/>
        <w:ind w:left="5103" w:firstLine="0"/>
        <w:jc w:val="left"/>
      </w:pPr>
      <w:r>
        <w:t xml:space="preserve">Head of the Department of Software Engineering</w:t>
      </w:r>
    </w:p>
    <w:p>
      <w:pPr>
        <w:spacing w:line="240" w:lineRule="auto"/>
        <w:ind w:left="5103" w:firstLine="0"/>
        <w:jc w:val="left"/>
      </w:pPr>
      <w:r>
        <w:t xml:space="preserve">Professor</w:t>
      </w:r>
    </w:p>
    <w:p>
      <w:pPr>
        <w:spacing w:line="240" w:lineRule="auto"/>
        <w:ind w:left="5103" w:firstLine="0"/>
        <w:jc w:val="left"/>
      </w:pPr>
      <w:r>
        <w:t xml:space="preserve">____________ </w:t>
      </w:r>
      <w:r>
        <w:rPr>
          <w:highlight w:val="yellow"/>
        </w:rPr>
        <w:t xml:space="preserve">L. P. Bedratiuk</w:t>
      </w:r>
    </w:p>
    <w:p>
      <w:pPr>
        <w:spacing w:line="240" w:lineRule="auto"/>
        <w:ind w:left="5103" w:firstLine="0"/>
        <w:jc w:val="left"/>
      </w:pPr>
      <w:r>
        <w:t xml:space="preserve">“____” ____________ 2026</w:t>
      </w:r>
    </w:p>
    <w:p>
      <w:pPr>
        <w:spacing w:before="2400" w:after="240" w:line="240" w:lineRule="auto"/>
        <w:ind w:firstLine="0"/>
        <w:jc w:val="center"/>
      </w:pPr>
      <w:r>
        <w:rPr>
          <w:b/>
          <w:sz w:val="32"/>
          <w:szCs w:val="32"/>
        </w:rPr>
        <w:t xml:space="preserve">TECHNICAL SPECIFICATION</w:t>
      </w:r>
    </w:p>
    <w:p>
      <w:pPr>
        <w:spacing w:line="360" w:lineRule="auto"/>
        <w:ind w:firstLine="0"/>
        <w:jc w:val="center"/>
      </w:pPr>
      <w:r>
        <w:t xml:space="preserve">for the development of “Bookshelf: a web application for tracking reading and book notes”</w:t>
      </w:r>
    </w:p>
    <w:p>
      <w:pPr>
        <w:spacing w:before="6000" w:line="240" w:lineRule="auto"/>
        <w:ind w:firstLine="0"/>
        <w:jc w:val="center"/>
      </w:pPr>
      <w:r>
        <w:t xml:space="preserve">Khmelnytskyi, 2026</w:t>
      </w:r>
    </w:p>
    <w:p>
      <w:pPr>
        <w:pStyle w:val="Heading1"/>
        <w:pageBreakBefore/>
      </w:pPr>
      <w:r>
        <w:t xml:space="preserve">1 Introduction</w:t>
      </w:r>
    </w:p>
    <w:p>
      <w:r>
        <w:t xml:space="preserve">Readers who want to see their progress and keep their thoughts about what they have read usually track their books in notes, spreadsheets or large social services for readers. Notes and spreadsheets show no progress and calculate no statistics. Large services are overloaded with feeds, reviews and recommendations, and the scenario “quickly update the page I am on” is not their main one.</w:t>
      </w:r>
    </w:p>
    <w:p>
      <w:r>
        <w:t xml:space="preserve">Bookshelf fills this niche: a minimalist personal reading tracker that is convenient first of all on a phone. A user adds a book in a few seconds, updates the current page with one or two taps, saves quotes and personal insights, and sees reading progress and statistics.</w:t>
      </w:r>
    </w:p>
    <w:p>
      <w:r>
        <w:t xml:space="preserve">The object of use is a web application that can be installed on a device (PWA) and works in the browsers of smartphones and computers. Special attention is paid to the architecture: the system is built as an API with a separate client, which makes it possible to add new modules later (social features, recommendations, built-in reading) without rewriting the foundation.</w:t>
      </w:r>
    </w:p>
    <w:p>
      <w:pPr>
        <w:pStyle w:val="Heading1"/>
      </w:pPr>
      <w:r>
        <w:t xml:space="preserve">2 Name and field of application</w:t>
      </w:r>
    </w:p>
    <w:p>
      <w:r>
        <w:t xml:space="preserve">Full name: “Bookshelf: a web application for tracking reading and book notes”.</w:t>
      </w:r>
    </w:p>
    <w:p>
      <w:r>
        <w:t xml:space="preserve">Short name: “Bookshelf”. Development theme code: BS-2026.</w:t>
      </w:r>
    </w:p>
    <w:p>
      <w:r>
        <w:t xml:space="preserve">Field of application: personal records of books that have been read or are planned for reading, control of reading progress, saving quotes and notes, analysis of personal reading activity.</w:t>
      </w:r>
    </w:p>
    <w:p>
      <w:r>
        <w:t xml:space="preserve">Object of use: individual users who read paper and electronic books and use the application on a smartphone or a computer.</w:t>
      </w:r>
    </w:p>
    <w:p>
      <w:pPr>
        <w:pStyle w:val="Heading1"/>
      </w:pPr>
      <w:r>
        <w:t xml:space="preserve">3 Grounds for development</w:t>
      </w:r>
    </w:p>
    <w:p>
      <w:r>
        <w:t xml:space="preserve">The grounds for development are the curriculum of the discipline “Software Construction” and the assignment of laboratory work No. 1, “Stages of software development in the structured approach. The Technical Specification stage”, given in the methodical guide for laboratory works.</w:t>
      </w:r>
    </w:p>
    <w:p>
      <w:pPr>
        <w:numPr>
          <w:ilvl w:val="0"/>
          <w:numId w:val="1"/>
        </w:numPr>
        <w:ind w:left="1276" w:hanging="567" w:firstLine="0"/>
      </w:pPr>
      <w:r>
        <w:t xml:space="preserve">Organization that approved the document: </w:t>
      </w:r>
      <w:r>
        <w:rPr>
          <w:highlight w:val="yellow"/>
        </w:rPr>
        <w:t xml:space="preserve">Khmelnytskyi National University, Department of Software Engineering</w:t>
      </w:r>
      <w:r>
        <w:t xml:space="preserve">.</w:t>
      </w:r>
    </w:p>
    <w:p>
      <w:pPr>
        <w:numPr>
          <w:ilvl w:val="0"/>
          <w:numId w:val="1"/>
        </w:numPr>
        <w:ind w:left="1276" w:hanging="567" w:firstLine="0"/>
      </w:pPr>
      <w:r>
        <w:t xml:space="preserve">Date of approval: </w:t>
      </w:r>
      <w:r>
        <w:rPr>
          <w:highlight w:val="yellow"/>
        </w:rPr>
        <w:t xml:space="preserve">__ ________ 2026</w:t>
      </w:r>
      <w:r>
        <w:t xml:space="preserve">.</w:t>
      </w:r>
    </w:p>
    <w:p>
      <w:pPr>
        <w:numPr>
          <w:ilvl w:val="0"/>
          <w:numId w:val="1"/>
        </w:numPr>
        <w:ind w:left="1276" w:hanging="567" w:firstLine="0"/>
      </w:pPr>
      <w:r>
        <w:t xml:space="preserve">Name of the work: “Bookshelf: a web application for tracking reading and book notes”.</w:t>
      </w:r>
    </w:p>
    <w:p>
      <w:pPr>
        <w:numPr>
          <w:ilvl w:val="0"/>
          <w:numId w:val="1"/>
        </w:numPr>
        <w:ind w:left="1276" w:hanging="567" w:firstLine="0"/>
      </w:pPr>
      <w:r>
        <w:t xml:space="preserve">Theme code: BS-2026.</w:t>
      </w:r>
    </w:p>
    <w:p>
      <w:pPr>
        <w:numPr>
          <w:ilvl w:val="0"/>
          <w:numId w:val="1"/>
        </w:numPr>
        <w:ind w:left="1276" w:hanging="567" w:firstLine="0"/>
      </w:pPr>
      <w:r>
        <w:t xml:space="preserve">Customer: </w:t>
      </w:r>
      <w:r>
        <w:rPr>
          <w:highlight w:val="yellow"/>
        </w:rPr>
        <w:t xml:space="preserve">teacher of the discipline</w:t>
      </w:r>
      <w:r>
        <w:t xml:space="preserve">.</w:t>
      </w:r>
    </w:p>
    <w:p>
      <w:pPr>
        <w:numPr>
          <w:ilvl w:val="0"/>
          <w:numId w:val="1"/>
        </w:numPr>
        <w:ind w:left="1276" w:hanging="567" w:firstLine="0"/>
      </w:pPr>
      <w:r>
        <w:t xml:space="preserve">Contractors: students of group SE-23-1: Oleksandr Cheshun, </w:t>
      </w:r>
      <w:r>
        <w:rPr>
          <w:highlight w:val="yellow"/>
        </w:rPr>
        <w:t xml:space="preserve">teammate 2</w:t>
      </w:r>
      <w:r>
        <w:t xml:space="preserve">, </w:t>
      </w:r>
      <w:r>
        <w:rPr>
          <w:highlight w:val="yellow"/>
        </w:rPr>
        <w:t xml:space="preserve">teammate 3</w:t>
      </w:r>
      <w:r>
        <w:t xml:space="preserve">.</w:t>
      </w:r>
    </w:p>
    <w:p>
      <w:pPr>
        <w:numPr>
          <w:ilvl w:val="0"/>
          <w:numId w:val="1"/>
        </w:numPr>
        <w:ind w:left="1276" w:hanging="567" w:firstLine="0"/>
      </w:pPr>
      <w:r>
        <w:t xml:space="preserve">Co-contractors: none.</w:t>
      </w:r>
    </w:p>
    <w:p>
      <w:pPr>
        <w:pStyle w:val="Heading1"/>
      </w:pPr>
      <w:r>
        <w:t xml:space="preserve">4 Purpose of the development</w:t>
      </w:r>
    </w:p>
    <w:p>
      <w:pPr>
        <w:pStyle w:val="Heading2"/>
      </w:pPr>
      <w:r>
        <w:t xml:space="preserve">4.1 Functional purpose</w:t>
      </w:r>
    </w:p>
    <w:p>
      <w:r>
        <w:t xml:space="preserve">The application is intended for keeping a personal library: adding books, tracking the status and the current reading page, saving quotes and insights linked to a book, viewing reading statistics and checking progress towards an annual goal.</w:t>
      </w:r>
    </w:p>
    <w:p>
      <w:pPr>
        <w:pStyle w:val="Heading2"/>
      </w:pPr>
      <w:r>
        <w:t xml:space="preserve">4.2 Operational purpose</w:t>
      </w:r>
    </w:p>
    <w:p>
      <w:r>
        <w:t xml:space="preserve">The application is designed for daily use from a phone, in particular for quick progress updates while reading. It is not a social network: the data of each user is available only to that user.</w:t>
      </w:r>
    </w:p>
    <w:p>
      <w:pPr>
        <w:pStyle w:val="Heading2"/>
      </w:pPr>
      <w:r>
        <w:t xml:space="preserve">4.3 System users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00"/>
        <w:gridCol w:w="7055"/>
      </w:tblGrid>
      <w:tr>
        <w:trPr>
          <w:cantSplit/>
          <w:tblHeader/>
        </w:trPr>
        <w:tc>
          <w:tcPr>
            <w:tcW w:w="2300" w:type="dxa"/>
            <w:shd w:val="clear" w:color="auto" w:fill="DDDDDD"/>
          </w:tcPr>
          <w:p>
            <w:pPr>
              <w:pStyle w:val="TableText"/>
              <w:jc w:val="center"/>
            </w:pPr>
            <w:r>
              <w:rPr>
                <w:b/>
              </w:rPr>
              <w:t xml:space="preserve">Role</w:t>
            </w:r>
          </w:p>
        </w:tc>
        <w:tc>
          <w:tcPr>
            <w:tcW w:w="7055" w:type="dxa"/>
            <w:shd w:val="clear" w:color="auto" w:fill="DDDDDD"/>
          </w:tcPr>
          <w:p>
            <w:pPr>
              <w:pStyle w:val="TableText"/>
              <w:jc w:val="center"/>
            </w:pPr>
            <w:r>
              <w:rPr>
                <w:b/>
              </w:rPr>
              <w:t xml:space="preserve">Capabilities</w:t>
            </w:r>
          </w:p>
        </w:tc>
      </w:tr>
      <w:tr>
        <w:trPr>
          <w:cantSplit/>
        </w:trPr>
        <w:tc>
          <w:tcPr>
            <w:tcW w:w="2300" w:type="dxa"/>
          </w:tcPr>
          <w:p>
            <w:pPr>
              <w:pStyle w:val="TableText"/>
            </w:pPr>
            <w:r>
              <w:t xml:space="preserve">Visitor</w:t>
            </w:r>
          </w:p>
        </w:tc>
        <w:tc>
          <w:tcPr>
            <w:tcW w:w="7055" w:type="dxa"/>
          </w:tcPr>
          <w:p>
            <w:pPr>
              <w:pStyle w:val="TableText"/>
            </w:pPr>
            <w:r>
              <w:t xml:space="preserve">Viewing the sign-in and registration pages; registration; sign-in; password recovery.</w:t>
            </w:r>
          </w:p>
        </w:tc>
      </w:tr>
      <w:tr>
        <w:trPr>
          <w:cantSplit/>
        </w:trPr>
        <w:tc>
          <w:tcPr>
            <w:tcW w:w="2300" w:type="dxa"/>
          </w:tcPr>
          <w:p>
            <w:pPr>
              <w:pStyle w:val="TableText"/>
            </w:pPr>
            <w:r>
              <w:t xml:space="preserve">User</w:t>
            </w:r>
          </w:p>
        </w:tc>
        <w:tc>
          <w:tcPr>
            <w:tcW w:w="7055" w:type="dxa"/>
          </w:tcPr>
          <w:p>
            <w:pPr>
              <w:pStyle w:val="TableText"/>
            </w:pPr>
            <w:r>
              <w:t xml:space="preserve">Full access to their own library, progress, quotes, statistics and annual goal. This is the only application role in the first version.</w:t>
            </w:r>
          </w:p>
        </w:tc>
      </w:tr>
      <w:tr>
        <w:trPr>
          <w:cantSplit/>
        </w:trPr>
        <w:tc>
          <w:tcPr>
            <w:tcW w:w="2300" w:type="dxa"/>
          </w:tcPr>
          <w:p>
            <w:pPr>
              <w:pStyle w:val="TableText"/>
            </w:pPr>
            <w:r>
              <w:t xml:space="preserve">Administrator</w:t>
            </w:r>
          </w:p>
        </w:tc>
        <w:tc>
          <w:tcPr>
            <w:tcW w:w="7055" w:type="dxa"/>
          </w:tcPr>
          <w:p>
            <w:pPr>
              <w:pStyle w:val="TableText"/>
            </w:pPr>
            <w:r>
              <w:t xml:space="preserve">A technical role without an application interface: deployment, updates, backups and monitoring on the server.</w:t>
            </w:r>
          </w:p>
        </w:tc>
      </w:tr>
    </w:tbl>
    <w:p>
      <w:pPr>
        <w:spacing w:before="0" w:after="0" w:line="240" w:lineRule="auto"/>
      </w:pPr>
    </w:p>
    <w:p>
      <w:pPr>
        <w:pStyle w:val="Heading1"/>
      </w:pPr>
      <w:r>
        <w:t xml:space="preserve">5 Technical requirements</w:t>
      </w:r>
    </w:p>
    <w:p>
      <w:pPr>
        <w:pStyle w:val="Heading2"/>
      </w:pPr>
      <w:r>
        <w:t xml:space="preserve">5.1 Functional requirements</w:t>
      </w:r>
    </w:p>
    <w:p>
      <w:pPr>
        <w:pStyle w:val="Heading3"/>
      </w:pPr>
      <w:r>
        <w:t xml:space="preserve">5.1.1 Set of functions</w:t>
      </w:r>
    </w:p>
    <w:p>
      <w:r>
        <w:t xml:space="preserve">The software product must provide the functions listed in Table 1.</w:t>
      </w:r>
    </w:p>
    <w:p>
      <w:pPr>
        <w:pStyle w:val="Caption"/>
      </w:pPr>
      <w:r>
        <w:t xml:space="preserve">Table 1. List of functions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850"/>
        <w:gridCol w:w="2700"/>
        <w:gridCol w:w="5805"/>
      </w:tblGrid>
      <w:tr>
        <w:trPr>
          <w:cantSplit/>
          <w:tblHeader/>
        </w:trPr>
        <w:tc>
          <w:tcPr>
            <w:tcW w:w="850" w:type="dxa"/>
            <w:shd w:val="clear" w:color="auto" w:fill="DDDDDD"/>
          </w:tcPr>
          <w:p>
            <w:pPr>
              <w:pStyle w:val="TableText"/>
              <w:jc w:val="center"/>
            </w:pPr>
            <w:r>
              <w:rPr>
                <w:b/>
              </w:rPr>
              <w:t xml:space="preserve">Code</w:t>
            </w:r>
          </w:p>
        </w:tc>
        <w:tc>
          <w:tcPr>
            <w:tcW w:w="2700" w:type="dxa"/>
            <w:shd w:val="clear" w:color="auto" w:fill="DDDDDD"/>
          </w:tcPr>
          <w:p>
            <w:pPr>
              <w:pStyle w:val="TableText"/>
              <w:jc w:val="center"/>
            </w:pPr>
            <w:r>
              <w:rPr>
                <w:b/>
              </w:rPr>
              <w:t xml:space="preserve">Function</w:t>
            </w:r>
          </w:p>
        </w:tc>
        <w:tc>
          <w:tcPr>
            <w:tcW w:w="5805" w:type="dxa"/>
            <w:shd w:val="clear" w:color="auto" w:fill="DDDDDD"/>
          </w:tcPr>
          <w:p>
            <w:pPr>
              <w:pStyle w:val="TableText"/>
              <w:jc w:val="center"/>
            </w:pPr>
            <w:r>
              <w:rPr>
                <w:b/>
              </w:rPr>
              <w:t xml:space="preserve">Requirement</w:t>
            </w:r>
          </w:p>
        </w:tc>
      </w:tr>
      <w:tr>
        <w:trPr>
          <w:cantSplit/>
        </w:trPr>
        <w:tc>
          <w:tcPr>
            <w:tcW w:w="850" w:type="dxa"/>
          </w:tcPr>
          <w:p>
            <w:pPr>
              <w:pStyle w:val="TableText"/>
            </w:pPr>
            <w:r>
              <w:t xml:space="preserve">F-1.1</w:t>
            </w:r>
          </w:p>
        </w:tc>
        <w:tc>
          <w:tcPr>
            <w:tcW w:w="2700" w:type="dxa"/>
          </w:tcPr>
          <w:p>
            <w:pPr>
              <w:pStyle w:val="TableText"/>
            </w:pPr>
            <w:r>
              <w:t xml:space="preserve">Registration</w:t>
            </w:r>
          </w:p>
        </w:tc>
        <w:tc>
          <w:tcPr>
            <w:tcW w:w="5805" w:type="dxa"/>
          </w:tcPr>
          <w:p>
            <w:pPr>
              <w:pStyle w:val="TableText"/>
            </w:pPr>
            <w:r>
              <w:t xml:space="preserve">Creating an account with a name, email and password. The email is unique, the password is at least 8 characters long.</w:t>
            </w:r>
          </w:p>
        </w:tc>
      </w:tr>
      <w:tr>
        <w:trPr>
          <w:cantSplit/>
        </w:trPr>
        <w:tc>
          <w:tcPr>
            <w:tcW w:w="850" w:type="dxa"/>
          </w:tcPr>
          <w:p>
            <w:pPr>
              <w:pStyle w:val="TableText"/>
            </w:pPr>
            <w:r>
              <w:t xml:space="preserve">F-1.2</w:t>
            </w:r>
          </w:p>
        </w:tc>
        <w:tc>
          <w:tcPr>
            <w:tcW w:w="2700" w:type="dxa"/>
          </w:tcPr>
          <w:p>
            <w:pPr>
              <w:pStyle w:val="TableText"/>
            </w:pPr>
            <w:r>
              <w:t xml:space="preserve">Sign-in and sign-out</w:t>
            </w:r>
          </w:p>
        </w:tc>
        <w:tc>
          <w:tcPr>
            <w:tcW w:w="5805" w:type="dxa"/>
          </w:tcPr>
          <w:p>
            <w:pPr>
              <w:pStyle w:val="TableText"/>
            </w:pPr>
            <w:r>
              <w:t xml:space="preserve">Signing in with email and password, signing out. The session lasts at least 30 days so that the phone application does not ask to sign in every time.</w:t>
            </w:r>
          </w:p>
        </w:tc>
      </w:tr>
      <w:tr>
        <w:trPr>
          <w:cantSplit/>
        </w:trPr>
        <w:tc>
          <w:tcPr>
            <w:tcW w:w="850" w:type="dxa"/>
          </w:tcPr>
          <w:p>
            <w:pPr>
              <w:pStyle w:val="TableText"/>
            </w:pPr>
            <w:r>
              <w:t xml:space="preserve">F-1.3</w:t>
            </w:r>
          </w:p>
        </w:tc>
        <w:tc>
          <w:tcPr>
            <w:tcW w:w="2700" w:type="dxa"/>
          </w:tcPr>
          <w:p>
            <w:pPr>
              <w:pStyle w:val="TableText"/>
            </w:pPr>
            <w:r>
              <w:t xml:space="preserve">Password recovery</w:t>
            </w:r>
          </w:p>
        </w:tc>
        <w:tc>
          <w:tcPr>
            <w:tcW w:w="5805" w:type="dxa"/>
          </w:tcPr>
          <w:p>
            <w:pPr>
              <w:pStyle w:val="TableText"/>
            </w:pPr>
            <w:r>
              <w:t xml:space="preserve">Resetting the password by a link sent to the email.</w:t>
            </w:r>
          </w:p>
        </w:tc>
      </w:tr>
      <w:tr>
        <w:trPr>
          <w:cantSplit/>
        </w:trPr>
        <w:tc>
          <w:tcPr>
            <w:tcW w:w="850" w:type="dxa"/>
          </w:tcPr>
          <w:p>
            <w:pPr>
              <w:pStyle w:val="TableText"/>
            </w:pPr>
            <w:r>
              <w:t xml:space="preserve">F-1.4</w:t>
            </w:r>
          </w:p>
        </w:tc>
        <w:tc>
          <w:tcPr>
            <w:tcW w:w="2700" w:type="dxa"/>
          </w:tcPr>
          <w:p>
            <w:pPr>
              <w:pStyle w:val="TableText"/>
            </w:pPr>
            <w:r>
              <w:t xml:space="preserve">Profile</w:t>
            </w:r>
          </w:p>
        </w:tc>
        <w:tc>
          <w:tcPr>
            <w:tcW w:w="5805" w:type="dxa"/>
          </w:tcPr>
          <w:p>
            <w:pPr>
              <w:pStyle w:val="TableText"/>
            </w:pPr>
            <w:r>
              <w:t xml:space="preserve">Viewing and changing the name and the time zone (Europe/Kyiv by default).</w:t>
            </w:r>
          </w:p>
        </w:tc>
      </w:tr>
      <w:tr>
        <w:trPr>
          <w:cantSplit/>
        </w:trPr>
        <w:tc>
          <w:tcPr>
            <w:tcW w:w="850" w:type="dxa"/>
          </w:tcPr>
          <w:p>
            <w:pPr>
              <w:pStyle w:val="TableText"/>
            </w:pPr>
            <w:r>
              <w:t xml:space="preserve">F-1.5</w:t>
            </w:r>
          </w:p>
        </w:tc>
        <w:tc>
          <w:tcPr>
            <w:tcW w:w="2700" w:type="dxa"/>
          </w:tcPr>
          <w:p>
            <w:pPr>
              <w:pStyle w:val="TableText"/>
            </w:pPr>
            <w:r>
              <w:t xml:space="preserve">Data isolation</w:t>
            </w:r>
          </w:p>
        </w:tc>
        <w:tc>
          <w:tcPr>
            <w:tcW w:w="5805" w:type="dxa"/>
          </w:tcPr>
          <w:p>
            <w:pPr>
              <w:pStyle w:val="TableText"/>
            </w:pPr>
            <w:r>
              <w:t xml:space="preserve">A user sees and changes only their own data. A request to someone else’s resource returns a “not found” response.</w:t>
            </w:r>
          </w:p>
        </w:tc>
      </w:tr>
      <w:tr>
        <w:trPr>
          <w:cantSplit/>
        </w:trPr>
        <w:tc>
          <w:tcPr>
            <w:tcW w:w="850" w:type="dxa"/>
          </w:tcPr>
          <w:p>
            <w:pPr>
              <w:pStyle w:val="TableText"/>
            </w:pPr>
            <w:r>
              <w:t xml:space="preserve">F-2.1</w:t>
            </w:r>
          </w:p>
        </w:tc>
        <w:tc>
          <w:tcPr>
            <w:tcW w:w="2700" w:type="dxa"/>
          </w:tcPr>
          <w:p>
            <w:pPr>
              <w:pStyle w:val="TableText"/>
            </w:pPr>
            <w:r>
              <w:t xml:space="preserve">Book search</w:t>
            </w:r>
          </w:p>
        </w:tc>
        <w:tc>
          <w:tcPr>
            <w:tcW w:w="5805" w:type="dxa"/>
          </w:tcPr>
          <w:p>
            <w:pPr>
              <w:pStyle w:val="TableText"/>
            </w:pPr>
            <w:r>
              <w:t xml:space="preserve">Searching the external Open Library catalog by title, author or ISBN. A result contains the title, authors, cover, page count and year of publication.</w:t>
            </w:r>
          </w:p>
        </w:tc>
      </w:tr>
      <w:tr>
        <w:trPr>
          <w:cantSplit/>
        </w:trPr>
        <w:tc>
          <w:tcPr>
            <w:tcW w:w="850" w:type="dxa"/>
          </w:tcPr>
          <w:p>
            <w:pPr>
              <w:pStyle w:val="TableText"/>
            </w:pPr>
            <w:r>
              <w:t xml:space="preserve">F-2.2</w:t>
            </w:r>
          </w:p>
        </w:tc>
        <w:tc>
          <w:tcPr>
            <w:tcW w:w="2700" w:type="dxa"/>
          </w:tcPr>
          <w:p>
            <w:pPr>
              <w:pStyle w:val="TableText"/>
            </w:pPr>
            <w:r>
              <w:t xml:space="preserve">Adding from the catalog</w:t>
            </w:r>
          </w:p>
        </w:tc>
        <w:tc>
          <w:tcPr>
            <w:tcW w:w="5805" w:type="dxa"/>
          </w:tcPr>
          <w:p>
            <w:pPr>
              <w:pStyle w:val="TableText"/>
            </w:pPr>
            <w:r>
              <w:t xml:space="preserve">Adding a found book to the user’s library. Adding the same book again does not create a duplicate.</w:t>
            </w:r>
          </w:p>
        </w:tc>
      </w:tr>
      <w:tr>
        <w:trPr>
          <w:cantSplit/>
        </w:trPr>
        <w:tc>
          <w:tcPr>
            <w:tcW w:w="850" w:type="dxa"/>
          </w:tcPr>
          <w:p>
            <w:pPr>
              <w:pStyle w:val="TableText"/>
            </w:pPr>
            <w:r>
              <w:t xml:space="preserve">F-2.3</w:t>
            </w:r>
          </w:p>
        </w:tc>
        <w:tc>
          <w:tcPr>
            <w:tcW w:w="2700" w:type="dxa"/>
          </w:tcPr>
          <w:p>
            <w:pPr>
              <w:pStyle w:val="TableText"/>
            </w:pPr>
            <w:r>
              <w:t xml:space="preserve">Manual adding</w:t>
            </w:r>
          </w:p>
        </w:tc>
        <w:tc>
          <w:tcPr>
            <w:tcW w:w="5805" w:type="dxa"/>
          </w:tcPr>
          <w:p>
            <w:pPr>
              <w:pStyle w:val="TableText"/>
            </w:pPr>
            <w:r>
              <w:t xml:space="preserve">Adding a book manually (title, authors, page count, year, optional cover). It is a full alternative to search.</w:t>
            </w:r>
          </w:p>
        </w:tc>
      </w:tr>
      <w:tr>
        <w:trPr>
          <w:cantSplit/>
        </w:trPr>
        <w:tc>
          <w:tcPr>
            <w:tcW w:w="850" w:type="dxa"/>
          </w:tcPr>
          <w:p>
            <w:pPr>
              <w:pStyle w:val="TableText"/>
            </w:pPr>
            <w:r>
              <w:t xml:space="preserve">F-2.4</w:t>
            </w:r>
          </w:p>
        </w:tc>
        <w:tc>
          <w:tcPr>
            <w:tcW w:w="2700" w:type="dxa"/>
          </w:tcPr>
          <w:p>
            <w:pPr>
              <w:pStyle w:val="TableText"/>
            </w:pPr>
            <w:r>
              <w:t xml:space="preserve">Library view</w:t>
            </w:r>
          </w:p>
        </w:tc>
        <w:tc>
          <w:tcPr>
            <w:tcW w:w="5805" w:type="dxa"/>
          </w:tcPr>
          <w:p>
            <w:pPr>
              <w:pStyle w:val="TableText"/>
            </w:pPr>
            <w:r>
              <w:t xml:space="preserve">The list of the user’s books with a filter by status.</w:t>
            </w:r>
          </w:p>
        </w:tc>
      </w:tr>
      <w:tr>
        <w:trPr>
          <w:cantSplit/>
        </w:trPr>
        <w:tc>
          <w:tcPr>
            <w:tcW w:w="850" w:type="dxa"/>
          </w:tcPr>
          <w:p>
            <w:pPr>
              <w:pStyle w:val="TableText"/>
            </w:pPr>
            <w:r>
              <w:t xml:space="preserve">F-2.5</w:t>
            </w:r>
          </w:p>
        </w:tc>
        <w:tc>
          <w:tcPr>
            <w:tcW w:w="2700" w:type="dxa"/>
          </w:tcPr>
          <w:p>
            <w:pPr>
              <w:pStyle w:val="TableText"/>
            </w:pPr>
            <w:r>
              <w:t xml:space="preserve">Book card</w:t>
            </w:r>
          </w:p>
        </w:tc>
        <w:tc>
          <w:tcPr>
            <w:tcW w:w="5805" w:type="dxa"/>
          </w:tcPr>
          <w:p>
            <w:pPr>
              <w:pStyle w:val="TableText"/>
            </w:pPr>
            <w:r>
              <w:t xml:space="preserve">Cover, authors, status, rating, progress, reading history and the quotes of this book.</w:t>
            </w:r>
          </w:p>
        </w:tc>
      </w:tr>
      <w:tr>
        <w:trPr>
          <w:cantSplit/>
        </w:trPr>
        <w:tc>
          <w:tcPr>
            <w:tcW w:w="850" w:type="dxa"/>
          </w:tcPr>
          <w:p>
            <w:pPr>
              <w:pStyle w:val="TableText"/>
            </w:pPr>
            <w:r>
              <w:t xml:space="preserve">F-2.6</w:t>
            </w:r>
          </w:p>
        </w:tc>
        <w:tc>
          <w:tcPr>
            <w:tcW w:w="2700" w:type="dxa"/>
          </w:tcPr>
          <w:p>
            <w:pPr>
              <w:pStyle w:val="TableText"/>
            </w:pPr>
            <w:r>
              <w:t xml:space="preserve">Book editing</w:t>
            </w:r>
          </w:p>
        </w:tc>
        <w:tc>
          <w:tcPr>
            <w:tcW w:w="5805" w:type="dxa"/>
          </w:tcPr>
          <w:p>
            <w:pPr>
              <w:pStyle w:val="TableText"/>
            </w:pPr>
            <w:r>
              <w:t xml:space="preserve">Changing the status, the rating (1 to 5) and the page count to match the user’s edition.</w:t>
            </w:r>
          </w:p>
        </w:tc>
      </w:tr>
      <w:tr>
        <w:trPr>
          <w:cantSplit/>
        </w:trPr>
        <w:tc>
          <w:tcPr>
            <w:tcW w:w="850" w:type="dxa"/>
          </w:tcPr>
          <w:p>
            <w:pPr>
              <w:pStyle w:val="TableText"/>
            </w:pPr>
            <w:r>
              <w:t xml:space="preserve">F-2.7</w:t>
            </w:r>
          </w:p>
        </w:tc>
        <w:tc>
          <w:tcPr>
            <w:tcW w:w="2700" w:type="dxa"/>
          </w:tcPr>
          <w:p>
            <w:pPr>
              <w:pStyle w:val="TableText"/>
            </w:pPr>
            <w:r>
              <w:t xml:space="preserve">Book removal</w:t>
            </w:r>
          </w:p>
        </w:tc>
        <w:tc>
          <w:tcPr>
            <w:tcW w:w="5805" w:type="dxa"/>
          </w:tcPr>
          <w:p>
            <w:pPr>
              <w:pStyle w:val="TableText"/>
            </w:pPr>
            <w:r>
              <w:t xml:space="preserve">Removing a book from the library together with its reading log and quotes, after confirmation.</w:t>
            </w:r>
          </w:p>
        </w:tc>
      </w:tr>
      <w:tr>
        <w:trPr>
          <w:cantSplit/>
        </w:trPr>
        <w:tc>
          <w:tcPr>
            <w:tcW w:w="850" w:type="dxa"/>
          </w:tcPr>
          <w:p>
            <w:pPr>
              <w:pStyle w:val="TableText"/>
            </w:pPr>
            <w:r>
              <w:t xml:space="preserve">F-3.1</w:t>
            </w:r>
          </w:p>
        </w:tc>
        <w:tc>
          <w:tcPr>
            <w:tcW w:w="2700" w:type="dxa"/>
          </w:tcPr>
          <w:p>
            <w:pPr>
              <w:pStyle w:val="TableText"/>
            </w:pPr>
            <w:r>
              <w:t xml:space="preserve">Book statuses</w:t>
            </w:r>
          </w:p>
        </w:tc>
        <w:tc>
          <w:tcPr>
            <w:tcW w:w="5805" w:type="dxa"/>
          </w:tcPr>
          <w:p>
            <w:pPr>
              <w:pStyle w:val="TableText"/>
            </w:pPr>
            <w:r>
              <w:t xml:space="preserve">The statuses “want to read”, “reading”, “finished”, “abandoned” and the rules of transitions between them (Appendix C).</w:t>
            </w:r>
          </w:p>
        </w:tc>
      </w:tr>
      <w:tr>
        <w:trPr>
          <w:cantSplit/>
        </w:trPr>
        <w:tc>
          <w:tcPr>
            <w:tcW w:w="850" w:type="dxa"/>
          </w:tcPr>
          <w:p>
            <w:pPr>
              <w:pStyle w:val="TableText"/>
            </w:pPr>
            <w:r>
              <w:t xml:space="preserve">F-4.1</w:t>
            </w:r>
          </w:p>
        </w:tc>
        <w:tc>
          <w:tcPr>
            <w:tcW w:w="2700" w:type="dxa"/>
          </w:tcPr>
          <w:p>
            <w:pPr>
              <w:pStyle w:val="TableText"/>
            </w:pPr>
            <w:r>
              <w:t xml:space="preserve">Progress update</w:t>
            </w:r>
          </w:p>
        </w:tc>
        <w:tc>
          <w:tcPr>
            <w:tcW w:w="5805" w:type="dxa"/>
          </w:tcPr>
          <w:p>
            <w:pPr>
              <w:pStyle w:val="TableText"/>
            </w:pPr>
            <w:r>
              <w:t xml:space="preserve">Entering the current page in one field or with quick increment buttons (+10, +25). The interface responds immediately.</w:t>
            </w:r>
          </w:p>
        </w:tc>
      </w:tr>
      <w:tr>
        <w:trPr>
          <w:cantSplit/>
        </w:trPr>
        <w:tc>
          <w:tcPr>
            <w:tcW w:w="850" w:type="dxa"/>
          </w:tcPr>
          <w:p>
            <w:pPr>
              <w:pStyle w:val="TableText"/>
            </w:pPr>
            <w:r>
              <w:t xml:space="preserve">F-4.2</w:t>
            </w:r>
          </w:p>
        </w:tc>
        <w:tc>
          <w:tcPr>
            <w:tcW w:w="2700" w:type="dxa"/>
          </w:tcPr>
          <w:p>
            <w:pPr>
              <w:pStyle w:val="TableText"/>
            </w:pPr>
            <w:r>
              <w:t xml:space="preserve">Reading log</w:t>
            </w:r>
          </w:p>
        </w:tc>
        <w:tc>
          <w:tcPr>
            <w:tcW w:w="5805" w:type="dxa"/>
          </w:tcPr>
          <w:p>
            <w:pPr>
              <w:pStyle w:val="TableText"/>
            </w:pPr>
            <w:r>
              <w:t xml:space="preserve">Every progress update is written to the log: from which page to which page and on what day in the user’s time zone.</w:t>
            </w:r>
          </w:p>
        </w:tc>
      </w:tr>
      <w:tr>
        <w:trPr>
          <w:cantSplit/>
        </w:trPr>
        <w:tc>
          <w:tcPr>
            <w:tcW w:w="850" w:type="dxa"/>
          </w:tcPr>
          <w:p>
            <w:pPr>
              <w:pStyle w:val="TableText"/>
            </w:pPr>
            <w:r>
              <w:t xml:space="preserve">F-4.3</w:t>
            </w:r>
          </w:p>
        </w:tc>
        <w:tc>
          <w:tcPr>
            <w:tcW w:w="2700" w:type="dxa"/>
          </w:tcPr>
          <w:p>
            <w:pPr>
              <w:pStyle w:val="TableText"/>
            </w:pPr>
            <w:r>
              <w:t xml:space="preserve">Progress bar</w:t>
            </w:r>
          </w:p>
        </w:tc>
        <w:tc>
          <w:tcPr>
            <w:tcW w:w="5805" w:type="dxa"/>
          </w:tcPr>
          <w:p>
            <w:pPr>
              <w:pStyle w:val="TableText"/>
            </w:pPr>
            <w:r>
              <w:t xml:space="preserve">Showing the percentage read on book cards.</w:t>
            </w:r>
          </w:p>
        </w:tc>
      </w:tr>
      <w:tr>
        <w:trPr>
          <w:cantSplit/>
        </w:trPr>
        <w:tc>
          <w:tcPr>
            <w:tcW w:w="850" w:type="dxa"/>
          </w:tcPr>
          <w:p>
            <w:pPr>
              <w:pStyle w:val="TableText"/>
            </w:pPr>
            <w:r>
              <w:t xml:space="preserve">F-4.4</w:t>
            </w:r>
          </w:p>
        </w:tc>
        <w:tc>
          <w:tcPr>
            <w:tcW w:w="2700" w:type="dxa"/>
          </w:tcPr>
          <w:p>
            <w:pPr>
              <w:pStyle w:val="TableText"/>
            </w:pPr>
            <w:r>
              <w:t xml:space="preserve">Finishing a book</w:t>
            </w:r>
          </w:p>
        </w:tc>
        <w:tc>
          <w:tcPr>
            <w:tcW w:w="5805" w:type="dxa"/>
          </w:tcPr>
          <w:p>
            <w:pPr>
              <w:pStyle w:val="TableText"/>
            </w:pPr>
            <w:r>
              <w:t xml:space="preserve">On the last page the application offers to mark the book as finished.</w:t>
            </w:r>
          </w:p>
        </w:tc>
      </w:tr>
      <w:tr>
        <w:trPr>
          <w:cantSplit/>
        </w:trPr>
        <w:tc>
          <w:tcPr>
            <w:tcW w:w="850" w:type="dxa"/>
          </w:tcPr>
          <w:p>
            <w:pPr>
              <w:pStyle w:val="TableText"/>
            </w:pPr>
            <w:r>
              <w:t xml:space="preserve">F-5.1</w:t>
            </w:r>
          </w:p>
        </w:tc>
        <w:tc>
          <w:tcPr>
            <w:tcW w:w="2700" w:type="dxa"/>
          </w:tcPr>
          <w:p>
            <w:pPr>
              <w:pStyle w:val="TableText"/>
            </w:pPr>
            <w:r>
              <w:t xml:space="preserve">Adding a quote</w:t>
            </w:r>
          </w:p>
        </w:tc>
        <w:tc>
          <w:tcPr>
            <w:tcW w:w="5805" w:type="dxa"/>
          </w:tcPr>
          <w:p>
            <w:pPr>
              <w:pStyle w:val="TableText"/>
            </w:pPr>
            <w:r>
              <w:t xml:space="preserve">Saving a quote or a personal insight: type, text, note, page. The book is linked automatically.</w:t>
            </w:r>
          </w:p>
        </w:tc>
      </w:tr>
      <w:tr>
        <w:trPr>
          <w:cantSplit/>
        </w:trPr>
        <w:tc>
          <w:tcPr>
            <w:tcW w:w="850" w:type="dxa"/>
          </w:tcPr>
          <w:p>
            <w:pPr>
              <w:pStyle w:val="TableText"/>
            </w:pPr>
            <w:r>
              <w:t xml:space="preserve">F-5.2</w:t>
            </w:r>
          </w:p>
        </w:tc>
        <w:tc>
          <w:tcPr>
            <w:tcW w:w="2700" w:type="dxa"/>
          </w:tcPr>
          <w:p>
            <w:pPr>
              <w:pStyle w:val="TableText"/>
            </w:pPr>
            <w:r>
              <w:t xml:space="preserve">Quote editing</w:t>
            </w:r>
          </w:p>
        </w:tc>
        <w:tc>
          <w:tcPr>
            <w:tcW w:w="5805" w:type="dxa"/>
          </w:tcPr>
          <w:p>
            <w:pPr>
              <w:pStyle w:val="TableText"/>
            </w:pPr>
            <w:r>
              <w:t xml:space="preserve">Changing and deleting quotes.</w:t>
            </w:r>
          </w:p>
        </w:tc>
      </w:tr>
      <w:tr>
        <w:trPr>
          <w:cantSplit/>
        </w:trPr>
        <w:tc>
          <w:tcPr>
            <w:tcW w:w="850" w:type="dxa"/>
          </w:tcPr>
          <w:p>
            <w:pPr>
              <w:pStyle w:val="TableText"/>
            </w:pPr>
            <w:r>
              <w:t xml:space="preserve">F-5.3</w:t>
            </w:r>
          </w:p>
        </w:tc>
        <w:tc>
          <w:tcPr>
            <w:tcW w:w="2700" w:type="dxa"/>
          </w:tcPr>
          <w:p>
            <w:pPr>
              <w:pStyle w:val="TableText"/>
            </w:pPr>
            <w:r>
              <w:t xml:space="preserve">Favorite quotes</w:t>
            </w:r>
          </w:p>
        </w:tc>
        <w:tc>
          <w:tcPr>
            <w:tcW w:w="5805" w:type="dxa"/>
          </w:tcPr>
          <w:p>
            <w:pPr>
              <w:pStyle w:val="TableText"/>
            </w:pPr>
            <w:r>
              <w:t xml:space="preserve">Marking a quote as a favorite and a separate filter of favorites.</w:t>
            </w:r>
          </w:p>
        </w:tc>
      </w:tr>
      <w:tr>
        <w:trPr>
          <w:cantSplit/>
        </w:trPr>
        <w:tc>
          <w:tcPr>
            <w:tcW w:w="850" w:type="dxa"/>
          </w:tcPr>
          <w:p>
            <w:pPr>
              <w:pStyle w:val="TableText"/>
            </w:pPr>
            <w:r>
              <w:t xml:space="preserve">F-5.4</w:t>
            </w:r>
          </w:p>
        </w:tc>
        <w:tc>
          <w:tcPr>
            <w:tcW w:w="2700" w:type="dxa"/>
          </w:tcPr>
          <w:p>
            <w:pPr>
              <w:pStyle w:val="TableText"/>
            </w:pPr>
            <w:r>
              <w:t xml:space="preserve">Quote view</w:t>
            </w:r>
          </w:p>
        </w:tc>
        <w:tc>
          <w:tcPr>
            <w:tcW w:w="5805" w:type="dxa"/>
          </w:tcPr>
          <w:p>
            <w:pPr>
              <w:pStyle w:val="TableText"/>
            </w:pPr>
            <w:r>
              <w:t xml:space="preserve">The list of quotes with filters by book and by the “favorite” flag.</w:t>
            </w:r>
          </w:p>
        </w:tc>
      </w:tr>
      <w:tr>
        <w:trPr>
          <w:cantSplit/>
        </w:trPr>
        <w:tc>
          <w:tcPr>
            <w:tcW w:w="850" w:type="dxa"/>
          </w:tcPr>
          <w:p>
            <w:pPr>
              <w:pStyle w:val="TableText"/>
            </w:pPr>
            <w:r>
              <w:t xml:space="preserve">F-5.5</w:t>
            </w:r>
          </w:p>
        </w:tc>
        <w:tc>
          <w:tcPr>
            <w:tcW w:w="2700" w:type="dxa"/>
          </w:tcPr>
          <w:p>
            <w:pPr>
              <w:pStyle w:val="TableText"/>
            </w:pPr>
            <w:r>
              <w:t xml:space="preserve">Quote of the day</w:t>
            </w:r>
          </w:p>
        </w:tc>
        <w:tc>
          <w:tcPr>
            <w:tcW w:w="5805" w:type="dxa"/>
          </w:tcPr>
          <w:p>
            <w:pPr>
              <w:pStyle w:val="TableText"/>
            </w:pPr>
            <w:r>
              <w:t xml:space="preserve">Showing a random favorite quote on the main screen.</w:t>
            </w:r>
          </w:p>
        </w:tc>
      </w:tr>
      <w:tr>
        <w:trPr>
          <w:cantSplit/>
        </w:trPr>
        <w:tc>
          <w:tcPr>
            <w:tcW w:w="850" w:type="dxa"/>
          </w:tcPr>
          <w:p>
            <w:pPr>
              <w:pStyle w:val="TableText"/>
            </w:pPr>
            <w:r>
              <w:t xml:space="preserve">F-5.6</w:t>
            </w:r>
          </w:p>
        </w:tc>
        <w:tc>
          <w:tcPr>
            <w:tcW w:w="2700" w:type="dxa"/>
          </w:tcPr>
          <w:p>
            <w:pPr>
              <w:pStyle w:val="TableText"/>
            </w:pPr>
            <w:r>
              <w:t xml:space="preserve">Quote card</w:t>
            </w:r>
          </w:p>
        </w:tc>
        <w:tc>
          <w:tcPr>
            <w:tcW w:w="5805" w:type="dxa"/>
          </w:tcPr>
          <w:p>
            <w:pPr>
              <w:pStyle w:val="TableText"/>
            </w:pPr>
            <w:r>
              <w:t xml:space="preserve">Generating a PNG image with a quote using one of 2 or 3 templates; on a phone the system “Share” menu opens, on a computer the file is downloaded.</w:t>
            </w:r>
          </w:p>
        </w:tc>
      </w:tr>
      <w:tr>
        <w:trPr>
          <w:cantSplit/>
        </w:trPr>
        <w:tc>
          <w:tcPr>
            <w:tcW w:w="850" w:type="dxa"/>
          </w:tcPr>
          <w:p>
            <w:pPr>
              <w:pStyle w:val="TableText"/>
            </w:pPr>
            <w:r>
              <w:t xml:space="preserve">F-6.1</w:t>
            </w:r>
          </w:p>
        </w:tc>
        <w:tc>
          <w:tcPr>
            <w:tcW w:w="2700" w:type="dxa"/>
          </w:tcPr>
          <w:p>
            <w:pPr>
              <w:pStyle w:val="TableText"/>
            </w:pPr>
            <w:r>
              <w:t xml:space="preserve">Pages per day</w:t>
            </w:r>
          </w:p>
        </w:tc>
        <w:tc>
          <w:tcPr>
            <w:tcW w:w="5805" w:type="dxa"/>
          </w:tcPr>
          <w:p>
            <w:pPr>
              <w:pStyle w:val="TableText"/>
            </w:pPr>
            <w:r>
              <w:t xml:space="preserve">A chart of the number of pages read over the selected period.</w:t>
            </w:r>
          </w:p>
        </w:tc>
      </w:tr>
      <w:tr>
        <w:trPr>
          <w:cantSplit/>
        </w:trPr>
        <w:tc>
          <w:tcPr>
            <w:tcW w:w="850" w:type="dxa"/>
          </w:tcPr>
          <w:p>
            <w:pPr>
              <w:pStyle w:val="TableText"/>
            </w:pPr>
            <w:r>
              <w:t xml:space="preserve">F-6.2</w:t>
            </w:r>
          </w:p>
        </w:tc>
        <w:tc>
          <w:tcPr>
            <w:tcW w:w="2700" w:type="dxa"/>
          </w:tcPr>
          <w:p>
            <w:pPr>
              <w:pStyle w:val="TableText"/>
            </w:pPr>
            <w:r>
              <w:t xml:space="preserve">Reading streak</w:t>
            </w:r>
          </w:p>
        </w:tc>
        <w:tc>
          <w:tcPr>
            <w:tcW w:w="5805" w:type="dxa"/>
          </w:tcPr>
          <w:p>
            <w:pPr>
              <w:pStyle w:val="TableText"/>
            </w:pPr>
            <w:r>
              <w:t xml:space="preserve">The number of consecutive days with reading.</w:t>
            </w:r>
          </w:p>
        </w:tc>
      </w:tr>
      <w:tr>
        <w:trPr>
          <w:cantSplit/>
        </w:trPr>
        <w:tc>
          <w:tcPr>
            <w:tcW w:w="850" w:type="dxa"/>
          </w:tcPr>
          <w:p>
            <w:pPr>
              <w:pStyle w:val="TableText"/>
            </w:pPr>
            <w:r>
              <w:t xml:space="preserve">F-6.3</w:t>
            </w:r>
          </w:p>
        </w:tc>
        <w:tc>
          <w:tcPr>
            <w:tcW w:w="2700" w:type="dxa"/>
          </w:tcPr>
          <w:p>
            <w:pPr>
              <w:pStyle w:val="TableText"/>
            </w:pPr>
            <w:r>
              <w:t xml:space="preserve">Reading pace</w:t>
            </w:r>
          </w:p>
        </w:tc>
        <w:tc>
          <w:tcPr>
            <w:tcW w:w="5805" w:type="dxa"/>
          </w:tcPr>
          <w:p>
            <w:pPr>
              <w:pStyle w:val="TableText"/>
            </w:pPr>
            <w:r>
              <w:t xml:space="preserve">The average number of pages per day.</w:t>
            </w:r>
          </w:p>
        </w:tc>
      </w:tr>
      <w:tr>
        <w:trPr>
          <w:cantSplit/>
        </w:trPr>
        <w:tc>
          <w:tcPr>
            <w:tcW w:w="850" w:type="dxa"/>
          </w:tcPr>
          <w:p>
            <w:pPr>
              <w:pStyle w:val="TableText"/>
            </w:pPr>
            <w:r>
              <w:t xml:space="preserve">F-6.4</w:t>
            </w:r>
          </w:p>
        </w:tc>
        <w:tc>
          <w:tcPr>
            <w:tcW w:w="2700" w:type="dxa"/>
          </w:tcPr>
          <w:p>
            <w:pPr>
              <w:pStyle w:val="TableText"/>
            </w:pPr>
            <w:r>
              <w:t xml:space="preserve">Completion forecast</w:t>
            </w:r>
          </w:p>
        </w:tc>
        <w:tc>
          <w:tcPr>
            <w:tcW w:w="5805" w:type="dxa"/>
          </w:tcPr>
          <w:p>
            <w:pPr>
              <w:pStyle w:val="TableText"/>
            </w:pPr>
            <w:r>
              <w:t xml:space="preserve">An estimated finishing date of the current book based on the reading pace.</w:t>
            </w:r>
          </w:p>
        </w:tc>
      </w:tr>
      <w:tr>
        <w:trPr>
          <w:cantSplit/>
        </w:trPr>
        <w:tc>
          <w:tcPr>
            <w:tcW w:w="850" w:type="dxa"/>
          </w:tcPr>
          <w:p>
            <w:pPr>
              <w:pStyle w:val="TableText"/>
            </w:pPr>
            <w:r>
              <w:t xml:space="preserve">F-6.5</w:t>
            </w:r>
          </w:p>
        </w:tc>
        <w:tc>
          <w:tcPr>
            <w:tcW w:w="2700" w:type="dxa"/>
          </w:tcPr>
          <w:p>
            <w:pPr>
              <w:pStyle w:val="TableText"/>
            </w:pPr>
            <w:r>
              <w:t xml:space="preserve">Annual goal</w:t>
            </w:r>
          </w:p>
        </w:tc>
        <w:tc>
          <w:tcPr>
            <w:tcW w:w="5805" w:type="dxa"/>
          </w:tcPr>
          <w:p>
            <w:pPr>
              <w:pStyle w:val="TableText"/>
            </w:pPr>
            <w:r>
              <w:t xml:space="preserve">Setting a goal of N books per year and an “on track / behind” indicator.</w:t>
            </w:r>
          </w:p>
        </w:tc>
      </w:tr>
      <w:tr>
        <w:trPr>
          <w:cantSplit/>
        </w:trPr>
        <w:tc>
          <w:tcPr>
            <w:tcW w:w="850" w:type="dxa"/>
          </w:tcPr>
          <w:p>
            <w:pPr>
              <w:pStyle w:val="TableText"/>
            </w:pPr>
            <w:r>
              <w:t xml:space="preserve">F-7.1</w:t>
            </w:r>
          </w:p>
        </w:tc>
        <w:tc>
          <w:tcPr>
            <w:tcW w:w="2700" w:type="dxa"/>
          </w:tcPr>
          <w:p>
            <w:pPr>
              <w:pStyle w:val="TableText"/>
            </w:pPr>
            <w:r>
              <w:t xml:space="preserve">PWA installation</w:t>
            </w:r>
          </w:p>
        </w:tc>
        <w:tc>
          <w:tcPr>
            <w:tcW w:w="5805" w:type="dxa"/>
          </w:tcPr>
          <w:p>
            <w:pPr>
              <w:pStyle w:val="TableText"/>
            </w:pPr>
            <w:r>
              <w:t xml:space="preserve">The ability to add the application to the home screen of a phone and to launch it as a standalone application.</w:t>
            </w:r>
          </w:p>
        </w:tc>
      </w:tr>
      <w:tr>
        <w:trPr>
          <w:cantSplit/>
        </w:trPr>
        <w:tc>
          <w:tcPr>
            <w:tcW w:w="850" w:type="dxa"/>
          </w:tcPr>
          <w:p>
            <w:pPr>
              <w:pStyle w:val="TableText"/>
            </w:pPr>
            <w:r>
              <w:t xml:space="preserve">F-7.2</w:t>
            </w:r>
          </w:p>
        </w:tc>
        <w:tc>
          <w:tcPr>
            <w:tcW w:w="2700" w:type="dxa"/>
          </w:tcPr>
          <w:p>
            <w:pPr>
              <w:pStyle w:val="TableText"/>
            </w:pPr>
            <w:r>
              <w:t xml:space="preserve">Offline behavior</w:t>
            </w:r>
          </w:p>
        </w:tc>
        <w:tc>
          <w:tcPr>
            <w:tcW w:w="5805" w:type="dxa"/>
          </w:tcPr>
          <w:p>
            <w:pPr>
              <w:pStyle w:val="TableText"/>
            </w:pPr>
            <w:r>
              <w:t xml:space="preserve">The application shell is cached; without a network the user sees a clear message instead of a browser error.</w:t>
            </w:r>
          </w:p>
        </w:tc>
      </w:tr>
    </w:tbl>
    <w:p>
      <w:pPr>
        <w:spacing w:before="0" w:after="0" w:line="240" w:lineRule="auto"/>
      </w:pPr>
    </w:p>
    <w:p>
      <w:pPr>
        <w:pStyle w:val="Heading3"/>
      </w:pPr>
      <w:r>
        <w:t xml:space="preserve">5.1.2 Organization of input and output data</w:t>
      </w:r>
    </w:p>
    <w:p>
      <w:r>
        <w:t xml:space="preserve">Input data: values entered by the user (profile, books, page, rating, quotes, goal); book data from Open Library received by the server; service data (date and time of operations). The restrictions on input data are given in Table 2.</w:t>
      </w:r>
    </w:p>
    <w:p>
      <w:pPr>
        <w:pStyle w:val="Caption"/>
      </w:pPr>
      <w:r>
        <w:t xml:space="preserve">Table 2. Restrictions on input data</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100"/>
        <w:gridCol w:w="6255"/>
      </w:tblGrid>
      <w:tr>
        <w:trPr>
          <w:cantSplit/>
          <w:tblHeader/>
        </w:trPr>
        <w:tc>
          <w:tcPr>
            <w:tcW w:w="3100" w:type="dxa"/>
            <w:shd w:val="clear" w:color="auto" w:fill="DDDDDD"/>
          </w:tcPr>
          <w:p>
            <w:pPr>
              <w:pStyle w:val="TableText"/>
              <w:jc w:val="center"/>
            </w:pPr>
            <w:r>
              <w:rPr>
                <w:b/>
              </w:rPr>
              <w:t xml:space="preserve">Field</w:t>
            </w:r>
          </w:p>
        </w:tc>
        <w:tc>
          <w:tcPr>
            <w:tcW w:w="6255" w:type="dxa"/>
            <w:shd w:val="clear" w:color="auto" w:fill="DDDDDD"/>
          </w:tcPr>
          <w:p>
            <w:pPr>
              <w:pStyle w:val="TableText"/>
              <w:jc w:val="center"/>
            </w:pPr>
            <w:r>
              <w:rPr>
                <w:b/>
              </w:rPr>
              <w:t xml:space="preserve">Restriction</w:t>
            </w:r>
          </w:p>
        </w:tc>
      </w:tr>
      <w:tr>
        <w:trPr>
          <w:cantSplit/>
        </w:trPr>
        <w:tc>
          <w:tcPr>
            <w:tcW w:w="3100" w:type="dxa"/>
          </w:tcPr>
          <w:p>
            <w:pPr>
              <w:pStyle w:val="TableText"/>
            </w:pPr>
            <w:r>
              <w:t xml:space="preserve">Name</w:t>
            </w:r>
          </w:p>
        </w:tc>
        <w:tc>
          <w:tcPr>
            <w:tcW w:w="6255" w:type="dxa"/>
          </w:tcPr>
          <w:p>
            <w:pPr>
              <w:pStyle w:val="TableText"/>
            </w:pPr>
            <w:r>
              <w:t xml:space="preserve">From 1 to 100 characters.</w:t>
            </w:r>
          </w:p>
        </w:tc>
      </w:tr>
      <w:tr>
        <w:trPr>
          <w:cantSplit/>
        </w:trPr>
        <w:tc>
          <w:tcPr>
            <w:tcW w:w="3100" w:type="dxa"/>
          </w:tcPr>
          <w:p>
            <w:pPr>
              <w:pStyle w:val="TableText"/>
            </w:pPr>
            <w:r>
              <w:t xml:space="preserve">Email</w:t>
            </w:r>
          </w:p>
        </w:tc>
        <w:tc>
          <w:tcPr>
            <w:tcW w:w="6255" w:type="dxa"/>
          </w:tcPr>
          <w:p>
            <w:pPr>
              <w:pStyle w:val="TableText"/>
            </w:pPr>
            <w:r>
              <w:t xml:space="preserve">A valid address, unique in the system.</w:t>
            </w:r>
          </w:p>
        </w:tc>
      </w:tr>
      <w:tr>
        <w:trPr>
          <w:cantSplit/>
        </w:trPr>
        <w:tc>
          <w:tcPr>
            <w:tcW w:w="3100" w:type="dxa"/>
          </w:tcPr>
          <w:p>
            <w:pPr>
              <w:pStyle w:val="TableText"/>
            </w:pPr>
            <w:r>
              <w:t xml:space="preserve">Password</w:t>
            </w:r>
          </w:p>
        </w:tc>
        <w:tc>
          <w:tcPr>
            <w:tcW w:w="6255" w:type="dxa"/>
          </w:tcPr>
          <w:p>
            <w:pPr>
              <w:pStyle w:val="TableText"/>
            </w:pPr>
            <w:r>
              <w:t xml:space="preserve">At least 8 characters.</w:t>
            </w:r>
          </w:p>
        </w:tc>
      </w:tr>
      <w:tr>
        <w:trPr>
          <w:cantSplit/>
        </w:trPr>
        <w:tc>
          <w:tcPr>
            <w:tcW w:w="3100" w:type="dxa"/>
          </w:tcPr>
          <w:p>
            <w:pPr>
              <w:pStyle w:val="TableText"/>
            </w:pPr>
            <w:r>
              <w:t xml:space="preserve">Book page count</w:t>
            </w:r>
          </w:p>
        </w:tc>
        <w:tc>
          <w:tcPr>
            <w:tcW w:w="6255" w:type="dxa"/>
          </w:tcPr>
          <w:p>
            <w:pPr>
              <w:pStyle w:val="TableText"/>
            </w:pPr>
            <w:r>
              <w:t xml:space="preserve">An integer greater than 0.</w:t>
            </w:r>
          </w:p>
        </w:tc>
      </w:tr>
      <w:tr>
        <w:trPr>
          <w:cantSplit/>
        </w:trPr>
        <w:tc>
          <w:tcPr>
            <w:tcW w:w="3100" w:type="dxa"/>
          </w:tcPr>
          <w:p>
            <w:pPr>
              <w:pStyle w:val="TableText"/>
            </w:pPr>
            <w:r>
              <w:t xml:space="preserve">Current page</w:t>
            </w:r>
          </w:p>
        </w:tc>
        <w:tc>
          <w:tcPr>
            <w:tcW w:w="6255" w:type="dxa"/>
          </w:tcPr>
          <w:p>
            <w:pPr>
              <w:pStyle w:val="TableText"/>
            </w:pPr>
            <w:r>
              <w:t xml:space="preserve">An integer from 0 to the page count of the book.</w:t>
            </w:r>
          </w:p>
        </w:tc>
      </w:tr>
      <w:tr>
        <w:trPr>
          <w:cantSplit/>
        </w:trPr>
        <w:tc>
          <w:tcPr>
            <w:tcW w:w="3100" w:type="dxa"/>
          </w:tcPr>
          <w:p>
            <w:pPr>
              <w:pStyle w:val="TableText"/>
            </w:pPr>
            <w:r>
              <w:t xml:space="preserve">Book rating</w:t>
            </w:r>
          </w:p>
        </w:tc>
        <w:tc>
          <w:tcPr>
            <w:tcW w:w="6255" w:type="dxa"/>
          </w:tcPr>
          <w:p>
            <w:pPr>
              <w:pStyle w:val="TableText"/>
            </w:pPr>
            <w:r>
              <w:t xml:space="preserve">An integer from 1 to 5.</w:t>
            </w:r>
          </w:p>
        </w:tc>
      </w:tr>
      <w:tr>
        <w:trPr>
          <w:cantSplit/>
        </w:trPr>
        <w:tc>
          <w:tcPr>
            <w:tcW w:w="3100" w:type="dxa"/>
          </w:tcPr>
          <w:p>
            <w:pPr>
              <w:pStyle w:val="TableText"/>
            </w:pPr>
            <w:r>
              <w:t xml:space="preserve">Quote text</w:t>
            </w:r>
          </w:p>
        </w:tc>
        <w:tc>
          <w:tcPr>
            <w:tcW w:w="6255" w:type="dxa"/>
          </w:tcPr>
          <w:p>
            <w:pPr>
              <w:pStyle w:val="TableText"/>
            </w:pPr>
            <w:r>
              <w:t xml:space="preserve">From 1 to 5000 characters.</w:t>
            </w:r>
          </w:p>
        </w:tc>
      </w:tr>
      <w:tr>
        <w:trPr>
          <w:cantSplit/>
        </w:trPr>
        <w:tc>
          <w:tcPr>
            <w:tcW w:w="3100" w:type="dxa"/>
          </w:tcPr>
          <w:p>
            <w:pPr>
              <w:pStyle w:val="TableText"/>
            </w:pPr>
            <w:r>
              <w:t xml:space="preserve">Quote note</w:t>
            </w:r>
          </w:p>
        </w:tc>
        <w:tc>
          <w:tcPr>
            <w:tcW w:w="6255" w:type="dxa"/>
          </w:tcPr>
          <w:p>
            <w:pPr>
              <w:pStyle w:val="TableText"/>
            </w:pPr>
            <w:r>
              <w:t xml:space="preserve">Up to 2000 characters.</w:t>
            </w:r>
          </w:p>
        </w:tc>
      </w:tr>
      <w:tr>
        <w:trPr>
          <w:cantSplit/>
        </w:trPr>
        <w:tc>
          <w:tcPr>
            <w:tcW w:w="3100" w:type="dxa"/>
          </w:tcPr>
          <w:p>
            <w:pPr>
              <w:pStyle w:val="TableText"/>
            </w:pPr>
            <w:r>
              <w:t xml:space="preserve">Annual goal</w:t>
            </w:r>
          </w:p>
        </w:tc>
        <w:tc>
          <w:tcPr>
            <w:tcW w:w="6255" w:type="dxa"/>
          </w:tcPr>
          <w:p>
            <w:pPr>
              <w:pStyle w:val="TableText"/>
            </w:pPr>
            <w:r>
              <w:t xml:space="preserve">An integer from 1 to 1000.</w:t>
            </w:r>
          </w:p>
        </w:tc>
      </w:tr>
    </w:tbl>
    <w:p>
      <w:pPr>
        <w:spacing w:before="0" w:after="0" w:line="240" w:lineRule="auto"/>
      </w:pPr>
    </w:p>
    <w:p>
      <w:r>
        <w:t xml:space="preserve">Output data: application screens; charts; the quote card image in PNG format; API responses in JSON (UTF-8) with dates in ISO 8601 format. The main mode of use is daily work of the user.</w:t>
      </w:r>
    </w:p>
    <w:p>
      <w:pPr>
        <w:pStyle w:val="Heading3"/>
      </w:pPr>
      <w:r>
        <w:t xml:space="preserve">5.1.3 Time characteristics</w:t>
      </w:r>
    </w:p>
    <w:p>
      <w:pPr>
        <w:numPr>
          <w:ilvl w:val="0"/>
          <w:numId w:val="1"/>
        </w:numPr>
        <w:ind w:left="1276" w:hanging="567" w:firstLine="0"/>
      </w:pPr>
      <w:r>
        <w:t xml:space="preserve">the interface reacts to a page update without a noticeable delay (up to 1 s), the request to the server is performed in the background;</w:t>
      </w:r>
    </w:p>
    <w:p>
      <w:pPr>
        <w:numPr>
          <w:ilvl w:val="0"/>
          <w:numId w:val="1"/>
        </w:numPr>
        <w:ind w:left="1276" w:hanging="567" w:firstLine="0"/>
      </w:pPr>
      <w:r>
        <w:t xml:space="preserve">an API response to requests to the own database takes at most 500 ms under normal load;</w:t>
      </w:r>
    </w:p>
    <w:p>
      <w:pPr>
        <w:numPr>
          <w:ilvl w:val="0"/>
          <w:numId w:val="1"/>
        </w:numPr>
        <w:ind w:left="1276" w:hanging="567" w:firstLine="0"/>
      </w:pPr>
      <w:r>
        <w:t xml:space="preserve">a search in Open Library takes at most 3 s, after which the user is offered to enter the book manually;</w:t>
      </w:r>
    </w:p>
    <w:p>
      <w:pPr>
        <w:numPr>
          <w:ilvl w:val="0"/>
          <w:numId w:val="1"/>
        </w:numPr>
        <w:ind w:left="1276" w:hanging="567" w:firstLine="0"/>
      </w:pPr>
      <w:r>
        <w:t xml:space="preserve">the first opening of the application over a mobile network takes at most 3 s.</w:t>
      </w:r>
    </w:p>
    <w:p>
      <w:pPr>
        <w:pStyle w:val="Heading3"/>
      </w:pPr>
      <w:r>
        <w:t xml:space="preserve">5.1.4 Interface requirements</w:t>
      </w:r>
    </w:p>
    <w:p>
      <w:pPr>
        <w:numPr>
          <w:ilvl w:val="0"/>
          <w:numId w:val="1"/>
        </w:numPr>
        <w:ind w:left="1276" w:hanging="567" w:firstLine="0"/>
      </w:pPr>
      <w:r>
        <w:t xml:space="preserve">the interface is in Ukrainian, with the possibility to add other languages without changing the code;</w:t>
      </w:r>
    </w:p>
    <w:p>
      <w:pPr>
        <w:numPr>
          <w:ilvl w:val="0"/>
          <w:numId w:val="1"/>
        </w:numPr>
        <w:ind w:left="1276" w:hanging="567" w:firstLine="0"/>
      </w:pPr>
      <w:r>
        <w:t xml:space="preserve">mobile-first approach: correct operation on screens at least 360 pixels wide;</w:t>
      </w:r>
    </w:p>
    <w:p>
      <w:pPr>
        <w:numPr>
          <w:ilvl w:val="0"/>
          <w:numId w:val="1"/>
        </w:numPr>
        <w:ind w:left="1276" w:hanging="567" w:firstLine="0"/>
      </w:pPr>
      <w:r>
        <w:t xml:space="preserve">navigation by a bottom bar with four tabs: “Reading”, “Library”, “Quotes”, “Statistics”; the profile opens from the header;</w:t>
      </w:r>
    </w:p>
    <w:p>
      <w:pPr>
        <w:numPr>
          <w:ilvl w:val="0"/>
          <w:numId w:val="1"/>
        </w:numPr>
        <w:ind w:left="1276" w:hanging="567" w:firstLine="0"/>
      </w:pPr>
      <w:r>
        <w:t xml:space="preserve">interactive elements are large enough to be pressed with a finger;</w:t>
      </w:r>
    </w:p>
    <w:p>
      <w:pPr>
        <w:numPr>
          <w:ilvl w:val="0"/>
          <w:numId w:val="1"/>
        </w:numPr>
        <w:ind w:left="1276" w:hanging="567" w:firstLine="0"/>
      </w:pPr>
      <w:r>
        <w:t xml:space="preserve">empty states and errors explain what happened and what to do next.</w:t>
      </w:r>
    </w:p>
    <w:p>
      <w:pPr>
        <w:pStyle w:val="Caption"/>
      </w:pPr>
      <w:r>
        <w:t xml:space="preserve">Table 3. Application screens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100"/>
        <w:gridCol w:w="7255"/>
      </w:tblGrid>
      <w:tr>
        <w:trPr>
          <w:cantSplit/>
          <w:tblHeader/>
        </w:trPr>
        <w:tc>
          <w:tcPr>
            <w:tcW w:w="2100" w:type="dxa"/>
            <w:shd w:val="clear" w:color="auto" w:fill="DDDDDD"/>
          </w:tcPr>
          <w:p>
            <w:pPr>
              <w:pStyle w:val="TableText"/>
              <w:jc w:val="center"/>
            </w:pPr>
            <w:r>
              <w:rPr>
                <w:b/>
              </w:rPr>
              <w:t xml:space="preserve">Screen</w:t>
            </w:r>
          </w:p>
        </w:tc>
        <w:tc>
          <w:tcPr>
            <w:tcW w:w="7255" w:type="dxa"/>
            <w:shd w:val="clear" w:color="auto" w:fill="DDDDDD"/>
          </w:tcPr>
          <w:p>
            <w:pPr>
              <w:pStyle w:val="TableText"/>
              <w:jc w:val="center"/>
            </w:pPr>
            <w:r>
              <w:rPr>
                <w:b/>
              </w:rPr>
              <w:t xml:space="preserve">Content</w:t>
            </w:r>
          </w:p>
        </w:tc>
      </w:tr>
      <w:tr>
        <w:trPr>
          <w:cantSplit/>
        </w:trPr>
        <w:tc>
          <w:tcPr>
            <w:tcW w:w="2100" w:type="dxa"/>
          </w:tcPr>
          <w:p>
            <w:pPr>
              <w:pStyle w:val="TableText"/>
            </w:pPr>
            <w:r>
              <w:t xml:space="preserve">Sign-in and registration</w:t>
            </w:r>
          </w:p>
        </w:tc>
        <w:tc>
          <w:tcPr>
            <w:tcW w:w="7255" w:type="dxa"/>
          </w:tcPr>
          <w:p>
            <w:pPr>
              <w:pStyle w:val="TableText"/>
            </w:pPr>
            <w:r>
              <w:t xml:space="preserve">Sign-in, registration and password recovery forms.</w:t>
            </w:r>
          </w:p>
        </w:tc>
      </w:tr>
      <w:tr>
        <w:trPr>
          <w:cantSplit/>
        </w:trPr>
        <w:tc>
          <w:tcPr>
            <w:tcW w:w="2100" w:type="dxa"/>
          </w:tcPr>
          <w:p>
            <w:pPr>
              <w:pStyle w:val="TableText"/>
            </w:pPr>
            <w:r>
              <w:t xml:space="preserve">Reading</w:t>
            </w:r>
          </w:p>
        </w:tc>
        <w:tc>
          <w:tcPr>
            <w:tcW w:w="7255" w:type="dxa"/>
          </w:tcPr>
          <w:p>
            <w:pPr>
              <w:pStyle w:val="TableText"/>
            </w:pPr>
            <w:r>
              <w:t xml:space="preserve">Books with the status “reading” and a progress bar; the field “I am on page...” and the buttons +10 and +25; feedback after an update; quote of the day.</w:t>
            </w:r>
          </w:p>
        </w:tc>
      </w:tr>
      <w:tr>
        <w:trPr>
          <w:cantSplit/>
        </w:trPr>
        <w:tc>
          <w:tcPr>
            <w:tcW w:w="2100" w:type="dxa"/>
          </w:tcPr>
          <w:p>
            <w:pPr>
              <w:pStyle w:val="TableText"/>
            </w:pPr>
            <w:r>
              <w:t xml:space="preserve">Library</w:t>
            </w:r>
          </w:p>
        </w:tc>
        <w:tc>
          <w:tcPr>
            <w:tcW w:w="7255" w:type="dxa"/>
          </w:tcPr>
          <w:p>
            <w:pPr>
              <w:pStyle w:val="TableText"/>
            </w:pPr>
            <w:r>
              <w:t xml:space="preserve">Tabs by status; adding a book through Open Library search or manually.</w:t>
            </w:r>
          </w:p>
        </w:tc>
      </w:tr>
      <w:tr>
        <w:trPr>
          <w:cantSplit/>
        </w:trPr>
        <w:tc>
          <w:tcPr>
            <w:tcW w:w="2100" w:type="dxa"/>
          </w:tcPr>
          <w:p>
            <w:pPr>
              <w:pStyle w:val="TableText"/>
            </w:pPr>
            <w:r>
              <w:t xml:space="preserve">Book</w:t>
            </w:r>
          </w:p>
        </w:tc>
        <w:tc>
          <w:tcPr>
            <w:tcW w:w="7255" w:type="dxa"/>
          </w:tcPr>
          <w:p>
            <w:pPr>
              <w:pStyle w:val="TableText"/>
            </w:pPr>
            <w:r>
              <w:t xml:space="preserve">Cover, progress, status, rating, reading history, quotes of this book.</w:t>
            </w:r>
          </w:p>
        </w:tc>
      </w:tr>
      <w:tr>
        <w:trPr>
          <w:cantSplit/>
        </w:trPr>
        <w:tc>
          <w:tcPr>
            <w:tcW w:w="2100" w:type="dxa"/>
          </w:tcPr>
          <w:p>
            <w:pPr>
              <w:pStyle w:val="TableText"/>
            </w:pPr>
            <w:r>
              <w:t xml:space="preserve">Quotes</w:t>
            </w:r>
          </w:p>
        </w:tc>
        <w:tc>
          <w:tcPr>
            <w:tcW w:w="7255" w:type="dxa"/>
          </w:tcPr>
          <w:p>
            <w:pPr>
              <w:pStyle w:val="TableText"/>
            </w:pPr>
            <w:r>
              <w:t xml:space="preserve">The list of quotes, filters, adding, the button “Share a card”.</w:t>
            </w:r>
          </w:p>
        </w:tc>
      </w:tr>
      <w:tr>
        <w:trPr>
          <w:cantSplit/>
        </w:trPr>
        <w:tc>
          <w:tcPr>
            <w:tcW w:w="2100" w:type="dxa"/>
          </w:tcPr>
          <w:p>
            <w:pPr>
              <w:pStyle w:val="TableText"/>
            </w:pPr>
            <w:r>
              <w:t xml:space="preserve">Statistics</w:t>
            </w:r>
          </w:p>
        </w:tc>
        <w:tc>
          <w:tcPr>
            <w:tcW w:w="7255" w:type="dxa"/>
          </w:tcPr>
          <w:p>
            <w:pPr>
              <w:pStyle w:val="TableText"/>
            </w:pPr>
            <w:r>
              <w:t xml:space="preserve">Annual goal, pages-per-day chart, streak, pace, forecasts.</w:t>
            </w:r>
          </w:p>
        </w:tc>
      </w:tr>
      <w:tr>
        <w:trPr>
          <w:cantSplit/>
        </w:trPr>
        <w:tc>
          <w:tcPr>
            <w:tcW w:w="2100" w:type="dxa"/>
          </w:tcPr>
          <w:p>
            <w:pPr>
              <w:pStyle w:val="TableText"/>
            </w:pPr>
            <w:r>
              <w:t xml:space="preserve">Profile</w:t>
            </w:r>
          </w:p>
        </w:tc>
        <w:tc>
          <w:tcPr>
            <w:tcW w:w="7255" w:type="dxa"/>
          </w:tcPr>
          <w:p>
            <w:pPr>
              <w:pStyle w:val="TableText"/>
            </w:pPr>
            <w:r>
              <w:t xml:space="preserve">Name, time zone, sign-out.</w:t>
            </w:r>
          </w:p>
        </w:tc>
      </w:tr>
    </w:tbl>
    <w:p>
      <w:pPr>
        <w:spacing w:before="0" w:after="0" w:line="240" w:lineRule="auto"/>
      </w:pPr>
    </w:p>
    <w:p>
      <w:pPr>
        <w:pStyle w:val="Heading2"/>
      </w:pPr>
      <w:r>
        <w:t xml:space="preserve">5.2 Reliability requirements</w:t>
      </w:r>
    </w:p>
    <w:p>
      <w:pPr>
        <w:pStyle w:val="Heading3"/>
      </w:pPr>
      <w:r>
        <w:t xml:space="preserve">5.2.1 Stable operation</w:t>
      </w:r>
    </w:p>
    <w:p>
      <w:pPr>
        <w:numPr>
          <w:ilvl w:val="0"/>
          <w:numId w:val="1"/>
        </w:numPr>
        <w:ind w:left="1276" w:hanging="567" w:firstLine="0"/>
      </w:pPr>
      <w:r>
        <w:t xml:space="preserve">all input data is validated on the server regardless of checks in the client;</w:t>
      </w:r>
    </w:p>
    <w:p>
      <w:pPr>
        <w:numPr>
          <w:ilvl w:val="0"/>
          <w:numId w:val="1"/>
        </w:numPr>
        <w:ind w:left="1276" w:hanging="567" w:firstLine="0"/>
      </w:pPr>
      <w:r>
        <w:t xml:space="preserve">a progress update and its log entry are performed in one transaction;</w:t>
      </w:r>
    </w:p>
    <w:p>
      <w:pPr>
        <w:numPr>
          <w:ilvl w:val="0"/>
          <w:numId w:val="1"/>
        </w:numPr>
        <w:ind w:left="1276" w:hanging="567" w:firstLine="0"/>
      </w:pPr>
      <w:r>
        <w:t xml:space="preserve">unavailability of Open Library does not break the application: the search reports an error and offers manual entry;</w:t>
      </w:r>
    </w:p>
    <w:p>
      <w:pPr>
        <w:numPr>
          <w:ilvl w:val="0"/>
          <w:numId w:val="1"/>
        </w:numPr>
        <w:ind w:left="1276" w:hanging="567" w:firstLine="0"/>
      </w:pPr>
      <w:r>
        <w:t xml:space="preserve">server errors are written to the event log, the user sees a clear message without technical details;</w:t>
      </w:r>
    </w:p>
    <w:p>
      <w:pPr>
        <w:numPr>
          <w:ilvl w:val="0"/>
          <w:numId w:val="1"/>
        </w:numPr>
        <w:ind w:left="1276" w:hanging="567" w:firstLine="0"/>
      </w:pPr>
      <w:r>
        <w:t xml:space="preserve">a database backup is created at least once a day.</w:t>
      </w:r>
    </w:p>
    <w:p>
      <w:pPr>
        <w:pStyle w:val="Heading3"/>
      </w:pPr>
      <w:r>
        <w:t xml:space="preserve">5.2.2 Security requirements</w:t>
      </w:r>
    </w:p>
    <w:p>
      <w:pPr>
        <w:numPr>
          <w:ilvl w:val="0"/>
          <w:numId w:val="1"/>
        </w:numPr>
        <w:ind w:left="1276" w:hanging="567" w:firstLine="0"/>
      </w:pPr>
      <w:r>
        <w:t xml:space="preserve">a password is stored only as a hash;</w:t>
      </w:r>
    </w:p>
    <w:p>
      <w:pPr>
        <w:numPr>
          <w:ilvl w:val="0"/>
          <w:numId w:val="1"/>
        </w:numPr>
        <w:ind w:left="1276" w:hanging="567" w:firstLine="0"/>
      </w:pPr>
      <w:r>
        <w:t xml:space="preserve">data between the client and the server is exchanged only over HTTPS;</w:t>
      </w:r>
    </w:p>
    <w:p>
      <w:pPr>
        <w:numPr>
          <w:ilvl w:val="0"/>
          <w:numId w:val="1"/>
        </w:numPr>
        <w:ind w:left="1276" w:hanging="567" w:firstLine="0"/>
      </w:pPr>
      <w:r>
        <w:t xml:space="preserve">protection against forged requests (CSRF) and rate limiting of sign-in attempts and search;</w:t>
      </w:r>
    </w:p>
    <w:p>
      <w:pPr>
        <w:numPr>
          <w:ilvl w:val="0"/>
          <w:numId w:val="1"/>
        </w:numPr>
        <w:ind w:left="1276" w:hanging="567" w:firstLine="0"/>
      </w:pPr>
      <w:r>
        <w:t xml:space="preserve">access to data is checked on every request, information about other users’ resources is not disclosed;</w:t>
      </w:r>
    </w:p>
    <w:p>
      <w:pPr>
        <w:numPr>
          <w:ilvl w:val="0"/>
          <w:numId w:val="1"/>
        </w:numPr>
        <w:ind w:left="1276" w:hanging="567" w:firstLine="0"/>
      </w:pPr>
      <w:r>
        <w:t xml:space="preserve">secrets (keys, database passwords) are not stored in the repository.</w:t>
      </w:r>
    </w:p>
    <w:p>
      <w:pPr>
        <w:pStyle w:val="Heading2"/>
      </w:pPr>
      <w:r>
        <w:t xml:space="preserve">5.3 Operating conditions</w:t>
      </w:r>
    </w:p>
    <w:p>
      <w:r>
        <w:t xml:space="preserve">The server part works around the clock. One administrator who is familiar with Linux and Docker is enough to maintain it. Temperature and other physical conditions are determined by the hosting provider for the server equipment and by the manufacturer for the client device, so no separate requirements are set for them. No special training is required from the user.</w:t>
      </w:r>
    </w:p>
    <w:p>
      <w:pPr>
        <w:pStyle w:val="Heading2"/>
      </w:pPr>
      <w:r>
        <w:t xml:space="preserve">5.4 Requirements for the composition and parameters of hardware</w:t>
      </w:r>
    </w:p>
    <w:p>
      <w:r>
        <w:t xml:space="preserve">Server part (minimum configuration): a virtual server with 2 vCPU, 2 GB of RAM and 20 GB of SSD; the Linux operating system (Ubuntu LTS); installed Docker with Docker Compose; a public IP address and a domain name with a TLS certificate.</w:t>
      </w:r>
    </w:p>
    <w:p>
      <w:r>
        <w:t xml:space="preserve">Client part: a smartphone or a computer with Internet access and a modern browser (the two latest versions of Chrome, Edge, Safari or Firefox); screen width of at least 360 pixels.</w:t>
      </w:r>
    </w:p>
    <w:p>
      <w:r>
        <w:t xml:space="preserve">Development environment: a computer with Docker Desktop, Git, Node.js, and PHP tools in containers.</w:t>
      </w:r>
    </w:p>
    <w:p>
      <w:pPr>
        <w:pStyle w:val="Heading2"/>
      </w:pPr>
      <w:r>
        <w:t xml:space="preserve">5.5 Requirements for information and software compatibility</w:t>
      </w:r>
    </w:p>
    <w:p>
      <w:pPr>
        <w:pStyle w:val="Caption"/>
      </w:pPr>
      <w:r>
        <w:t xml:space="preserve">Table 4. Software tools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Component</w:t>
            </w:r>
          </w:p>
        </w:tc>
        <w:tc>
          <w:tcPr>
            <w:tcW w:w="6655" w:type="dxa"/>
            <w:shd w:val="clear" w:color="auto" w:fill="DDDDDD"/>
          </w:tcPr>
          <w:p>
            <w:pPr>
              <w:pStyle w:val="TableText"/>
              <w:jc w:val="center"/>
            </w:pPr>
            <w:r>
              <w:rPr>
                <w:b/>
              </w:rPr>
              <w:t xml:space="preserve">Tools</w:t>
            </w:r>
          </w:p>
        </w:tc>
      </w:tr>
      <w:tr>
        <w:trPr>
          <w:cantSplit/>
        </w:trPr>
        <w:tc>
          <w:tcPr>
            <w:tcW w:w="2700" w:type="dxa"/>
          </w:tcPr>
          <w:p>
            <w:pPr>
              <w:pStyle w:val="TableText"/>
            </w:pPr>
            <w:r>
              <w:t xml:space="preserve">Server part</w:t>
            </w:r>
          </w:p>
        </w:tc>
        <w:tc>
          <w:tcPr>
            <w:tcW w:w="6655" w:type="dxa"/>
          </w:tcPr>
          <w:p>
            <w:pPr>
              <w:pStyle w:val="TableText"/>
            </w:pPr>
            <w:r>
              <w:t xml:space="preserve">Laravel (current stable version), PHP 8.4; REST API in JSON format; authentication with Laravel Sanctum and Laravel Fortify.</w:t>
            </w:r>
          </w:p>
        </w:tc>
      </w:tr>
      <w:tr>
        <w:trPr>
          <w:cantSplit/>
        </w:trPr>
        <w:tc>
          <w:tcPr>
            <w:tcW w:w="2700" w:type="dxa"/>
          </w:tcPr>
          <w:p>
            <w:pPr>
              <w:pStyle w:val="TableText"/>
            </w:pPr>
            <w:r>
              <w:t xml:space="preserve">Database</w:t>
            </w:r>
          </w:p>
        </w:tc>
        <w:tc>
          <w:tcPr>
            <w:tcW w:w="6655" w:type="dxa"/>
          </w:tcPr>
          <w:p>
            <w:pPr>
              <w:pStyle w:val="TableText"/>
            </w:pPr>
            <w:r>
              <w:t xml:space="preserve">MySQL 8.4 LTS, utf8mb4 encoding. Schema migrations are managed by code.</w:t>
            </w:r>
          </w:p>
        </w:tc>
      </w:tr>
      <w:tr>
        <w:trPr>
          <w:cantSplit/>
        </w:trPr>
        <w:tc>
          <w:tcPr>
            <w:tcW w:w="2700" w:type="dxa"/>
          </w:tcPr>
          <w:p>
            <w:pPr>
              <w:pStyle w:val="TableText"/>
            </w:pPr>
            <w:r>
              <w:t xml:space="preserve">API documentation</w:t>
            </w:r>
          </w:p>
        </w:tc>
        <w:tc>
          <w:tcPr>
            <w:tcW w:w="6655" w:type="dxa"/>
          </w:tcPr>
          <w:p>
            <w:pPr>
              <w:pStyle w:val="TableText"/>
            </w:pPr>
            <w:r>
              <w:t xml:space="preserve">An OpenAPI specification generated from code (Scramble).</w:t>
            </w:r>
          </w:p>
        </w:tc>
      </w:tr>
      <w:tr>
        <w:trPr>
          <w:cantSplit/>
        </w:trPr>
        <w:tc>
          <w:tcPr>
            <w:tcW w:w="2700" w:type="dxa"/>
          </w:tcPr>
          <w:p>
            <w:pPr>
              <w:pStyle w:val="TableText"/>
            </w:pPr>
            <w:r>
              <w:t xml:space="preserve">Client part</w:t>
            </w:r>
          </w:p>
        </w:tc>
        <w:tc>
          <w:tcPr>
            <w:tcW w:w="6655" w:type="dxa"/>
          </w:tcPr>
          <w:p>
            <w:pPr>
              <w:pStyle w:val="TableText"/>
            </w:pPr>
            <w:r>
              <w:t xml:space="preserve">Vue 3, TypeScript, Vite, Tailwind CSS, Pinia, TanStack Query, vue-i18n, vite-plugin-pwa, Chart.js.</w:t>
            </w:r>
          </w:p>
        </w:tc>
      </w:tr>
      <w:tr>
        <w:trPr>
          <w:cantSplit/>
        </w:trPr>
        <w:tc>
          <w:tcPr>
            <w:tcW w:w="2700" w:type="dxa"/>
          </w:tcPr>
          <w:p>
            <w:pPr>
              <w:pStyle w:val="TableText"/>
            </w:pPr>
            <w:r>
              <w:t xml:space="preserve">Testing and quality</w:t>
            </w:r>
          </w:p>
        </w:tc>
        <w:tc>
          <w:tcPr>
            <w:tcW w:w="6655" w:type="dxa"/>
          </w:tcPr>
          <w:p>
            <w:pPr>
              <w:pStyle w:val="TableText"/>
            </w:pPr>
            <w:r>
              <w:t xml:space="preserve">Pest, Larastan, Pint (server); Vitest, ESLint, vue-tsc (client).</w:t>
            </w:r>
          </w:p>
        </w:tc>
      </w:tr>
      <w:tr>
        <w:trPr>
          <w:cantSplit/>
        </w:trPr>
        <w:tc>
          <w:tcPr>
            <w:tcW w:w="2700" w:type="dxa"/>
          </w:tcPr>
          <w:p>
            <w:pPr>
              <w:pStyle w:val="TableText"/>
            </w:pPr>
            <w:r>
              <w:t xml:space="preserve">Infrastructure</w:t>
            </w:r>
          </w:p>
        </w:tc>
        <w:tc>
          <w:tcPr>
            <w:tcW w:w="6655" w:type="dxa"/>
          </w:tcPr>
          <w:p>
            <w:pPr>
              <w:pStyle w:val="TableText"/>
            </w:pPr>
            <w:r>
              <w:t xml:space="preserve">Docker Compose, nginx, GitHub Actions (checks and deployment).</w:t>
            </w:r>
          </w:p>
        </w:tc>
      </w:tr>
      <w:tr>
        <w:trPr>
          <w:cantSplit/>
        </w:trPr>
        <w:tc>
          <w:tcPr>
            <w:tcW w:w="2700" w:type="dxa"/>
          </w:tcPr>
          <w:p>
            <w:pPr>
              <w:pStyle w:val="TableText"/>
            </w:pPr>
            <w:r>
              <w:t xml:space="preserve">External services</w:t>
            </w:r>
          </w:p>
        </w:tc>
        <w:tc>
          <w:tcPr>
            <w:tcW w:w="6655" w:type="dxa"/>
          </w:tcPr>
          <w:p>
            <w:pPr>
              <w:pStyle w:val="TableText"/>
            </w:pPr>
            <w:r>
              <w:t xml:space="preserve">Open Library API (free, no key).</w:t>
            </w:r>
          </w:p>
        </w:tc>
      </w:tr>
    </w:tbl>
    <w:p>
      <w:pPr>
        <w:spacing w:before="0" w:after="0" w:line="240" w:lineRule="auto"/>
      </w:pPr>
    </w:p>
    <w:p>
      <w:r>
        <w:t xml:space="preserve">The server calls Open Library on its own behalf and identifies the application in a request header, caches responses for 24 hours and limits the request rate. The client does not call Open Library directly. The source code is stored in the Git version control system in the project repository.</w:t>
      </w:r>
    </w:p>
    <w:p>
      <w:pPr>
        <w:pStyle w:val="Heading2"/>
      </w:pPr>
      <w:r>
        <w:t xml:space="preserve">5.6 Requirements for marking and packaging</w:t>
      </w:r>
    </w:p>
    <w:p>
      <w:r>
        <w:t xml:space="preserve">No requirements are imposed. The application version is shown in the profile section and in the repository tags.</w:t>
      </w:r>
    </w:p>
    <w:p>
      <w:pPr>
        <w:pStyle w:val="Heading2"/>
      </w:pPr>
      <w:r>
        <w:t xml:space="preserve">5.7 Requirements for transportation and storage</w:t>
      </w:r>
    </w:p>
    <w:p>
      <w:r>
        <w:t xml:space="preserve">The software product is delivered as source code in a Git repository and built Docker images. The software documentation is delivered in electronic form. User data is stored in the database on the server, backups are stored on a separate medium outside the main server.</w:t>
      </w:r>
    </w:p>
    <w:p>
      <w:pPr>
        <w:pStyle w:val="Heading2"/>
      </w:pPr>
      <w:r>
        <w:t xml:space="preserve">5.8 Special requirements</w:t>
      </w:r>
    </w:p>
    <w:p>
      <w:pPr>
        <w:numPr>
          <w:ilvl w:val="0"/>
          <w:numId w:val="1"/>
        </w:numPr>
        <w:ind w:left="1276" w:hanging="567" w:firstLine="0"/>
      </w:pPr>
      <w:r>
        <w:t xml:space="preserve">the “API plus client” architecture: the server part does not depend on a particular client, which allows connecting new clients and modules;</w:t>
      </w:r>
    </w:p>
    <w:p>
      <w:pPr>
        <w:numPr>
          <w:ilvl w:val="0"/>
          <w:numId w:val="1"/>
        </w:numPr>
        <w:ind w:left="1276" w:hanging="567" w:firstLine="0"/>
      </w:pPr>
      <w:r>
        <w:t xml:space="preserve">the logic of statuses, progress and statistics is separated from controllers and covered by automated tests;</w:t>
      </w:r>
    </w:p>
    <w:p>
      <w:pPr>
        <w:numPr>
          <w:ilvl w:val="0"/>
          <w:numId w:val="1"/>
        </w:numPr>
        <w:ind w:left="1276" w:hanging="567" w:firstLine="0"/>
      </w:pPr>
      <w:r>
        <w:t xml:space="preserve">the following must be covered by tests: status transitions, progress updates, statistics calculation, and data isolation on every endpoint;</w:t>
      </w:r>
    </w:p>
    <w:p>
      <w:pPr>
        <w:numPr>
          <w:ilvl w:val="0"/>
          <w:numId w:val="1"/>
        </w:numPr>
        <w:ind w:left="1276" w:hanging="567" w:firstLine="0"/>
      </w:pPr>
      <w:r>
        <w:t xml:space="preserve">every change passes automated checks (formatting, static analysis, tests) before reaching the main branch and is reviewed by a team member;</w:t>
      </w:r>
    </w:p>
    <w:p>
      <w:pPr>
        <w:numPr>
          <w:ilvl w:val="0"/>
          <w:numId w:val="1"/>
        </w:numPr>
        <w:ind w:left="1276" w:hanging="567" w:firstLine="0"/>
      </w:pPr>
      <w:r>
        <w:t xml:space="preserve">the data structure provides a basis for future modules (social features, recommendations); these modules are not part of the first version (Appendix E).</w:t>
      </w:r>
    </w:p>
    <w:p>
      <w:pPr>
        <w:pStyle w:val="Heading2"/>
      </w:pPr>
      <w:r>
        <w:t xml:space="preserve">5.9 Requirements for software documentation</w:t>
      </w:r>
    </w:p>
    <w:p>
      <w:r>
        <w:t xml:space="preserve">The documentation consists of the following, in accordance with the Unified System for Program Documentation: the API description (OpenAPI), the data model description, the user guide, the administrator guide (deployment, backup, updates), the application description, and a README file with instructions for running the project.</w:t>
      </w:r>
    </w:p>
    <w:p>
      <w:pPr>
        <w:pStyle w:val="Heading1"/>
      </w:pPr>
      <w:r>
        <w:t xml:space="preserve">6 Technical and economic indicators</w:t>
      </w:r>
    </w:p>
    <w:p>
      <w:r>
        <w:t xml:space="preserve">Comparison with analogues. Spreadsheets and notes show no progress and calculate no statistics. Large services for readers provide these features, but they focus on social interaction and have a complex interface. The advantages of Bookshelf are simplicity, a fast mobile scenario for updating progress, an interface in Ukrainian and full privacy of data.</w:t>
      </w:r>
    </w:p>
    <w:p>
      <w:r>
        <w:t xml:space="preserve">Economic efficiency. The product is developed by a student team for educational purposes without paid work. Hosting costs are covered by GitHub Student Developer Pack credits, all the components used have open licenses, and the external Open Library service is free.</w:t>
      </w:r>
    </w:p>
    <w:p>
      <w:r>
        <w:t xml:space="preserve">Expected load. For an educational project the planned scale is up to 500 registered users and up to 50,000 reading log records. The specified server configuration is sufficient for this load.</w:t>
      </w:r>
    </w:p>
    <w:p>
      <w:pPr>
        <w:pStyle w:val="Heading1"/>
      </w:pPr>
      <w:r>
        <w:t xml:space="preserve">7 Stages and phases of development</w:t>
      </w:r>
    </w:p>
    <w:p>
      <w:r>
        <w:t xml:space="preserve">The development is carried out in phases, and each phase ends with a working version. The terms are given in weeks from the start of development; calendar dates are specified after the final deadline is agreed with the customer.</w:t>
      </w:r>
    </w:p>
    <w:p>
      <w:pPr>
        <w:pStyle w:val="Caption"/>
      </w:pPr>
      <w:r>
        <w:t xml:space="preserve">Table 5. Work schedule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500"/>
        <w:gridCol w:w="1350"/>
        <w:gridCol w:w="3805"/>
      </w:tblGrid>
      <w:tr>
        <w:trPr>
          <w:cantSplit/>
          <w:tblHeader/>
        </w:trPr>
        <w:tc>
          <w:tcPr>
            <w:tcW w:w="700" w:type="dxa"/>
            <w:shd w:val="clear" w:color="auto" w:fill="DDDDDD"/>
          </w:tcPr>
          <w:p>
            <w:pPr>
              <w:pStyle w:val="TableText"/>
              <w:jc w:val="center"/>
            </w:pPr>
            <w:r>
              <w:rPr>
                <w:b/>
              </w:rPr>
              <w:t xml:space="preserve">No.</w:t>
            </w:r>
          </w:p>
        </w:tc>
        <w:tc>
          <w:tcPr>
            <w:tcW w:w="3500" w:type="dxa"/>
            <w:shd w:val="clear" w:color="auto" w:fill="DDDDDD"/>
          </w:tcPr>
          <w:p>
            <w:pPr>
              <w:pStyle w:val="TableText"/>
              <w:jc w:val="center"/>
            </w:pPr>
            <w:r>
              <w:rPr>
                <w:b/>
              </w:rPr>
              <w:t xml:space="preserve">Phase</w:t>
            </w:r>
          </w:p>
        </w:tc>
        <w:tc>
          <w:tcPr>
            <w:tcW w:w="1350" w:type="dxa"/>
            <w:shd w:val="clear" w:color="auto" w:fill="DDDDDD"/>
          </w:tcPr>
          <w:p>
            <w:pPr>
              <w:pStyle w:val="TableText"/>
              <w:jc w:val="center"/>
            </w:pPr>
            <w:r>
              <w:rPr>
                <w:b/>
              </w:rPr>
              <w:t xml:space="preserve">Term</w:t>
            </w:r>
          </w:p>
        </w:tc>
        <w:tc>
          <w:tcPr>
            <w:tcW w:w="3805" w:type="dxa"/>
            <w:shd w:val="clear" w:color="auto" w:fill="DDDDDD"/>
          </w:tcPr>
          <w:p>
            <w:pPr>
              <w:pStyle w:val="TableText"/>
              <w:jc w:val="center"/>
            </w:pPr>
            <w:r>
              <w:rPr>
                <w:b/>
              </w:rPr>
              <w:t xml:space="preserve">Result of the phase</w:t>
            </w:r>
          </w:p>
        </w:tc>
      </w:tr>
      <w:tr>
        <w:trPr>
          <w:cantSplit/>
        </w:trPr>
        <w:tc>
          <w:tcPr>
            <w:tcW w:w="700" w:type="dxa"/>
          </w:tcPr>
          <w:p>
            <w:pPr>
              <w:pStyle w:val="TableText"/>
            </w:pPr>
            <w:r>
              <w:t xml:space="preserve">1</w:t>
            </w:r>
          </w:p>
        </w:tc>
        <w:tc>
          <w:tcPr>
            <w:tcW w:w="3500" w:type="dxa"/>
          </w:tcPr>
          <w:p>
            <w:pPr>
              <w:pStyle w:val="TableText"/>
            </w:pPr>
            <w:r>
              <w:t xml:space="preserve">Problem statement, technical specification</w:t>
            </w:r>
          </w:p>
        </w:tc>
        <w:tc>
          <w:tcPr>
            <w:tcW w:w="1350" w:type="dxa"/>
          </w:tcPr>
          <w:p>
            <w:pPr>
              <w:pStyle w:val="TableText"/>
            </w:pPr>
            <w:r>
              <w:t xml:space="preserve">1 week</w:t>
            </w:r>
          </w:p>
        </w:tc>
        <w:tc>
          <w:tcPr>
            <w:tcW w:w="3805" w:type="dxa"/>
          </w:tcPr>
          <w:p>
            <w:pPr>
              <w:pStyle w:val="TableText"/>
            </w:pPr>
            <w:r>
              <w:t xml:space="preserve">Approved technical specification</w:t>
            </w:r>
          </w:p>
        </w:tc>
      </w:tr>
      <w:tr>
        <w:trPr>
          <w:cantSplit/>
        </w:trPr>
        <w:tc>
          <w:tcPr>
            <w:tcW w:w="700" w:type="dxa"/>
          </w:tcPr>
          <w:p>
            <w:pPr>
              <w:pStyle w:val="TableText"/>
            </w:pPr>
            <w:r>
              <w:t xml:space="preserve">2</w:t>
            </w:r>
          </w:p>
        </w:tc>
        <w:tc>
          <w:tcPr>
            <w:tcW w:w="3500" w:type="dxa"/>
          </w:tcPr>
          <w:p>
            <w:pPr>
              <w:pStyle w:val="TableText"/>
            </w:pPr>
            <w:r>
              <w:t xml:space="preserve">Skeleton: repository, Docker, empty server and client parts, automated checks, registration and sign-in</w:t>
            </w:r>
          </w:p>
        </w:tc>
        <w:tc>
          <w:tcPr>
            <w:tcW w:w="1350" w:type="dxa"/>
          </w:tcPr>
          <w:p>
            <w:pPr>
              <w:pStyle w:val="TableText"/>
            </w:pPr>
            <w:r>
              <w:t xml:space="preserve">1 week</w:t>
            </w:r>
          </w:p>
        </w:tc>
        <w:tc>
          <w:tcPr>
            <w:tcW w:w="3805" w:type="dxa"/>
          </w:tcPr>
          <w:p>
            <w:pPr>
              <w:pStyle w:val="TableText"/>
            </w:pPr>
            <w:r>
              <w:t xml:space="preserve">Green automated checks, sign-in works</w:t>
            </w:r>
          </w:p>
        </w:tc>
      </w:tr>
      <w:tr>
        <w:trPr>
          <w:cantSplit/>
        </w:trPr>
        <w:tc>
          <w:tcPr>
            <w:tcW w:w="700" w:type="dxa"/>
          </w:tcPr>
          <w:p>
            <w:pPr>
              <w:pStyle w:val="TableText"/>
            </w:pPr>
            <w:r>
              <w:t xml:space="preserve">3</w:t>
            </w:r>
          </w:p>
        </w:tc>
        <w:tc>
          <w:tcPr>
            <w:tcW w:w="3500" w:type="dxa"/>
          </w:tcPr>
          <w:p>
            <w:pPr>
              <w:pStyle w:val="TableText"/>
            </w:pPr>
            <w:r>
              <w:t xml:space="preserve">Library: book catalog, adding from Open Library and manually, statuses</w:t>
            </w:r>
          </w:p>
        </w:tc>
        <w:tc>
          <w:tcPr>
            <w:tcW w:w="1350" w:type="dxa"/>
          </w:tcPr>
          <w:p>
            <w:pPr>
              <w:pStyle w:val="TableText"/>
            </w:pPr>
            <w:r>
              <w:t xml:space="preserve">2 weeks</w:t>
            </w:r>
          </w:p>
        </w:tc>
        <w:tc>
          <w:tcPr>
            <w:tcW w:w="3805" w:type="dxa"/>
          </w:tcPr>
          <w:p>
            <w:pPr>
              <w:pStyle w:val="TableText"/>
            </w:pPr>
            <w:r>
              <w:t xml:space="preserve">A working library, first deployment to the server</w:t>
            </w:r>
          </w:p>
        </w:tc>
      </w:tr>
      <w:tr>
        <w:trPr>
          <w:cantSplit/>
        </w:trPr>
        <w:tc>
          <w:tcPr>
            <w:tcW w:w="700" w:type="dxa"/>
          </w:tcPr>
          <w:p>
            <w:pPr>
              <w:pStyle w:val="TableText"/>
            </w:pPr>
            <w:r>
              <w:t xml:space="preserve">4</w:t>
            </w:r>
          </w:p>
        </w:tc>
        <w:tc>
          <w:tcPr>
            <w:tcW w:w="3500" w:type="dxa"/>
          </w:tcPr>
          <w:p>
            <w:pPr>
              <w:pStyle w:val="TableText"/>
            </w:pPr>
            <w:r>
              <w:t xml:space="preserve">Progress: page update, log, progress bars, the “Reading” screen</w:t>
            </w:r>
          </w:p>
        </w:tc>
        <w:tc>
          <w:tcPr>
            <w:tcW w:w="1350" w:type="dxa"/>
          </w:tcPr>
          <w:p>
            <w:pPr>
              <w:pStyle w:val="TableText"/>
            </w:pPr>
            <w:r>
              <w:t xml:space="preserve">1 week</w:t>
            </w:r>
          </w:p>
        </w:tc>
        <w:tc>
          <w:tcPr>
            <w:tcW w:w="3805" w:type="dxa"/>
          </w:tcPr>
          <w:p>
            <w:pPr>
              <w:pStyle w:val="TableText"/>
            </w:pPr>
            <w:r>
              <w:t xml:space="preserve">Progress tracking works</w:t>
            </w:r>
          </w:p>
        </w:tc>
      </w:tr>
      <w:tr>
        <w:trPr>
          <w:cantSplit/>
        </w:trPr>
        <w:tc>
          <w:tcPr>
            <w:tcW w:w="700" w:type="dxa"/>
          </w:tcPr>
          <w:p>
            <w:pPr>
              <w:pStyle w:val="TableText"/>
            </w:pPr>
            <w:r>
              <w:t xml:space="preserve">5</w:t>
            </w:r>
          </w:p>
        </w:tc>
        <w:tc>
          <w:tcPr>
            <w:tcW w:w="3500" w:type="dxa"/>
          </w:tcPr>
          <w:p>
            <w:pPr>
              <w:pStyle w:val="TableText"/>
            </w:pPr>
            <w:r>
              <w:t xml:space="preserve">Quotes: adding, favorites, quote of the day, image card</w:t>
            </w:r>
          </w:p>
        </w:tc>
        <w:tc>
          <w:tcPr>
            <w:tcW w:w="1350" w:type="dxa"/>
          </w:tcPr>
          <w:p>
            <w:pPr>
              <w:pStyle w:val="TableText"/>
            </w:pPr>
            <w:r>
              <w:t xml:space="preserve">1 week</w:t>
            </w:r>
          </w:p>
        </w:tc>
        <w:tc>
          <w:tcPr>
            <w:tcW w:w="3805" w:type="dxa"/>
          </w:tcPr>
          <w:p>
            <w:pPr>
              <w:pStyle w:val="TableText"/>
            </w:pPr>
            <w:r>
              <w:t xml:space="preserve">The quotes module works</w:t>
            </w:r>
          </w:p>
        </w:tc>
      </w:tr>
      <w:tr>
        <w:trPr>
          <w:cantSplit/>
        </w:trPr>
        <w:tc>
          <w:tcPr>
            <w:tcW w:w="700" w:type="dxa"/>
          </w:tcPr>
          <w:p>
            <w:pPr>
              <w:pStyle w:val="TableText"/>
            </w:pPr>
            <w:r>
              <w:t xml:space="preserve">6</w:t>
            </w:r>
          </w:p>
        </w:tc>
        <w:tc>
          <w:tcPr>
            <w:tcW w:w="3500" w:type="dxa"/>
          </w:tcPr>
          <w:p>
            <w:pPr>
              <w:pStyle w:val="TableText"/>
            </w:pPr>
            <w:r>
              <w:t xml:space="preserve">Statistics and annual goal</w:t>
            </w:r>
          </w:p>
        </w:tc>
        <w:tc>
          <w:tcPr>
            <w:tcW w:w="1350" w:type="dxa"/>
          </w:tcPr>
          <w:p>
            <w:pPr>
              <w:pStyle w:val="TableText"/>
            </w:pPr>
            <w:r>
              <w:t xml:space="preserve">1 week</w:t>
            </w:r>
          </w:p>
        </w:tc>
        <w:tc>
          <w:tcPr>
            <w:tcW w:w="3805" w:type="dxa"/>
          </w:tcPr>
          <w:p>
            <w:pPr>
              <w:pStyle w:val="TableText"/>
            </w:pPr>
            <w:r>
              <w:t xml:space="preserve">Charts, streak, forecast and goal work</w:t>
            </w:r>
          </w:p>
        </w:tc>
      </w:tr>
      <w:tr>
        <w:trPr>
          <w:cantSplit/>
        </w:trPr>
        <w:tc>
          <w:tcPr>
            <w:tcW w:w="700" w:type="dxa"/>
          </w:tcPr>
          <w:p>
            <w:pPr>
              <w:pStyle w:val="TableText"/>
            </w:pPr>
            <w:r>
              <w:t xml:space="preserve">7</w:t>
            </w:r>
          </w:p>
        </w:tc>
        <w:tc>
          <w:tcPr>
            <w:tcW w:w="3500" w:type="dxa"/>
          </w:tcPr>
          <w:p>
            <w:pPr>
              <w:pStyle w:val="TableText"/>
            </w:pPr>
            <w:r>
              <w:t xml:space="preserve">PWA and polishing: installation, caching, error handling, testing on real phones</w:t>
            </w:r>
          </w:p>
        </w:tc>
        <w:tc>
          <w:tcPr>
            <w:tcW w:w="1350" w:type="dxa"/>
          </w:tcPr>
          <w:p>
            <w:pPr>
              <w:pStyle w:val="TableText"/>
            </w:pPr>
            <w:r>
              <w:t xml:space="preserve">1 week</w:t>
            </w:r>
          </w:p>
        </w:tc>
        <w:tc>
          <w:tcPr>
            <w:tcW w:w="3805" w:type="dxa"/>
          </w:tcPr>
          <w:p>
            <w:pPr>
              <w:pStyle w:val="TableText"/>
            </w:pPr>
            <w:r>
              <w:t xml:space="preserve">The application is ready for acceptance</w:t>
            </w:r>
          </w:p>
        </w:tc>
      </w:tr>
      <w:tr>
        <w:trPr>
          <w:cantSplit/>
        </w:trPr>
        <w:tc>
          <w:tcPr>
            <w:tcW w:w="700" w:type="dxa"/>
          </w:tcPr>
          <w:p>
            <w:pPr>
              <w:pStyle w:val="TableText"/>
            </w:pPr>
            <w:r>
              <w:t xml:space="preserve">8</w:t>
            </w:r>
          </w:p>
        </w:tc>
        <w:tc>
          <w:tcPr>
            <w:tcW w:w="3500" w:type="dxa"/>
          </w:tcPr>
          <w:p>
            <w:pPr>
              <w:pStyle w:val="TableText"/>
            </w:pPr>
            <w:r>
              <w:t xml:space="preserve">Acceptance: final testing, documentation, demonstration</w:t>
            </w:r>
          </w:p>
        </w:tc>
        <w:tc>
          <w:tcPr>
            <w:tcW w:w="1350" w:type="dxa"/>
          </w:tcPr>
          <w:p>
            <w:pPr>
              <w:pStyle w:val="TableText"/>
            </w:pPr>
            <w:r>
              <w:t xml:space="preserve">1 week</w:t>
            </w:r>
          </w:p>
        </w:tc>
        <w:tc>
          <w:tcPr>
            <w:tcW w:w="3805" w:type="dxa"/>
          </w:tcPr>
          <w:p>
            <w:pPr>
              <w:pStyle w:val="TableText"/>
            </w:pPr>
            <w:r>
              <w:t xml:space="preserve">Software documentation, acceptance certificate</w:t>
            </w:r>
          </w:p>
        </w:tc>
      </w:tr>
    </w:tbl>
    <w:p>
      <w:pPr>
        <w:spacing w:before="0" w:after="0" w:line="240" w:lineRule="auto"/>
      </w:pPr>
    </w:p>
    <w:p>
      <w:r>
        <w:t xml:space="preserve">Contractors: two developers of the server part, a person responsible for reports and documentation, and a developer of the client part </w:t>
      </w:r>
      <w:r>
        <w:rPr>
          <w:highlight w:val="yellow"/>
        </w:rPr>
        <w:t xml:space="preserve">distribution of roles between the team members to be specified</w:t>
      </w:r>
      <w:r>
        <w:t xml:space="preserve">. Project supervisor: </w:t>
      </w:r>
      <w:r>
        <w:rPr>
          <w:highlight w:val="yellow"/>
        </w:rPr>
        <w:t xml:space="preserve">name</w:t>
      </w:r>
      <w:r>
        <w:t xml:space="preserve">.</w:t>
      </w:r>
    </w:p>
    <w:p>
      <w:r>
        <w:t xml:space="preserve">Phases 2 to 7 are carried out by iterative development in repository branches; the list of software documents is given in item 5.9.</w:t>
      </w:r>
    </w:p>
    <w:p>
      <w:pPr>
        <w:pStyle w:val="Heading1"/>
      </w:pPr>
      <w:r>
        <w:t xml:space="preserve">8 Control and acceptance procedure</w:t>
      </w:r>
    </w:p>
    <w:p>
      <w:pPr>
        <w:pStyle w:val="Heading2"/>
      </w:pPr>
      <w:r>
        <w:t xml:space="preserve">8.1 Types of tests</w:t>
      </w:r>
    </w:p>
    <w:p>
      <w:pPr>
        <w:numPr>
          <w:ilvl w:val="0"/>
          <w:numId w:val="1"/>
        </w:numPr>
        <w:ind w:left="1276" w:hanging="567" w:firstLine="0"/>
      </w:pPr>
      <w:r>
        <w:t xml:space="preserve">unit and integration tests of the server part (Pest) and the client part (Vitest), run automatically for every change;</w:t>
      </w:r>
    </w:p>
    <w:p>
      <w:pPr>
        <w:numPr>
          <w:ilvl w:val="0"/>
          <w:numId w:val="1"/>
        </w:numPr>
        <w:ind w:left="1276" w:hanging="567" w:firstLine="0"/>
      </w:pPr>
      <w:r>
        <w:t xml:space="preserve">static analysis and code style checks;</w:t>
      </w:r>
    </w:p>
    <w:p>
      <w:pPr>
        <w:numPr>
          <w:ilvl w:val="0"/>
          <w:numId w:val="1"/>
        </w:numPr>
        <w:ind w:left="1276" w:hanging="567" w:firstLine="0"/>
      </w:pPr>
      <w:r>
        <w:t xml:space="preserve">manual acceptance testing by the scenarios in Table 6 on real smartphones and in a desktop browser.</w:t>
      </w:r>
    </w:p>
    <w:p>
      <w:pPr>
        <w:pStyle w:val="Caption"/>
      </w:pPr>
      <w:r>
        <w:t xml:space="preserve">Table 6. Acceptance scenarios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600"/>
        <w:gridCol w:w="3300"/>
        <w:gridCol w:w="5455"/>
      </w:tblGrid>
      <w:tr>
        <w:trPr>
          <w:cantSplit/>
          <w:tblHeader/>
        </w:trPr>
        <w:tc>
          <w:tcPr>
            <w:tcW w:w="600" w:type="dxa"/>
            <w:shd w:val="clear" w:color="auto" w:fill="DDDDDD"/>
          </w:tcPr>
          <w:p>
            <w:pPr>
              <w:pStyle w:val="TableText"/>
              <w:jc w:val="center"/>
            </w:pPr>
            <w:r>
              <w:rPr>
                <w:b/>
              </w:rPr>
              <w:t xml:space="preserve">No.</w:t>
            </w:r>
          </w:p>
        </w:tc>
        <w:tc>
          <w:tcPr>
            <w:tcW w:w="3300" w:type="dxa"/>
            <w:shd w:val="clear" w:color="auto" w:fill="DDDDDD"/>
          </w:tcPr>
          <w:p>
            <w:pPr>
              <w:pStyle w:val="TableText"/>
              <w:jc w:val="center"/>
            </w:pPr>
            <w:r>
              <w:rPr>
                <w:b/>
              </w:rPr>
              <w:t xml:space="preserve">Scenario</w:t>
            </w:r>
          </w:p>
        </w:tc>
        <w:tc>
          <w:tcPr>
            <w:tcW w:w="5455" w:type="dxa"/>
            <w:shd w:val="clear" w:color="auto" w:fill="DDDDDD"/>
          </w:tcPr>
          <w:p>
            <w:pPr>
              <w:pStyle w:val="TableText"/>
              <w:jc w:val="center"/>
            </w:pPr>
            <w:r>
              <w:rPr>
                <w:b/>
              </w:rPr>
              <w:t xml:space="preserve">Expected result</w:t>
            </w:r>
          </w:p>
        </w:tc>
      </w:tr>
      <w:tr>
        <w:trPr>
          <w:cantSplit/>
        </w:trPr>
        <w:tc>
          <w:tcPr>
            <w:tcW w:w="600" w:type="dxa"/>
          </w:tcPr>
          <w:p>
            <w:pPr>
              <w:pStyle w:val="TableText"/>
            </w:pPr>
            <w:r>
              <w:t xml:space="preserve">1</w:t>
            </w:r>
          </w:p>
        </w:tc>
        <w:tc>
          <w:tcPr>
            <w:tcW w:w="3300" w:type="dxa"/>
          </w:tcPr>
          <w:p>
            <w:pPr>
              <w:pStyle w:val="TableText"/>
            </w:pPr>
            <w:r>
              <w:t xml:space="preserve">Registration, sign-out, sign-in</w:t>
            </w:r>
          </w:p>
        </w:tc>
        <w:tc>
          <w:tcPr>
            <w:tcW w:w="5455" w:type="dxa"/>
          </w:tcPr>
          <w:p>
            <w:pPr>
              <w:pStyle w:val="TableText"/>
            </w:pPr>
            <w:r>
              <w:t xml:space="preserve">A new user gets into an empty library.</w:t>
            </w:r>
          </w:p>
        </w:tc>
      </w:tr>
      <w:tr>
        <w:trPr>
          <w:cantSplit/>
        </w:trPr>
        <w:tc>
          <w:tcPr>
            <w:tcW w:w="600" w:type="dxa"/>
          </w:tcPr>
          <w:p>
            <w:pPr>
              <w:pStyle w:val="TableText"/>
            </w:pPr>
            <w:r>
              <w:t xml:space="preserve">2</w:t>
            </w:r>
          </w:p>
        </w:tc>
        <w:tc>
          <w:tcPr>
            <w:tcW w:w="3300" w:type="dxa"/>
          </w:tcPr>
          <w:p>
            <w:pPr>
              <w:pStyle w:val="TableText"/>
            </w:pPr>
            <w:r>
              <w:t xml:space="preserve">Adding a book from Open Library</w:t>
            </w:r>
          </w:p>
        </w:tc>
        <w:tc>
          <w:tcPr>
            <w:tcW w:w="5455" w:type="dxa"/>
          </w:tcPr>
          <w:p>
            <w:pPr>
              <w:pStyle w:val="TableText"/>
            </w:pPr>
            <w:r>
              <w:t xml:space="preserve">The book appears in the list with the status “want to read”, with a cover and a page count.</w:t>
            </w:r>
          </w:p>
        </w:tc>
      </w:tr>
      <w:tr>
        <w:trPr>
          <w:cantSplit/>
        </w:trPr>
        <w:tc>
          <w:tcPr>
            <w:tcW w:w="600" w:type="dxa"/>
          </w:tcPr>
          <w:p>
            <w:pPr>
              <w:pStyle w:val="TableText"/>
            </w:pPr>
            <w:r>
              <w:t xml:space="preserve">3</w:t>
            </w:r>
          </w:p>
        </w:tc>
        <w:tc>
          <w:tcPr>
            <w:tcW w:w="3300" w:type="dxa"/>
          </w:tcPr>
          <w:p>
            <w:pPr>
              <w:pStyle w:val="TableText"/>
            </w:pPr>
            <w:r>
              <w:t xml:space="preserve">Manual adding while Open Library is unavailable</w:t>
            </w:r>
          </w:p>
        </w:tc>
        <w:tc>
          <w:tcPr>
            <w:tcW w:w="5455" w:type="dxa"/>
          </w:tcPr>
          <w:p>
            <w:pPr>
              <w:pStyle w:val="TableText"/>
            </w:pPr>
            <w:r>
              <w:t xml:space="preserve">The book is added, the application shows a clear message about the search error.</w:t>
            </w:r>
          </w:p>
        </w:tc>
      </w:tr>
      <w:tr>
        <w:trPr>
          <w:cantSplit/>
        </w:trPr>
        <w:tc>
          <w:tcPr>
            <w:tcW w:w="600" w:type="dxa"/>
          </w:tcPr>
          <w:p>
            <w:pPr>
              <w:pStyle w:val="TableText"/>
            </w:pPr>
            <w:r>
              <w:t xml:space="preserve">4</w:t>
            </w:r>
          </w:p>
        </w:tc>
        <w:tc>
          <w:tcPr>
            <w:tcW w:w="3300" w:type="dxa"/>
          </w:tcPr>
          <w:p>
            <w:pPr>
              <w:pStyle w:val="TableText"/>
            </w:pPr>
            <w:r>
              <w:t xml:space="preserve">Starting to read and updating the page</w:t>
            </w:r>
          </w:p>
        </w:tc>
        <w:tc>
          <w:tcPr>
            <w:tcW w:w="5455" w:type="dxa"/>
          </w:tcPr>
          <w:p>
            <w:pPr>
              <w:pStyle w:val="TableText"/>
            </w:pPr>
            <w:r>
              <w:t xml:space="preserve">The status changes to “reading”, the progress bar shows the new value, the log has a record.</w:t>
            </w:r>
          </w:p>
        </w:tc>
      </w:tr>
      <w:tr>
        <w:trPr>
          <w:cantSplit/>
        </w:trPr>
        <w:tc>
          <w:tcPr>
            <w:tcW w:w="600" w:type="dxa"/>
          </w:tcPr>
          <w:p>
            <w:pPr>
              <w:pStyle w:val="TableText"/>
            </w:pPr>
            <w:r>
              <w:t xml:space="preserve">5</w:t>
            </w:r>
          </w:p>
        </w:tc>
        <w:tc>
          <w:tcPr>
            <w:tcW w:w="3300" w:type="dxa"/>
          </w:tcPr>
          <w:p>
            <w:pPr>
              <w:pStyle w:val="TableText"/>
            </w:pPr>
            <w:r>
              <w:t xml:space="preserve">Entering a page greater than the page count of the book</w:t>
            </w:r>
          </w:p>
        </w:tc>
        <w:tc>
          <w:tcPr>
            <w:tcW w:w="5455" w:type="dxa"/>
          </w:tcPr>
          <w:p>
            <w:pPr>
              <w:pStyle w:val="TableText"/>
            </w:pPr>
            <w:r>
              <w:t xml:space="preserve">An error is shown, the value is unchanged.</w:t>
            </w:r>
          </w:p>
        </w:tc>
      </w:tr>
      <w:tr>
        <w:trPr>
          <w:cantSplit/>
        </w:trPr>
        <w:tc>
          <w:tcPr>
            <w:tcW w:w="600" w:type="dxa"/>
          </w:tcPr>
          <w:p>
            <w:pPr>
              <w:pStyle w:val="TableText"/>
            </w:pPr>
            <w:r>
              <w:t xml:space="preserve">6</w:t>
            </w:r>
          </w:p>
        </w:tc>
        <w:tc>
          <w:tcPr>
            <w:tcW w:w="3300" w:type="dxa"/>
          </w:tcPr>
          <w:p>
            <w:pPr>
              <w:pStyle w:val="TableText"/>
            </w:pPr>
            <w:r>
              <w:t xml:space="preserve">Finishing a book</w:t>
            </w:r>
          </w:p>
        </w:tc>
        <w:tc>
          <w:tcPr>
            <w:tcW w:w="5455" w:type="dxa"/>
          </w:tcPr>
          <w:p>
            <w:pPr>
              <w:pStyle w:val="TableText"/>
            </w:pPr>
            <w:r>
              <w:t xml:space="preserve">On the last page the application offers to mark the book as finished; after confirmation the annual goal counter increases.</w:t>
            </w:r>
          </w:p>
        </w:tc>
      </w:tr>
      <w:tr>
        <w:trPr>
          <w:cantSplit/>
        </w:trPr>
        <w:tc>
          <w:tcPr>
            <w:tcW w:w="600" w:type="dxa"/>
          </w:tcPr>
          <w:p>
            <w:pPr>
              <w:pStyle w:val="TableText"/>
            </w:pPr>
            <w:r>
              <w:t xml:space="preserve">7</w:t>
            </w:r>
          </w:p>
        </w:tc>
        <w:tc>
          <w:tcPr>
            <w:tcW w:w="3300" w:type="dxa"/>
          </w:tcPr>
          <w:p>
            <w:pPr>
              <w:pStyle w:val="TableText"/>
            </w:pPr>
            <w:r>
              <w:t xml:space="preserve">Quote: add, mark as favorite, share a card</w:t>
            </w:r>
          </w:p>
        </w:tc>
        <w:tc>
          <w:tcPr>
            <w:tcW w:w="5455" w:type="dxa"/>
          </w:tcPr>
          <w:p>
            <w:pPr>
              <w:pStyle w:val="TableText"/>
            </w:pPr>
            <w:r>
              <w:t xml:space="preserve">The quote is saved, the card image is generated.</w:t>
            </w:r>
          </w:p>
        </w:tc>
      </w:tr>
      <w:tr>
        <w:trPr>
          <w:cantSplit/>
        </w:trPr>
        <w:tc>
          <w:tcPr>
            <w:tcW w:w="600" w:type="dxa"/>
          </w:tcPr>
          <w:p>
            <w:pPr>
              <w:pStyle w:val="TableText"/>
            </w:pPr>
            <w:r>
              <w:t xml:space="preserve">8</w:t>
            </w:r>
          </w:p>
        </w:tc>
        <w:tc>
          <w:tcPr>
            <w:tcW w:w="3300" w:type="dxa"/>
          </w:tcPr>
          <w:p>
            <w:pPr>
              <w:pStyle w:val="TableText"/>
            </w:pPr>
            <w:r>
              <w:t xml:space="preserve">Statistics after records for several days</w:t>
            </w:r>
          </w:p>
        </w:tc>
        <w:tc>
          <w:tcPr>
            <w:tcW w:w="5455" w:type="dxa"/>
          </w:tcPr>
          <w:p>
            <w:pPr>
              <w:pStyle w:val="TableText"/>
            </w:pPr>
            <w:r>
              <w:t xml:space="preserve">The chart, streak, pace and forecast match a manual calculation.</w:t>
            </w:r>
          </w:p>
        </w:tc>
      </w:tr>
      <w:tr>
        <w:trPr>
          <w:cantSplit/>
        </w:trPr>
        <w:tc>
          <w:tcPr>
            <w:tcW w:w="600" w:type="dxa"/>
          </w:tcPr>
          <w:p>
            <w:pPr>
              <w:pStyle w:val="TableText"/>
            </w:pPr>
            <w:r>
              <w:t xml:space="preserve">9</w:t>
            </w:r>
          </w:p>
        </w:tc>
        <w:tc>
          <w:tcPr>
            <w:tcW w:w="3300" w:type="dxa"/>
          </w:tcPr>
          <w:p>
            <w:pPr>
              <w:pStyle w:val="TableText"/>
            </w:pPr>
            <w:r>
              <w:t xml:space="preserve">User B opens a resource of user A by a direct link</w:t>
            </w:r>
          </w:p>
        </w:tc>
        <w:tc>
          <w:tcPr>
            <w:tcW w:w="5455" w:type="dxa"/>
          </w:tcPr>
          <w:p>
            <w:pPr>
              <w:pStyle w:val="TableText"/>
            </w:pPr>
            <w:r>
              <w:t xml:space="preserve">A “not found” response, no data is disclosed.</w:t>
            </w:r>
          </w:p>
        </w:tc>
      </w:tr>
      <w:tr>
        <w:trPr>
          <w:cantSplit/>
        </w:trPr>
        <w:tc>
          <w:tcPr>
            <w:tcW w:w="600" w:type="dxa"/>
          </w:tcPr>
          <w:p>
            <w:pPr>
              <w:pStyle w:val="TableText"/>
            </w:pPr>
            <w:r>
              <w:t xml:space="preserve">10</w:t>
            </w:r>
          </w:p>
        </w:tc>
        <w:tc>
          <w:tcPr>
            <w:tcW w:w="3300" w:type="dxa"/>
          </w:tcPr>
          <w:p>
            <w:pPr>
              <w:pStyle w:val="TableText"/>
            </w:pPr>
            <w:r>
              <w:t xml:space="preserve">PWA installation and opening without a network</w:t>
            </w:r>
          </w:p>
        </w:tc>
        <w:tc>
          <w:tcPr>
            <w:tcW w:w="5455" w:type="dxa"/>
          </w:tcPr>
          <w:p>
            <w:pPr>
              <w:pStyle w:val="TableText"/>
            </w:pPr>
            <w:r>
              <w:t xml:space="preserve">The application installs; without a network a message about the missing connection is shown.</w:t>
            </w:r>
          </w:p>
        </w:tc>
      </w:tr>
    </w:tbl>
    <w:p>
      <w:pPr>
        <w:spacing w:before="0" w:after="0" w:line="240" w:lineRule="auto"/>
      </w:pPr>
    </w:p>
    <w:p>
      <w:pPr>
        <w:pStyle w:val="Heading2"/>
      </w:pPr>
      <w:r>
        <w:t xml:space="preserve">8.2 Acceptance procedure</w:t>
      </w:r>
    </w:p>
    <w:p>
      <w:r>
        <w:t xml:space="preserve">After the contractor hands over a finished phase, the customer has the right to test it for five working days. After testing the customer either accepts the work or states the reasons for refusal in writing. In case of a justified refusal the contractor must rework the result. The final acceptance is carried out during a demonstration of the working application on the server, together with the software documentation.</w:t>
      </w:r>
    </w:p>
    <w:p>
      <w:pPr>
        <w:pStyle w:val="Heading1"/>
        <w:pageBreakBefore/>
      </w:pPr>
      <w:r>
        <w:t xml:space="preserve">Appendix A (informative). Glossary</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Term</w:t>
            </w:r>
          </w:p>
        </w:tc>
        <w:tc>
          <w:tcPr>
            <w:tcW w:w="6655" w:type="dxa"/>
            <w:shd w:val="clear" w:color="auto" w:fill="DDDDDD"/>
          </w:tcPr>
          <w:p>
            <w:pPr>
              <w:pStyle w:val="TableText"/>
              <w:jc w:val="center"/>
            </w:pPr>
            <w:r>
              <w:rPr>
                <w:b/>
              </w:rPr>
              <w:t xml:space="preserve">Meaning</w:t>
            </w:r>
          </w:p>
        </w:tc>
      </w:tr>
      <w:tr>
        <w:trPr>
          <w:cantSplit/>
        </w:trPr>
        <w:tc>
          <w:tcPr>
            <w:tcW w:w="2700" w:type="dxa"/>
          </w:tcPr>
          <w:p>
            <w:pPr>
              <w:pStyle w:val="TableText"/>
            </w:pPr>
            <w:r>
              <w:t xml:space="preserve">PWA</w:t>
            </w:r>
          </w:p>
        </w:tc>
        <w:tc>
          <w:tcPr>
            <w:tcW w:w="6655" w:type="dxa"/>
          </w:tcPr>
          <w:p>
            <w:pPr>
              <w:pStyle w:val="TableText"/>
            </w:pPr>
            <w:r>
              <w:t xml:space="preserve">A progressive web application: a website that can be installed on a device and launched as a standalone application.</w:t>
            </w:r>
          </w:p>
        </w:tc>
      </w:tr>
      <w:tr>
        <w:trPr>
          <w:cantSplit/>
        </w:trPr>
        <w:tc>
          <w:tcPr>
            <w:tcW w:w="2700" w:type="dxa"/>
          </w:tcPr>
          <w:p>
            <w:pPr>
              <w:pStyle w:val="TableText"/>
            </w:pPr>
            <w:r>
              <w:t xml:space="preserve">API</w:t>
            </w:r>
          </w:p>
        </w:tc>
        <w:tc>
          <w:tcPr>
            <w:tcW w:w="6655" w:type="dxa"/>
          </w:tcPr>
          <w:p>
            <w:pPr>
              <w:pStyle w:val="TableText"/>
            </w:pPr>
            <w:r>
              <w:t xml:space="preserve">A programming interface through which the client part exchanges data with the server.</w:t>
            </w:r>
          </w:p>
        </w:tc>
      </w:tr>
      <w:tr>
        <w:trPr>
          <w:cantSplit/>
        </w:trPr>
        <w:tc>
          <w:tcPr>
            <w:tcW w:w="2700" w:type="dxa"/>
          </w:tcPr>
          <w:p>
            <w:pPr>
              <w:pStyle w:val="TableText"/>
            </w:pPr>
            <w:r>
              <w:t xml:space="preserve">Open Library</w:t>
            </w:r>
          </w:p>
        </w:tc>
        <w:tc>
          <w:tcPr>
            <w:tcW w:w="6655" w:type="dxa"/>
          </w:tcPr>
          <w:p>
            <w:pPr>
              <w:pStyle w:val="TableText"/>
            </w:pPr>
            <w:r>
              <w:t xml:space="preserve">An open free book catalog used for search.</w:t>
            </w:r>
          </w:p>
        </w:tc>
      </w:tr>
      <w:tr>
        <w:trPr>
          <w:cantSplit/>
        </w:trPr>
        <w:tc>
          <w:tcPr>
            <w:tcW w:w="2700" w:type="dxa"/>
          </w:tcPr>
          <w:p>
            <w:pPr>
              <w:pStyle w:val="TableText"/>
            </w:pPr>
            <w:r>
              <w:t xml:space="preserve">User library</w:t>
            </w:r>
          </w:p>
        </w:tc>
        <w:tc>
          <w:tcPr>
            <w:tcW w:w="6655" w:type="dxa"/>
          </w:tcPr>
          <w:p>
            <w:pPr>
              <w:pStyle w:val="TableText"/>
            </w:pPr>
            <w:r>
              <w:t xml:space="preserve">The set of books added by a particular user, with status, progress and quotes.</w:t>
            </w:r>
          </w:p>
        </w:tc>
      </w:tr>
      <w:tr>
        <w:trPr>
          <w:cantSplit/>
        </w:trPr>
        <w:tc>
          <w:tcPr>
            <w:tcW w:w="2700" w:type="dxa"/>
          </w:tcPr>
          <w:p>
            <w:pPr>
              <w:pStyle w:val="TableText"/>
            </w:pPr>
            <w:r>
              <w:t xml:space="preserve">Reading log</w:t>
            </w:r>
          </w:p>
        </w:tc>
        <w:tc>
          <w:tcPr>
            <w:tcW w:w="6655" w:type="dxa"/>
          </w:tcPr>
          <w:p>
            <w:pPr>
              <w:pStyle w:val="TableText"/>
            </w:pPr>
            <w:r>
              <w:t xml:space="preserve">The list of progress updates from which statistics are calculated.</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on which the user read at least one page.</w:t>
            </w:r>
          </w:p>
        </w:tc>
      </w:tr>
      <w:tr>
        <w:trPr>
          <w:cantSplit/>
        </w:trPr>
        <w:tc>
          <w:tcPr>
            <w:tcW w:w="2700" w:type="dxa"/>
          </w:tcPr>
          <w:p>
            <w:pPr>
              <w:pStyle w:val="TableText"/>
            </w:pPr>
            <w:r>
              <w:t xml:space="preserve">Insight</w:t>
            </w:r>
          </w:p>
        </w:tc>
        <w:tc>
          <w:tcPr>
            <w:tcW w:w="6655" w:type="dxa"/>
          </w:tcPr>
          <w:p>
            <w:pPr>
              <w:pStyle w:val="TableText"/>
            </w:pPr>
            <w:r>
              <w:t xml:space="preserve">A personal thought of the user saved separately from a quote.</w:t>
            </w:r>
          </w:p>
        </w:tc>
      </w:tr>
    </w:tbl>
    <w:p>
      <w:pPr>
        <w:spacing w:before="0" w:after="0" w:line="240" w:lineRule="auto"/>
      </w:pPr>
    </w:p>
    <w:p>
      <w:pPr>
        <w:pStyle w:val="Heading1"/>
        <w:pageBreakBefore/>
      </w:pPr>
      <w:r>
        <w:t xml:space="preserve">Appendix B (mandatory). Data model</w:t>
      </w:r>
    </w:p>
    <w:p>
      <w:r>
        <w:t xml:space="preserve">A book in the catalog is shared by all users, while personal data (status, progress, quotes) belongs to a particular user.</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6955"/>
      </w:tblGrid>
      <w:tr>
        <w:trPr>
          <w:cantSplit/>
          <w:tblHeader/>
        </w:trPr>
        <w:tc>
          <w:tcPr>
            <w:tcW w:w="2400" w:type="dxa"/>
            <w:shd w:val="clear" w:color="auto" w:fill="DDDDDD"/>
          </w:tcPr>
          <w:p>
            <w:pPr>
              <w:pStyle w:val="TableText"/>
              <w:jc w:val="center"/>
            </w:pPr>
            <w:r>
              <w:rPr>
                <w:b/>
              </w:rPr>
              <w:t xml:space="preserve">Entity</w:t>
            </w:r>
          </w:p>
        </w:tc>
        <w:tc>
          <w:tcPr>
            <w:tcW w:w="6955" w:type="dxa"/>
            <w:shd w:val="clear" w:color="auto" w:fill="DDDDDD"/>
          </w:tcPr>
          <w:p>
            <w:pPr>
              <w:pStyle w:val="TableText"/>
              <w:jc w:val="center"/>
            </w:pPr>
            <w:r>
              <w:rPr>
                <w:b/>
              </w:rPr>
              <w:t xml:space="preserve">Main fields</w:t>
            </w:r>
          </w:p>
        </w:tc>
      </w:tr>
      <w:tr>
        <w:trPr>
          <w:cantSplit/>
        </w:trPr>
        <w:tc>
          <w:tcPr>
            <w:tcW w:w="2400" w:type="dxa"/>
          </w:tcPr>
          <w:p>
            <w:pPr>
              <w:pStyle w:val="TableText"/>
            </w:pPr>
            <w:r>
              <w:t xml:space="preserve">users</w:t>
            </w:r>
          </w:p>
        </w:tc>
        <w:tc>
          <w:tcPr>
            <w:tcW w:w="6955" w:type="dxa"/>
          </w:tcPr>
          <w:p>
            <w:pPr>
              <w:pStyle w:val="TableText"/>
            </w:pPr>
            <w:r>
              <w:t xml:space="preserve">id, name, email (unique), password (hash), time zone.</w:t>
            </w:r>
          </w:p>
        </w:tc>
      </w:tr>
      <w:tr>
        <w:trPr>
          <w:cantSplit/>
        </w:trPr>
        <w:tc>
          <w:tcPr>
            <w:tcW w:w="2400" w:type="dxa"/>
          </w:tcPr>
          <w:p>
            <w:pPr>
              <w:pStyle w:val="TableText"/>
            </w:pPr>
            <w:r>
              <w:t xml:space="preserve">books</w:t>
            </w:r>
          </w:p>
        </w:tc>
        <w:tc>
          <w:tcPr>
            <w:tcW w:w="6955" w:type="dxa"/>
          </w:tcPr>
          <w:p>
            <w:pPr>
              <w:pStyle w:val="TableText"/>
            </w:pPr>
            <w:r>
              <w:t xml:space="preserve">id, title, subtitle, ISBN-13, Open Library key (unique), cover, page count, year of publication, genres (JSON), source (Open Library or manual), author of the record for manually added books.</w:t>
            </w:r>
          </w:p>
        </w:tc>
      </w:tr>
      <w:tr>
        <w:trPr>
          <w:cantSplit/>
        </w:trPr>
        <w:tc>
          <w:tcPr>
            <w:tcW w:w="2400" w:type="dxa"/>
          </w:tcPr>
          <w:p>
            <w:pPr>
              <w:pStyle w:val="TableText"/>
            </w:pPr>
            <w:r>
              <w:t xml:space="preserve">authors</w:t>
            </w:r>
          </w:p>
        </w:tc>
        <w:tc>
          <w:tcPr>
            <w:tcW w:w="6955" w:type="dxa"/>
          </w:tcPr>
          <w:p>
            <w:pPr>
              <w:pStyle w:val="TableText"/>
            </w:pPr>
            <w:r>
              <w:t xml:space="preserve">id, name, Open Library key.</w:t>
            </w:r>
          </w:p>
        </w:tc>
      </w:tr>
      <w:tr>
        <w:trPr>
          <w:cantSplit/>
        </w:trPr>
        <w:tc>
          <w:tcPr>
            <w:tcW w:w="2400" w:type="dxa"/>
          </w:tcPr>
          <w:p>
            <w:pPr>
              <w:pStyle w:val="TableText"/>
            </w:pPr>
            <w:r>
              <w:t xml:space="preserve">author_book</w:t>
            </w:r>
          </w:p>
        </w:tc>
        <w:tc>
          <w:tcPr>
            <w:tcW w:w="6955" w:type="dxa"/>
          </w:tcPr>
          <w:p>
            <w:pPr>
              <w:pStyle w:val="TableText"/>
            </w:pPr>
            <w:r>
              <w:t xml:space="preserve">the link between a book and authors: book, author, position.</w:t>
            </w:r>
          </w:p>
        </w:tc>
      </w:tr>
      <w:tr>
        <w:trPr>
          <w:cantSplit/>
        </w:trPr>
        <w:tc>
          <w:tcPr>
            <w:tcW w:w="2400" w:type="dxa"/>
          </w:tcPr>
          <w:p>
            <w:pPr>
              <w:pStyle w:val="TableText"/>
            </w:pPr>
            <w:r>
              <w:t xml:space="preserve">user_books</w:t>
            </w:r>
          </w:p>
        </w:tc>
        <w:tc>
          <w:tcPr>
            <w:tcW w:w="6955" w:type="dxa"/>
          </w:tcPr>
          <w:p>
            <w:pPr>
              <w:pStyle w:val="TableText"/>
            </w:pPr>
            <w:r>
              <w:t xml:space="preserve">id, user, book (a unique pair), status, current page, page count of the user’s edition, rating (1 to 5), start date, finish date.</w:t>
            </w:r>
          </w:p>
        </w:tc>
      </w:tr>
      <w:tr>
        <w:trPr>
          <w:cantSplit/>
        </w:trPr>
        <w:tc>
          <w:tcPr>
            <w:tcW w:w="2400" w:type="dxa"/>
          </w:tcPr>
          <w:p>
            <w:pPr>
              <w:pStyle w:val="TableText"/>
            </w:pPr>
            <w:r>
              <w:t xml:space="preserve">reading_logs</w:t>
            </w:r>
          </w:p>
        </w:tc>
        <w:tc>
          <w:tcPr>
            <w:tcW w:w="6955" w:type="dxa"/>
          </w:tcPr>
          <w:p>
            <w:pPr>
              <w:pStyle w:val="TableText"/>
            </w:pPr>
            <w:r>
              <w:t xml:space="preserve">id, user book, user, page “from”, page “to”, reading date in the user’s time zone.</w:t>
            </w:r>
          </w:p>
        </w:tc>
      </w:tr>
      <w:tr>
        <w:trPr>
          <w:cantSplit/>
        </w:trPr>
        <w:tc>
          <w:tcPr>
            <w:tcW w:w="2400" w:type="dxa"/>
          </w:tcPr>
          <w:p>
            <w:pPr>
              <w:pStyle w:val="TableText"/>
            </w:pPr>
            <w:r>
              <w:t xml:space="preserve">quotes</w:t>
            </w:r>
          </w:p>
        </w:tc>
        <w:tc>
          <w:tcPr>
            <w:tcW w:w="6955" w:type="dxa"/>
          </w:tcPr>
          <w:p>
            <w:pPr>
              <w:pStyle w:val="TableText"/>
            </w:pPr>
            <w:r>
              <w:t xml:space="preserve">id, user book, user, type (quote or insight), text, note, page, “favorite” flag.</w:t>
            </w:r>
          </w:p>
        </w:tc>
      </w:tr>
      <w:tr>
        <w:trPr>
          <w:cantSplit/>
        </w:trPr>
        <w:tc>
          <w:tcPr>
            <w:tcW w:w="2400" w:type="dxa"/>
          </w:tcPr>
          <w:p>
            <w:pPr>
              <w:pStyle w:val="TableText"/>
            </w:pPr>
            <w:r>
              <w:t xml:space="preserve">reading_goals</w:t>
            </w:r>
          </w:p>
        </w:tc>
        <w:tc>
          <w:tcPr>
            <w:tcW w:w="6955" w:type="dxa"/>
          </w:tcPr>
          <w:p>
            <w:pPr>
              <w:pStyle w:val="TableText"/>
            </w:pPr>
            <w:r>
              <w:t xml:space="preserve">id, user, year, target number of books (a unique pair “user and year”).</w:t>
            </w:r>
          </w:p>
        </w:tc>
      </w:tr>
    </w:tbl>
    <w:p>
      <w:pPr>
        <w:spacing w:before="0" w:after="0" w:line="240" w:lineRule="auto"/>
      </w:pPr>
    </w:p>
    <w:p>
      <w:r>
        <w:t xml:space="preserve">The page count is stored in the user’s record because editions of one book differ while the catalog is shared. Manually added books are visible only to their author. Removing a book from the library removes its log and quotes.</w:t>
      </w:r>
    </w:p>
    <w:p>
      <w:pPr>
        <w:pStyle w:val="Heading1"/>
        <w:pageBreakBefore/>
      </w:pPr>
      <w:r>
        <w:t xml:space="preserve">Appendix C (mandatory). Business rules and formulas</w:t>
      </w:r>
    </w:p>
    <w:p>
      <w:pPr>
        <w:pStyle w:val="Heading2"/>
      </w:pPr>
      <w:r>
        <w:t xml:space="preserve">C.1 Status transitions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500"/>
        <w:gridCol w:w="6855"/>
      </w:tblGrid>
      <w:tr>
        <w:trPr>
          <w:cantSplit/>
          <w:tblHeader/>
        </w:trPr>
        <w:tc>
          <w:tcPr>
            <w:tcW w:w="2500" w:type="dxa"/>
            <w:shd w:val="clear" w:color="auto" w:fill="DDDDDD"/>
          </w:tcPr>
          <w:p>
            <w:pPr>
              <w:pStyle w:val="TableText"/>
              <w:jc w:val="center"/>
            </w:pPr>
            <w:r>
              <w:rPr>
                <w:b/>
              </w:rPr>
              <w:t xml:space="preserve">Transition</w:t>
            </w:r>
          </w:p>
        </w:tc>
        <w:tc>
          <w:tcPr>
            <w:tcW w:w="6855" w:type="dxa"/>
            <w:shd w:val="clear" w:color="auto" w:fill="DDDDDD"/>
          </w:tcPr>
          <w:p>
            <w:pPr>
              <w:pStyle w:val="TableText"/>
              <w:jc w:val="center"/>
            </w:pPr>
            <w:r>
              <w:rPr>
                <w:b/>
              </w:rPr>
              <w:t xml:space="preserve">Conditions and consequences</w:t>
            </w:r>
          </w:p>
        </w:tc>
      </w:tr>
      <w:tr>
        <w:trPr>
          <w:cantSplit/>
        </w:trPr>
        <w:tc>
          <w:tcPr>
            <w:tcW w:w="2500" w:type="dxa"/>
          </w:tcPr>
          <w:p>
            <w:pPr>
              <w:pStyle w:val="TableText"/>
            </w:pPr>
            <w:r>
              <w:t xml:space="preserve">Want to read to reading</w:t>
            </w:r>
          </w:p>
        </w:tc>
        <w:tc>
          <w:tcPr>
            <w:tcW w:w="6855" w:type="dxa"/>
          </w:tcPr>
          <w:p>
            <w:pPr>
              <w:pStyle w:val="TableText"/>
            </w:pPr>
            <w:r>
              <w:t xml:space="preserve">The start date is recorded; the page count of the book must be known.</w:t>
            </w:r>
          </w:p>
        </w:tc>
      </w:tr>
      <w:tr>
        <w:trPr>
          <w:cantSplit/>
        </w:trPr>
        <w:tc>
          <w:tcPr>
            <w:tcW w:w="2500" w:type="dxa"/>
          </w:tcPr>
          <w:p>
            <w:pPr>
              <w:pStyle w:val="TableText"/>
            </w:pPr>
            <w:r>
              <w:t xml:space="preserve">Reading to finished</w:t>
            </w:r>
          </w:p>
        </w:tc>
        <w:tc>
          <w:tcPr>
            <w:tcW w:w="6855" w:type="dxa"/>
          </w:tcPr>
          <w:p>
            <w:pPr>
              <w:pStyle w:val="TableText"/>
            </w:pPr>
            <w:r>
              <w:t xml:space="preserve">The finish date is recorded, the current page equals the page count.</w:t>
            </w:r>
          </w:p>
        </w:tc>
      </w:tr>
      <w:tr>
        <w:trPr>
          <w:cantSplit/>
        </w:trPr>
        <w:tc>
          <w:tcPr>
            <w:tcW w:w="2500" w:type="dxa"/>
          </w:tcPr>
          <w:p>
            <w:pPr>
              <w:pStyle w:val="TableText"/>
            </w:pPr>
            <w:r>
              <w:t xml:space="preserve">Reading to abandoned</w:t>
            </w:r>
          </w:p>
        </w:tc>
        <w:tc>
          <w:tcPr>
            <w:tcW w:w="6855" w:type="dxa"/>
          </w:tcPr>
          <w:p>
            <w:pPr>
              <w:pStyle w:val="TableText"/>
            </w:pPr>
            <w:r>
              <w:t xml:space="preserve">The progress is kept.</w:t>
            </w:r>
          </w:p>
        </w:tc>
      </w:tr>
      <w:tr>
        <w:trPr>
          <w:cantSplit/>
        </w:trPr>
        <w:tc>
          <w:tcPr>
            <w:tcW w:w="2500" w:type="dxa"/>
          </w:tcPr>
          <w:p>
            <w:pPr>
              <w:pStyle w:val="TableText"/>
            </w:pPr>
            <w:r>
              <w:t xml:space="preserve">Abandoned to reading</w:t>
            </w:r>
          </w:p>
        </w:tc>
        <w:tc>
          <w:tcPr>
            <w:tcW w:w="6855" w:type="dxa"/>
          </w:tcPr>
          <w:p>
            <w:pPr>
              <w:pStyle w:val="TableText"/>
            </w:pPr>
            <w:r>
              <w:t xml:space="preserve">Reading continues from the same page.</w:t>
            </w:r>
          </w:p>
        </w:tc>
      </w:tr>
      <w:tr>
        <w:trPr>
          <w:cantSplit/>
        </w:trPr>
        <w:tc>
          <w:tcPr>
            <w:tcW w:w="2500" w:type="dxa"/>
          </w:tcPr>
          <w:p>
            <w:pPr>
              <w:pStyle w:val="TableText"/>
            </w:pPr>
            <w:r>
              <w:t xml:space="preserve">Want to read to finished</w:t>
            </w:r>
          </w:p>
        </w:tc>
        <w:tc>
          <w:tcPr>
            <w:tcW w:w="6855" w:type="dxa"/>
          </w:tcPr>
          <w:p>
            <w:pPr>
              <w:pStyle w:val="TableText"/>
            </w:pPr>
            <w:r>
              <w:t xml:space="preserve">The book was read earlier: the dates can be entered manually, no log records are created.</w:t>
            </w:r>
          </w:p>
        </w:tc>
      </w:tr>
      <w:tr>
        <w:trPr>
          <w:cantSplit/>
        </w:trPr>
        <w:tc>
          <w:tcPr>
            <w:tcW w:w="2500" w:type="dxa"/>
          </w:tcPr>
          <w:p>
            <w:pPr>
              <w:pStyle w:val="TableText"/>
            </w:pPr>
            <w:r>
              <w:t xml:space="preserve">Finished to reading</w:t>
            </w:r>
          </w:p>
        </w:tc>
        <w:tc>
          <w:tcPr>
            <w:tcW w:w="6855" w:type="dxa"/>
          </w:tcPr>
          <w:p>
            <w:pPr>
              <w:pStyle w:val="TableText"/>
            </w:pPr>
            <w:r>
              <w:t xml:space="preserve">Error correction: the finish date is cleared.</w:t>
            </w:r>
          </w:p>
        </w:tc>
      </w:tr>
    </w:tbl>
    <w:p>
      <w:pPr>
        <w:spacing w:before="0" w:after="0" w:line="240" w:lineRule="auto"/>
      </w:pPr>
    </w:p>
    <w:p>
      <w:pPr>
        <w:pStyle w:val="Heading2"/>
      </w:pPr>
      <w:r>
        <w:t xml:space="preserve">C.2 Progress update rules</w:t>
      </w:r>
    </w:p>
    <w:p>
      <w:pPr>
        <w:numPr>
          <w:ilvl w:val="0"/>
          <w:numId w:val="1"/>
        </w:numPr>
        <w:ind w:left="1276" w:hanging="567" w:firstLine="0"/>
      </w:pPr>
      <w:r>
        <w:t xml:space="preserve">the new page is an integer from 0 to the page count of the book;</w:t>
      </w:r>
    </w:p>
    <w:p>
      <w:pPr>
        <w:numPr>
          <w:ilvl w:val="0"/>
          <w:numId w:val="1"/>
        </w:numPr>
        <w:ind w:left="1276" w:hanging="567" w:firstLine="0"/>
      </w:pPr>
      <w:r>
        <w:t xml:space="preserve">a book with the status “want to read” or “abandoned” moves to “reading” after an update; updates are forbidden for a finished book;</w:t>
      </w:r>
    </w:p>
    <w:p>
      <w:pPr>
        <w:numPr>
          <w:ilvl w:val="0"/>
          <w:numId w:val="1"/>
        </w:numPr>
        <w:ind w:left="1276" w:hanging="567" w:firstLine="0"/>
      </w:pPr>
      <w:r>
        <w:t xml:space="preserve">every update creates a log record; if the user corrects an input mistake, the record gets a negative difference and the statistics of the day use the net sum;</w:t>
      </w:r>
    </w:p>
    <w:p>
      <w:pPr>
        <w:numPr>
          <w:ilvl w:val="0"/>
          <w:numId w:val="1"/>
        </w:numPr>
        <w:ind w:left="1276" w:hanging="567" w:firstLine="0"/>
      </w:pPr>
      <w:r>
        <w:t xml:space="preserve">reaching the last page only offers to mark the book as finished, the status does not change automatically.</w:t>
      </w:r>
    </w:p>
    <w:p>
      <w:pPr>
        <w:pStyle w:val="Heading2"/>
      </w:pPr>
      <w:r>
        <w:t xml:space="preserve">C.3 Statistics calculation</w:t>
      </w:r>
    </w:p>
    <w:p>
      <w:r>
        <w:t xml:space="preserve">All calculations are performed in the user’s time zone.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Indicator</w:t>
            </w:r>
          </w:p>
        </w:tc>
        <w:tc>
          <w:tcPr>
            <w:tcW w:w="6655" w:type="dxa"/>
            <w:shd w:val="clear" w:color="auto" w:fill="DDDDDD"/>
          </w:tcPr>
          <w:p>
            <w:pPr>
              <w:pStyle w:val="TableText"/>
              <w:jc w:val="center"/>
            </w:pPr>
            <w:r>
              <w:rPr>
                <w:b/>
              </w:rPr>
              <w:t xml:space="preserve">Calculation rule</w:t>
            </w:r>
          </w:p>
        </w:tc>
      </w:tr>
      <w:tr>
        <w:trPr>
          <w:cantSplit/>
        </w:trPr>
        <w:tc>
          <w:tcPr>
            <w:tcW w:w="2700" w:type="dxa"/>
          </w:tcPr>
          <w:p>
            <w:pPr>
              <w:pStyle w:val="TableText"/>
            </w:pPr>
            <w:r>
              <w:t xml:space="preserve">Pages per day</w:t>
            </w:r>
          </w:p>
        </w:tc>
        <w:tc>
          <w:tcPr>
            <w:tcW w:w="6655" w:type="dxa"/>
          </w:tcPr>
          <w:p>
            <w:pPr>
              <w:pStyle w:val="TableText"/>
            </w:pPr>
            <w:r>
              <w:t xml:space="preserve">The sum of the differences “to” minus “from” for the day, not less than zero.</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with more than zero pages read. A streak is considered active if the last reading was today or yesterday.</w:t>
            </w:r>
          </w:p>
        </w:tc>
      </w:tr>
      <w:tr>
        <w:trPr>
          <w:cantSplit/>
        </w:trPr>
        <w:tc>
          <w:tcPr>
            <w:tcW w:w="2700" w:type="dxa"/>
          </w:tcPr>
          <w:p>
            <w:pPr>
              <w:pStyle w:val="TableText"/>
            </w:pPr>
            <w:r>
              <w:t xml:space="preserve">Pace</w:t>
            </w:r>
          </w:p>
        </w:tc>
        <w:tc>
          <w:tcPr>
            <w:tcW w:w="6655" w:type="dxa"/>
          </w:tcPr>
          <w:p>
            <w:pPr>
              <w:pStyle w:val="TableText"/>
            </w:pPr>
            <w:r>
              <w:t xml:space="preserve">The average number of pages per day over the last 14 days, days without reading are counted.</w:t>
            </w:r>
          </w:p>
        </w:tc>
      </w:tr>
      <w:tr>
        <w:trPr>
          <w:cantSplit/>
        </w:trPr>
        <w:tc>
          <w:tcPr>
            <w:tcW w:w="2700" w:type="dxa"/>
          </w:tcPr>
          <w:p>
            <w:pPr>
              <w:pStyle w:val="TableText"/>
            </w:pPr>
            <w:r>
              <w:t xml:space="preserve">Book completion forecast</w:t>
            </w:r>
          </w:p>
        </w:tc>
        <w:tc>
          <w:tcPr>
            <w:tcW w:w="6655" w:type="dxa"/>
          </w:tcPr>
          <w:p>
            <w:pPr>
              <w:pStyle w:val="TableText"/>
            </w:pPr>
            <w:r>
              <w:t xml:space="preserve">The remaining pages divided by the pace of this book; if there is not enough data, by the overall pace.</w:t>
            </w:r>
          </w:p>
        </w:tc>
      </w:tr>
      <w:tr>
        <w:trPr>
          <w:cantSplit/>
        </w:trPr>
        <w:tc>
          <w:tcPr>
            <w:tcW w:w="2700" w:type="dxa"/>
          </w:tcPr>
          <w:p>
            <w:pPr>
              <w:pStyle w:val="TableText"/>
            </w:pPr>
            <w:r>
              <w:t xml:space="preserve">Annual goal</w:t>
            </w:r>
          </w:p>
        </w:tc>
        <w:tc>
          <w:tcPr>
            <w:tcW w:w="6655" w:type="dxa"/>
          </w:tcPr>
          <w:p>
            <w:pPr>
              <w:pStyle w:val="TableText"/>
            </w:pPr>
            <w:r>
              <w:t xml:space="preserve">The number of books finished in the current year is compared with the target number.</w:t>
            </w:r>
          </w:p>
        </w:tc>
      </w:tr>
      <w:tr>
        <w:trPr>
          <w:cantSplit/>
        </w:trPr>
        <w:tc>
          <w:tcPr>
            <w:tcW w:w="2700" w:type="dxa"/>
          </w:tcPr>
          <w:p>
            <w:pPr>
              <w:pStyle w:val="TableText"/>
            </w:pPr>
            <w:r>
              <w:t xml:space="preserve">“On track?”</w:t>
            </w:r>
          </w:p>
        </w:tc>
        <w:tc>
          <w:tcPr>
            <w:tcW w:w="6655" w:type="dxa"/>
          </w:tcPr>
          <w:p>
            <w:pPr>
              <w:pStyle w:val="TableText"/>
            </w:pPr>
            <w:r>
              <w:t xml:space="preserve">Books read are at least the goal times (day of the year divided by the number of days in the year).</w:t>
            </w:r>
          </w:p>
        </w:tc>
      </w:tr>
    </w:tbl>
    <w:p>
      <w:pPr>
        <w:spacing w:before="0" w:after="0" w:line="240" w:lineRule="auto"/>
      </w:pPr>
    </w:p>
    <w:p>
      <w:pPr>
        <w:pStyle w:val="Heading1"/>
        <w:pageBreakBefore/>
      </w:pPr>
      <w:r>
        <w:t xml:space="preserve">Appendix D (informative). API endpoints</w:t>
      </w:r>
    </w:p>
    <w:p>
      <w:r>
        <w:t xml:space="preserve">All paths are under the prefix </w:t>
      </w:r>
      <w:r>
        <w:rPr>
          <w:rFonts w:ascii="Courier New" w:hAnsi="Courier New" w:cs="Courier New"/>
          <w:sz w:val="26"/>
          <w:szCs w:val="26"/>
        </w:rPr>
        <w:t xml:space="preserve">/api</w:t>
      </w:r>
      <w:r>
        <w:t xml:space="preserve">, data is exchanged in JSON, authentication uses a session (cookie).</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3955"/>
        <w:gridCol w:w="3900"/>
      </w:tblGrid>
      <w:tr>
        <w:trPr>
          <w:cantSplit/>
          <w:tblHeader/>
        </w:trPr>
        <w:tc>
          <w:tcPr>
            <w:tcW w:w="1500" w:type="dxa"/>
            <w:shd w:val="clear" w:color="auto" w:fill="DDDDDD"/>
          </w:tcPr>
          <w:p>
            <w:pPr>
              <w:pStyle w:val="TableText"/>
              <w:jc w:val="center"/>
            </w:pPr>
            <w:r>
              <w:rPr>
                <w:b/>
              </w:rPr>
              <w:t xml:space="preserve">Method</w:t>
            </w:r>
          </w:p>
        </w:tc>
        <w:tc>
          <w:tcPr>
            <w:tcW w:w="3955" w:type="dxa"/>
            <w:shd w:val="clear" w:color="auto" w:fill="DDDDDD"/>
          </w:tcPr>
          <w:p>
            <w:pPr>
              <w:pStyle w:val="TableText"/>
              <w:jc w:val="center"/>
            </w:pPr>
            <w:r>
              <w:rPr>
                <w:b/>
              </w:rPr>
              <w:t xml:space="preserve">Path</w:t>
            </w:r>
          </w:p>
        </w:tc>
        <w:tc>
          <w:tcPr>
            <w:tcW w:w="3900" w:type="dxa"/>
            <w:shd w:val="clear" w:color="auto" w:fill="DDDDDD"/>
          </w:tcPr>
          <w:p>
            <w:pPr>
              <w:pStyle w:val="TableText"/>
              <w:jc w:val="center"/>
            </w:pPr>
            <w:r>
              <w:rPr>
                <w:b/>
              </w:rPr>
              <w:t xml:space="preserve">Purpose</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/api/auth/register</w:t>
            </w:r>
            <w:r>
              <w:t xml:space="preserve">, </w:t>
            </w:r>
            <w:r>
              <w:rPr>
                <w:rFonts w:ascii="Courier New" w:hAnsi="Courier New" w:cs="Courier New"/>
                <w:sz w:val="26"/>
                <w:szCs w:val="26"/>
              </w:rPr>
              <w:t xml:space="preserve">/api/auth/login</w:t>
            </w:r>
            <w:r>
              <w:t xml:space="preserve">, </w:t>
            </w:r>
            <w:r>
              <w:rPr>
                <w:rFonts w:ascii="Courier New" w:hAnsi="Courier New" w:cs="Courier New"/>
                <w:sz w:val="26"/>
                <w:szCs w:val="26"/>
              </w:rPr>
              <w:t xml:space="preserve">/api/auth/logout</w:t>
            </w:r>
          </w:p>
        </w:tc>
        <w:tc>
          <w:tcPr>
            <w:tcW w:w="3900" w:type="dxa"/>
          </w:tcPr>
          <w:p>
            <w:pPr>
              <w:pStyle w:val="TableText"/>
            </w:pPr>
            <w:r>
              <w:t xml:space="preserve">Registration, sign-in, sign-out.</w:t>
            </w:r>
          </w:p>
        </w:tc>
      </w:tr>
      <w:tr>
        <w:trPr>
          <w:cantSplit/>
        </w:trPr>
        <w:tc>
          <w:tcPr>
            <w:tcW w:w="1500" w:type="dxa"/>
          </w:tcPr>
          <w:p>
            <w:pPr>
              <w:pStyle w:val="TableText"/>
            </w:pPr>
            <w:r>
              <w:t xml:space="preserve">GET, PATCH</w:t>
            </w:r>
          </w:p>
        </w:tc>
        <w:tc>
          <w:tcPr>
            <w:tcW w:w="3955" w:type="dxa"/>
          </w:tcPr>
          <w:p>
            <w:pPr>
              <w:pStyle w:val="TableText"/>
            </w:pPr>
            <w:r>
              <w:rPr>
                <w:rFonts w:ascii="Courier New" w:hAnsi="Courier New" w:cs="Courier New"/>
                <w:sz w:val="26"/>
                <w:szCs w:val="26"/>
              </w:rPr>
              <w:t xml:space="preserve">/api/me</w:t>
            </w:r>
          </w:p>
        </w:tc>
        <w:tc>
          <w:tcPr>
            <w:tcW w:w="3900" w:type="dxa"/>
          </w:tcPr>
          <w:p>
            <w:pPr>
              <w:pStyle w:val="TableText"/>
            </w:pPr>
            <w:r>
              <w:t xml:space="preserve">The current user, changing the name and the time zone.</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/api/catalog/search?q=</w:t>
            </w:r>
          </w:p>
        </w:tc>
        <w:tc>
          <w:tcPr>
            <w:tcW w:w="3900" w:type="dxa"/>
          </w:tcPr>
          <w:p>
            <w:pPr>
              <w:pStyle w:val="TableText"/>
            </w:pPr>
            <w:r>
              <w:t xml:space="preserve">Searching Open Library through the server.</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/api/library?status=</w:t>
            </w:r>
          </w:p>
        </w:tc>
        <w:tc>
          <w:tcPr>
            <w:tcW w:w="3900" w:type="dxa"/>
          </w:tcPr>
          <w:p>
            <w:pPr>
              <w:pStyle w:val="TableText"/>
            </w:pPr>
            <w:r>
              <w:t xml:space="preserve">The user’s library.</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w:t>
            </w:r>
          </w:p>
        </w:tc>
        <w:tc>
          <w:tcPr>
            <w:tcW w:w="3900" w:type="dxa"/>
          </w:tcPr>
          <w:p>
            <w:pPr>
              <w:pStyle w:val="TableText"/>
            </w:pPr>
            <w:r>
              <w:t xml:space="preserve">Adding a book from the catalog or manually.</w:t>
            </w:r>
          </w:p>
        </w:tc>
      </w:tr>
      <w:tr>
        <w:trPr>
          <w:cantSplit/>
        </w:trPr>
        <w:tc>
          <w:tcPr>
            <w:tcW w:w="1500" w:type="dxa"/>
          </w:tcPr>
          <w:p>
            <w:pPr>
              <w:pStyle w:val="TableText"/>
            </w:pPr>
            <w:r>
              <w:t xml:space="preserve">GET, PATCH, DELETE</w:t>
            </w:r>
          </w:p>
        </w:tc>
        <w:tc>
          <w:tcPr>
            <w:tcW w:w="3955" w:type="dxa"/>
          </w:tcPr>
          <w:p>
            <w:pPr>
              <w:pStyle w:val="TableText"/>
            </w:pPr>
            <w:r>
              <w:rPr>
                <w:rFonts w:ascii="Courier New" w:hAnsi="Courier New" w:cs="Courier New"/>
                <w:sz w:val="26"/>
                <w:szCs w:val="26"/>
              </w:rPr>
              <w:t xml:space="preserve">/api/library/{id}</w:t>
            </w:r>
          </w:p>
        </w:tc>
        <w:tc>
          <w:tcPr>
            <w:tcW w:w="3900" w:type="dxa"/>
          </w:tcPr>
          <w:p>
            <w:pPr>
              <w:pStyle w:val="TableText"/>
            </w:pPr>
            <w:r>
              <w:t xml:space="preserve">Details, changing status, rating and page count, removal.</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/api/library/{id}/progress</w:t>
            </w:r>
          </w:p>
        </w:tc>
        <w:tc>
          <w:tcPr>
            <w:tcW w:w="3900" w:type="dxa"/>
          </w:tcPr>
          <w:p>
            <w:pPr>
              <w:pStyle w:val="TableText"/>
            </w:pPr>
            <w:r>
              <w:t xml:space="preserve">Updating the current page.</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/api/library/{id}/logs</w:t>
            </w:r>
          </w:p>
        </w:tc>
        <w:tc>
          <w:tcPr>
            <w:tcW w:w="3900" w:type="dxa"/>
          </w:tcPr>
          <w:p>
            <w:pPr>
              <w:pStyle w:val="TableText"/>
            </w:pPr>
            <w:r>
              <w:t xml:space="preserve">The reading log of a book.</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/api/quotes</w:t>
            </w:r>
          </w:p>
        </w:tc>
        <w:tc>
          <w:tcPr>
            <w:tcW w:w="3900" w:type="dxa"/>
          </w:tcPr>
          <w:p>
            <w:pPr>
              <w:pStyle w:val="TableText"/>
            </w:pPr>
            <w:r>
              <w:t xml:space="preserve">Quotes with filters by book and favorites.</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/api/quotes/random</w:t>
            </w:r>
          </w:p>
        </w:tc>
        <w:tc>
          <w:tcPr>
            <w:tcW w:w="3900" w:type="dxa"/>
          </w:tcPr>
          <w:p>
            <w:pPr>
              <w:pStyle w:val="TableText"/>
            </w:pPr>
            <w:r>
              <w:t xml:space="preserve">The quote of the day.</w:t>
            </w:r>
          </w:p>
        </w:tc>
      </w:tr>
      <w:tr>
        <w:trPr>
          <w:cantSplit/>
        </w:trPr>
        <w:tc>
          <w:tcPr>
            <w:tcW w:w="1500" w:type="dxa"/>
          </w:tcPr>
          <w:p>
            <w:pPr>
              <w:pStyle w:val="TableText"/>
            </w:pPr>
            <w:r>
              <w:t xml:space="preserve">POST</w:t>
            </w:r>
          </w:p>
        </w:tc>
        <w:tc>
          <w:tcPr>
            <w:tcW w:w="3955" w:type="dxa"/>
          </w:tcPr>
          <w:p>
            <w:pPr>
              <w:pStyle w:val="TableText"/>
            </w:pPr>
            <w:r>
              <w:rPr>
                <w:rFonts w:ascii="Courier New" w:hAnsi="Courier New" w:cs="Courier New"/>
                <w:sz w:val="26"/>
                <w:szCs w:val="26"/>
              </w:rPr>
              <w:t xml:space="preserve">/api/library/{id}/quotes</w:t>
            </w:r>
          </w:p>
        </w:tc>
        <w:tc>
          <w:tcPr>
            <w:tcW w:w="3900" w:type="dxa"/>
          </w:tcPr>
          <w:p>
            <w:pPr>
              <w:pStyle w:val="TableText"/>
            </w:pPr>
            <w:r>
              <w:t xml:space="preserve">A new quote.</w:t>
            </w:r>
          </w:p>
        </w:tc>
      </w:tr>
      <w:tr>
        <w:trPr>
          <w:cantSplit/>
        </w:trPr>
        <w:tc>
          <w:tcPr>
            <w:tcW w:w="1500" w:type="dxa"/>
          </w:tcPr>
          <w:p>
            <w:pPr>
              <w:pStyle w:val="TableText"/>
            </w:pPr>
            <w:r>
              <w:t xml:space="preserve">PATCH, DELETE</w:t>
            </w:r>
          </w:p>
        </w:tc>
        <w:tc>
          <w:tcPr>
            <w:tcW w:w="3955" w:type="dxa"/>
          </w:tcPr>
          <w:p>
            <w:pPr>
              <w:pStyle w:val="TableText"/>
            </w:pPr>
            <w:r>
              <w:rPr>
                <w:rFonts w:ascii="Courier New" w:hAnsi="Courier New" w:cs="Courier New"/>
                <w:sz w:val="26"/>
                <w:szCs w:val="26"/>
              </w:rPr>
              <w:t xml:space="preserve">/api/quotes/{id}</w:t>
            </w:r>
          </w:p>
        </w:tc>
        <w:tc>
          <w:tcPr>
            <w:tcW w:w="3900" w:type="dxa"/>
          </w:tcPr>
          <w:p>
            <w:pPr>
              <w:pStyle w:val="TableText"/>
            </w:pPr>
            <w:r>
              <w:t xml:space="preserve">Editing, marking as favorite, removal.</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/api/stats/summary</w:t>
            </w:r>
          </w:p>
        </w:tc>
        <w:tc>
          <w:tcPr>
            <w:tcW w:w="3900" w:type="dxa"/>
          </w:tcPr>
          <w:p>
            <w:pPr>
              <w:pStyle w:val="TableText"/>
            </w:pPr>
            <w:r>
              <w:t xml:space="preserve">Streak, pace, totals for the year and the month.</w:t>
            </w:r>
          </w:p>
        </w:tc>
      </w:tr>
      <w:tr>
        <w:trPr>
          <w:cantSplit/>
        </w:trPr>
        <w:tc>
          <w:tcPr>
            <w:tcW w:w="1500" w:type="dxa"/>
          </w:tcPr>
          <w:p>
            <w:pPr>
              <w:pStyle w:val="TableText"/>
            </w:pPr>
            <w:r>
              <w:t xml:space="preserve">GET</w:t>
            </w:r>
          </w:p>
        </w:tc>
        <w:tc>
          <w:tcPr>
            <w:tcW w:w="3955" w:type="dxa"/>
          </w:tcPr>
          <w:p>
            <w:pPr>
              <w:pStyle w:val="TableText"/>
            </w:pPr>
            <w:r>
              <w:rPr>
                <w:rFonts w:ascii="Courier New" w:hAnsi="Courier New" w:cs="Courier New"/>
                <w:sz w:val="26"/>
                <w:szCs w:val="26"/>
              </w:rPr>
              <w:t xml:space="preserve">/api/stats/daily?from=&amp;to=</w:t>
            </w:r>
          </w:p>
        </w:tc>
        <w:tc>
          <w:tcPr>
            <w:tcW w:w="3900" w:type="dxa"/>
          </w:tcPr>
          <w:p>
            <w:pPr>
              <w:pStyle w:val="TableText"/>
            </w:pPr>
            <w:r>
              <w:t xml:space="preserve">Pages per day for the chart.</w:t>
            </w:r>
          </w:p>
        </w:tc>
      </w:tr>
      <w:tr>
        <w:trPr>
          <w:cantSplit/>
        </w:trPr>
        <w:tc>
          <w:tcPr>
            <w:tcW w:w="1500" w:type="dxa"/>
          </w:tcPr>
          <w:p>
            <w:pPr>
              <w:pStyle w:val="TableText"/>
            </w:pPr>
            <w:r>
              <w:t xml:space="preserve">GET, PUT</w:t>
            </w:r>
          </w:p>
        </w:tc>
        <w:tc>
          <w:tcPr>
            <w:tcW w:w="3955" w:type="dxa"/>
          </w:tcPr>
          <w:p>
            <w:pPr>
              <w:pStyle w:val="TableText"/>
            </w:pPr>
            <w:r>
              <w:rPr>
                <w:rFonts w:ascii="Courier New" w:hAnsi="Courier New" w:cs="Courier New"/>
                <w:sz w:val="26"/>
                <w:szCs w:val="26"/>
              </w:rPr>
              <w:t xml:space="preserve">/api/goals/{year}</w:t>
            </w:r>
          </w:p>
        </w:tc>
        <w:tc>
          <w:tcPr>
            <w:tcW w:w="3900" w:type="dxa"/>
          </w:tcPr>
          <w:p>
            <w:pPr>
              <w:pStyle w:val="TableText"/>
            </w:pPr>
            <w:r>
              <w:t xml:space="preserve">The annual goal.</w:t>
            </w:r>
          </w:p>
        </w:tc>
      </w:tr>
    </w:tbl>
    <w:p>
      <w:pPr>
        <w:spacing w:before="0" w:after="0" w:line="240" w:lineRule="auto"/>
      </w:pPr>
    </w:p>
    <w:p>
      <w:pPr>
        <w:pStyle w:val="Heading1"/>
        <w:pageBreakBefore/>
      </w:pPr>
      <w:r>
        <w:t xml:space="preserve">Appendix E (informative). Directions of development beyond the first version</w:t>
      </w:r>
    </w:p>
    <w:p>
      <w:r>
        <w:t xml:space="preserve">The following are not part of the first version and may be implemented by later additions to the technical specification:</w:t>
      </w:r>
    </w:p>
    <w:p>
      <w:pPr>
        <w:numPr>
          <w:ilvl w:val="0"/>
          <w:numId w:val="1"/>
        </w:numPr>
        <w:ind w:left="1276" w:hanging="567" w:firstLine="0"/>
      </w:pPr>
      <w:r>
        <w:t xml:space="preserve">scanning an ISBN barcode with the phone camera;</w:t>
      </w:r>
    </w:p>
    <w:p>
      <w:pPr>
        <w:numPr>
          <w:ilvl w:val="0"/>
          <w:numId w:val="1"/>
        </w:numPr>
        <w:ind w:left="1276" w:hanging="567" w:firstLine="0"/>
      </w:pPr>
      <w:r>
        <w:t xml:space="preserve">updating progress without a network with later synchronization;</w:t>
      </w:r>
    </w:p>
    <w:p>
      <w:pPr>
        <w:numPr>
          <w:ilvl w:val="0"/>
          <w:numId w:val="1"/>
        </w:numPr>
        <w:ind w:left="1276" w:hanging="567" w:firstLine="0"/>
      </w:pPr>
      <w:r>
        <w:t xml:space="preserve">full-text search and tags for quotes, export of quotes to Markdown;</w:t>
      </w:r>
    </w:p>
    <w:p>
      <w:pPr>
        <w:numPr>
          <w:ilvl w:val="0"/>
          <w:numId w:val="1"/>
        </w:numPr>
        <w:ind w:left="1276" w:hanging="567" w:firstLine="0"/>
      </w:pPr>
      <w:r>
        <w:t xml:space="preserve">sign-in with a Google account;</w:t>
      </w:r>
    </w:p>
    <w:p>
      <w:pPr>
        <w:numPr>
          <w:ilvl w:val="0"/>
          <w:numId w:val="1"/>
        </w:numPr>
        <w:ind w:left="1276" w:hanging="567" w:firstLine="0"/>
      </w:pPr>
      <w:r>
        <w:t xml:space="preserve">re-reading a book (several passes);</w:t>
      </w:r>
    </w:p>
    <w:p>
      <w:pPr>
        <w:numPr>
          <w:ilvl w:val="0"/>
          <w:numId w:val="1"/>
        </w:numPr>
        <w:ind w:left="1276" w:hanging="567" w:firstLine="0"/>
      </w:pPr>
      <w:r>
        <w:t xml:space="preserve">social features: profiles, shared quotes, reviews, a feed of friends;</w:t>
      </w:r>
    </w:p>
    <w:p>
      <w:pPr>
        <w:numPr>
          <w:ilvl w:val="0"/>
          <w:numId w:val="1"/>
        </w:numPr>
        <w:ind w:left="1276" w:hanging="567" w:firstLine="0"/>
      </w:pPr>
      <w:r>
        <w:t xml:space="preserve">book recommendations based on ratings, genres and saved quotes;</w:t>
      </w:r>
    </w:p>
    <w:p>
      <w:pPr>
        <w:numPr>
          <w:ilvl w:val="0"/>
          <w:numId w:val="1"/>
        </w:numPr>
        <w:ind w:left="1276" w:hanging="567" w:firstLine="0"/>
      </w:pPr>
      <w:r>
        <w:t xml:space="preserve">built-in reading of books in EPUB format.</w:t>
      </w:r>
    </w:p>
    <w:p>
      <w:r>
        <w:t xml:space="preserve">The procedure for agreeing and approving additions is the same as for the technical specification itself.</w:t>
      </w:r>
    </w:p>
    <w:sectPr>
      <w:headerReference w:type="default" r:id="rId10"/>
      <w:pgSz w:w="11906" w:h="16838"/>
      <w:pgMar w:top="1134" w:right="850" w:bottom="1134" w:left="1701" w:header="567" w:footer="567" w:gutter="0"/>
      <w:titlePg/>
    </w:sectPr>
  </w:body>
</w:document>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1276" w:hanging="567"/>
      </w:pPr>
      <w:rPr>
        <w:rFonts w:ascii="Times New Roman" w:hAnsi="Times New Roman" w:cs="Times New Roman"/>
      </w:rPr>
    </w:lvl>
  </w:abstractNum>
  <w:abstractNum w:abstractNumId="2">
    <w:multiLevelType w:val="hybridMultilevel"/>
    <w:lvl w:ilvl="0">
      <w:start w:val="1"/>
      <w:numFmt w:val="decimal"/>
      <w:lvlText w:val="%1."/>
      <w:lvlJc w:val="left"/>
      <w:pPr>
        <w:ind w:left="1276" w:hanging="567"/>
      </w:pPr>
    </w:lvl>
  </w:abstractNum>
  <w:num w:numId="1">
    <w:abstractNumId w:val="1"/>
  </w:num>
</w:numbering>
</file>

<file path=word/settings.xml><?xml version="1.0" encoding="utf-8"?>
<w:settings xmlns:w="http://schemas.openxmlformats.org/wordprocessingml/2006/main" xmlns:r="http://schemas.openxmlformats.org/officeDocument/2006/relationships">
  <w:defaultTabStop w:val="709"/>
  <w:compat>
    <w:compatSetting w:name="compatibilityMode" w:uri="http://schemas.microsoft.com/office/word" w:val="15"/>
  </w:compat>
  <w:themeFontLang w:val="en-U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360" w:lineRule="auto"/>
      </w:pPr>
    </w:pPrDefault>
  </w:docDefaults>
  <w:style w:type="paragraph" w:default="1" w:styleId="Normal">
    <w:name w:val="Normal"/>
    <w:qFormat/>
    <w:pPr>
      <w:ind w:firstLine="709"/>
      <w:jc w:val="both"/>
    </w:pPr>
  </w:style>
  <w:style w:type="paragraph" w:styleId="Heading1">
    <w:name w:val="heading 1"/>
    <w:basedOn w:val="Normal"/>
    <w:next w:val="Normal"/>
    <w:qFormat/>
    <w:pPr>
      <w:keepNext/>
      <w:spacing w:before="320" w:after="200"/>
      <w:ind w:firstLine="0"/>
      <w:jc w:val="center"/>
      <w:outlineLvl w:val="0"/>
    </w:pPr>
    <w:rPr>
      <w:b/>
      <w:bCs/>
    </w:rPr>
  </w:style>
  <w:style w:type="paragraph" w:styleId="Heading2">
    <w:name w:val="heading 2"/>
    <w:basedOn w:val="Normal"/>
    <w:next w:val="Normal"/>
    <w:qFormat/>
    <w:pPr>
      <w:keepNext/>
      <w:spacing w:before="300" w:after="120"/>
      <w:ind w:firstLine="0"/>
      <w:jc w:val="left"/>
      <w:outlineLvl w:val="1"/>
    </w:pPr>
    <w:rPr>
      <w:b/>
      <w:bCs/>
    </w:rPr>
  </w:style>
  <w:style w:type="paragraph" w:styleId="Heading3">
    <w:name w:val="heading 3"/>
    <w:basedOn w:val="Normal"/>
    <w:next w:val="Normal"/>
    <w:qFormat/>
    <w:pPr>
      <w:keepNext/>
      <w:spacing w:before="200" w:after="80"/>
      <w:ind w:firstLine="0"/>
      <w:jc w:val="left"/>
      <w:outlineLvl w:val="2"/>
    </w:pPr>
    <w:rPr>
      <w:b/>
      <w:bCs/>
    </w:rPr>
  </w:style>
  <w:style w:type="paragraph" w:styleId="TableText">
    <w:name w:val="Table Text"/>
    <w:basedOn w:val="Normal"/>
    <w:qFormat/>
    <w:pPr>
      <w:spacing w:line="240" w:lineRule="auto"/>
      <w:ind w:firstLine="0"/>
      <w:jc w:val="left"/>
    </w:pPr>
    <w:rPr>
      <w:sz w:val="26"/>
      <w:szCs w:val="26"/>
    </w:rPr>
  </w:style>
  <w:style w:type="paragraph" w:styleId="Caption">
    <w:name w:val="caption"/>
    <w:basedOn w:val="Normal"/>
    <w:next w:val="Normal"/>
    <w:qFormat/>
    <w:pPr>
      <w:keepNext/>
      <w:spacing w:before="120" w:after="60" w:line="240" w:lineRule="auto"/>
      <w:ind w:firstLine="0"/>
      <w:jc w:val="left"/>
    </w:pPr>
  </w:style>
  <w:style w:type="paragraph" w:styleId="Header">
    <w:name w:val="header"/>
    <w:basedOn w:val="Normal"/>
    <w:pPr>
      <w:spacing w:line="240" w:lineRule="auto"/>
      <w:ind w:firstLine="0"/>
      <w:jc w:val="center"/>
    </w:pPr>
  </w:style>
  <w:style w:type="paragraph" w:styleId="ListParagraph">
    <w:name w:val="List Paragraph"/>
    <w:basedOn w:val="Normal"/>
    <w:qFormat/>
    <w:pPr>
      <w:ind w:firstLine="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10" Type="http://schemas.openxmlformats.org/officeDocument/2006/relationships/header" Target="head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Technical Specification: Bookshelf</dc:title>
  <dc:creator>Bookshelf team</dc:creator>
  <dc:language>en-US</dc:language>
  <dcterms:created xsi:type="dcterms:W3CDTF">2026-10-04T12:00:00Z</dcterms:created>
</cp:coreProperties>
</file>