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360" w:lineRule="auto"/>
        <w:ind w:firstLine="0"/>
        <w:jc w:val="center"/>
      </w:pPr>
      <w:r>
        <w:rPr>
          <w:sz w:val="26"/>
          <w:szCs w:val="26"/>
        </w:rPr>
        <w:t xml:space="preserve">Ministry of Education and Science of Ukraine</w:t>
      </w:r>
    </w:p>
    <w:p>
      <w:pPr>
        <w:spacing w:line="360" w:lineRule="auto"/>
        <w:ind w:firstLine="0"/>
        <w:jc w:val="center"/>
      </w:pPr>
      <w:r>
        <w:rPr>
          <w:b/>
        </w:rPr>
        <w:t xml:space="preserve">KHMELNYTSKYI NATIONAL UNIVERSITY</w:t>
      </w:r>
    </w:p>
    <w:p>
      <w:pPr>
        <w:spacing w:line="360" w:lineRule="auto"/>
        <w:ind w:firstLine="0"/>
        <w:jc w:val="center"/>
      </w:pPr>
      <w:r>
        <w:t xml:space="preserve">Faculty of Information Technologies</w:t>
      </w:r>
    </w:p>
    <w:p>
      <w:pPr>
        <w:spacing w:line="360" w:lineRule="auto"/>
        <w:ind w:firstLine="0"/>
        <w:jc w:val="center"/>
      </w:pPr>
      <w:r>
        <w:t xml:space="preserve">Department of Software Engineering</w:t>
      </w:r>
    </w:p>
    <w:p>
      <w:pPr>
        <w:spacing w:line="360" w:lineRule="auto"/>
        <w:ind w:firstLine="0"/>
      </w:pPr>
    </w:p>
    <w:p>
      <w:pPr>
        <w:spacing w:line="360" w:lineRule="auto"/>
        <w:ind w:firstLine="0"/>
      </w:pPr>
    </w:p>
    <w:p>
      <w:pPr>
        <w:spacing w:line="360" w:lineRule="auto"/>
        <w:ind w:firstLine="0"/>
      </w:pPr>
    </w:p>
    <w:p>
      <w:pPr>
        <w:spacing w:line="360" w:lineRule="auto"/>
        <w:ind w:firstLine="0"/>
        <w:jc w:val="center"/>
      </w:pPr>
      <w:r>
        <w:rPr>
          <w:b/>
          <w:sz w:val="32"/>
          <w:szCs w:val="32"/>
        </w:rPr>
        <w:t xml:space="preserve">LABORATORY WORK No. 1</w:t>
      </w:r>
    </w:p>
    <w:p>
      <w:pPr>
        <w:spacing w:line="360" w:lineRule="auto"/>
        <w:ind w:firstLine="0"/>
      </w:pPr>
    </w:p>
    <w:p>
      <w:pPr>
        <w:spacing w:line="360" w:lineRule="auto"/>
        <w:ind w:firstLine="0"/>
        <w:jc w:val="center"/>
      </w:pPr>
      <w:r>
        <w:t xml:space="preserve">Discipline: “Software Construction”</w:t>
      </w:r>
    </w:p>
    <w:p>
      <w:pPr>
        <w:spacing w:line="360" w:lineRule="auto"/>
        <w:ind w:firstLine="0"/>
        <w:jc w:val="center"/>
      </w:pPr>
      <w:r>
        <w:t xml:space="preserve">Topic: “Stages of Software Development in the Structured Approach.</w:t>
      </w:r>
    </w:p>
    <w:p>
      <w:pPr>
        <w:spacing w:line="360" w:lineRule="auto"/>
        <w:ind w:firstLine="0"/>
        <w:jc w:val="center"/>
      </w:pPr>
      <w:r>
        <w:t xml:space="preserve">The Technical Specification Stage”</w:t>
      </w:r>
    </w:p>
    <w:p>
      <w:pPr>
        <w:spacing w:line="360" w:lineRule="auto"/>
        <w:ind w:firstLine="0"/>
      </w:pPr>
    </w:p>
    <w:p>
      <w:pPr>
        <w:spacing w:line="360" w:lineRule="auto"/>
        <w:ind w:firstLine="0"/>
      </w:pPr>
    </w:p>
    <w:p>
      <w:pPr>
        <w:spacing w:line="360" w:lineRule="auto"/>
        <w:ind w:firstLine="0"/>
      </w:pPr>
    </w:p>
    <w:p>
      <w:pPr>
        <w:spacing w:line="360" w:lineRule="auto"/>
        <w:ind w:firstLine="0"/>
      </w:pPr>
    </w:p>
    <w:p>
      <w:pPr>
        <w:tabs>
          <w:tab w:val="right" w:pos="9355"/>
        </w:tabs>
        <w:spacing w:line="360" w:lineRule="auto"/>
        <w:ind w:firstLine="0"/>
      </w:pPr>
      <w:r>
        <w:t xml:space="preserve">Completed by: 3rd-year students of group SE-23-1</w:t>
        <w:tab/>
        <w:t xml:space="preserve">Oleksandr Cheshun</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
        <w:tab/>
        <w:t xml:space="preserve"/>
      </w:r>
      <w:r>
        <w:rPr>
          <w:highlight w:val="yellow"/>
        </w:rPr>
        <w:t xml:space="preserve">Teammate 2</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
        <w:tab/>
        <w:t xml:space="preserve"/>
      </w:r>
      <w:r>
        <w:rPr>
          <w:highlight w:val="yellow"/>
        </w:rPr>
        <w:t xml:space="preserve">Teammate 3</w:t>
      </w:r>
    </w:p>
    <w:p>
      <w:pPr>
        <w:spacing w:after="120" w:line="240" w:lineRule="auto"/>
        <w:ind w:firstLine="0"/>
        <w:jc w:val="right"/>
      </w:pPr>
      <w:r>
        <w:rPr>
          <w:i/>
          <w:sz w:val="18"/>
          <w:szCs w:val="18"/>
        </w:rPr>
        <w:t xml:space="preserve">(name, surname)</w:t>
      </w:r>
    </w:p>
    <w:p>
      <w:pPr>
        <w:tabs>
          <w:tab w:val="right" w:pos="9355"/>
        </w:tabs>
        <w:spacing w:line="360" w:lineRule="auto"/>
        <w:ind w:firstLine="0"/>
      </w:pPr>
      <w:r>
        <w:t xml:space="preserve">Checked by:</w:t>
        <w:tab/>
        <w:t xml:space="preserve"/>
      </w:r>
      <w:r>
        <w:rPr>
          <w:highlight w:val="yellow"/>
        </w:rPr>
        <w:t xml:space="preserve">Teacher name</w:t>
      </w:r>
    </w:p>
    <w:p>
      <w:pPr>
        <w:spacing w:after="120" w:line="240" w:lineRule="auto"/>
        <w:ind w:firstLine="0"/>
        <w:jc w:val="right"/>
      </w:pPr>
      <w:r>
        <w:rPr>
          <w:i/>
          <w:sz w:val="18"/>
          <w:szCs w:val="18"/>
        </w:rPr>
        <w:t xml:space="preserve">(name, surname)</w:t>
      </w:r>
    </w:p>
    <w:p>
      <w:pPr>
        <w:spacing w:line="360" w:lineRule="auto"/>
        <w:ind w:firstLine="0"/>
      </w:pPr>
    </w:p>
    <w:p>
      <w:pPr>
        <w:spacing w:line="360" w:lineRule="auto"/>
        <w:ind w:firstLine="0"/>
      </w:pPr>
    </w:p>
    <w:p>
      <w:pPr>
        <w:spacing w:line="360" w:lineRule="auto"/>
        <w:ind w:firstLine="0"/>
        <w:jc w:val="center"/>
      </w:pPr>
      <w:r>
        <w:t xml:space="preserve">Khmelnytskyi, 2026</w:t>
      </w:r>
    </w:p>
    <w:p>
      <w:pPr>
        <w:pStyle w:val="Heading1"/>
        <w:pageBreakBefore/>
      </w:pPr>
      <w:r>
        <w:t xml:space="preserve">Objective</w:t>
      </w:r>
    </w:p>
    <w:p>
      <w:r>
        <w:t xml:space="preserve">To become familiar with the rules for writing a technical specification and to develop a technical specification for a software product in accordance with GOST 19.106-78.</w:t>
      </w:r>
    </w:p>
    <w:p>
      <w:pPr>
        <w:pStyle w:val="Heading1"/>
      </w:pPr>
      <w:r>
        <w:t xml:space="preserve">Tasks for the laboratory work</w:t>
      </w:r>
    </w:p>
    <w:p>
      <w:r>
        <w:t xml:space="preserve">1. Study the theoretical material on the rules and the algorithm for developing the “Technical Specification” stage.</w:t>
      </w:r>
    </w:p>
    <w:p>
      <w:r>
        <w:t xml:space="preserve">2. Develop the technical specification for a software product according to the chosen variant and format it in accordance with GOST 19.106-78.</w:t>
      </w:r>
    </w:p>
    <w:p>
      <w:r>
        <w:t xml:space="preserve">3. Prepare the report and answer the control questions.</w:t>
      </w:r>
    </w:p>
    <w:p>
      <w:pPr>
        <w:pStyle w:val="Heading1"/>
      </w:pPr>
      <w:r>
        <w:t xml:space="preserve">Theoretical background</w:t>
      </w:r>
    </w:p>
    <w:p>
      <w:r>
        <w:t xml:space="preserve">A technical specification is a document that states the main goals of the development, defines the requirements for the software product, sets the terms and phases of the development and describes the procedure of acceptance tests. Both the customer and the contractor take part in writing it. It is based on the initial requirements of the customer, an analysis of the state of the art and the results of pre-design research.</w:t>
      </w:r>
    </w:p>
    <w:p>
      <w:r>
        <w:t xml:space="preserve">The technical specification is developed in a fixed order. First the set of functions and the list of input data with their characteristics are established. Then the list of results, the ways of presenting them and their characteristics are determined. After that the environment in which the software will work is specified: the parameters of the hardware, the version of the operating system and the other software with which the product must interact.</w:t>
      </w:r>
    </w:p>
    <w:p>
      <w:r>
        <w:t xml:space="preserve">The document is formatted on A4 sheets in accordance with GOST 19.106-78, the pages are numbered at the top of the sheet, and the title sheet and the approval are formatted by the same standard. The document contains the following sections: introduction; name and field of application; grounds for development; purpose of the development; technical requirements; technical and economic indicators; stages and phases of development; control and acceptance procedure; appendices. If a requirement is not imposed, the document states “No requirements are imposed”.</w:t>
      </w:r>
    </w:p>
    <w:p>
      <w:pPr>
        <w:pStyle w:val="Heading1"/>
      </w:pPr>
      <w:r>
        <w:t xml:space="preserve">Performing the laboratory work</w:t>
      </w:r>
    </w:p>
    <w:p>
      <w:r>
        <w:t xml:space="preserve">The variant of the assignment is the team’s own software product: Bookshelf, a web application for tracking reading and book notes (a personal library with progress, quotes, statistics and an annual goal). The topic is </w:t>
      </w:r>
      <w:r>
        <w:rPr>
          <w:highlight w:val="yellow"/>
        </w:rPr>
        <w:t xml:space="preserve">agreed with the teacher / to be agreed with the teacher</w:t>
      </w:r>
      <w:r>
        <w:t xml:space="preserve">. The following steps were performed.</w:t>
      </w:r>
    </w:p>
    <w:p>
      <w:pPr>
        <w:numPr>
          <w:ilvl w:val="0"/>
          <w:numId w:val="2"/>
        </w:numPr>
        <w:ind w:left="1276" w:hanging="567" w:firstLine="0"/>
      </w:pPr>
      <w:r>
        <w:t xml:space="preserve">The theoretical material was studied: the purpose of the technical specification, the order of its development, the requirements of GOST 19.106-78 for formatting, and the composition of the sections.</w:t>
      </w:r>
    </w:p>
    <w:p>
      <w:pPr>
        <w:numPr>
          <w:ilvl w:val="0"/>
          <w:numId w:val="2"/>
        </w:numPr>
        <w:ind w:left="1276" w:hanging="567" w:firstLine="0"/>
      </w:pPr>
      <w:r>
        <w:t xml:space="preserve">A pre-design survey was carried out: it was analyzed how readers keep records now (notes, spreadsheets, large services for readers), and the niche of a minimalist mobile tracker was identified.</w:t>
      </w:r>
    </w:p>
    <w:p>
      <w:pPr>
        <w:numPr>
          <w:ilvl w:val="0"/>
          <w:numId w:val="2"/>
        </w:numPr>
        <w:ind w:left="1276" w:hanging="567" w:firstLine="0"/>
      </w:pPr>
      <w:r>
        <w:t xml:space="preserve">The list of functions (books, statuses, progress, quotes, statistics, annual goal, PWA), the input and output data and the restrictions on them were defined.</w:t>
      </w:r>
    </w:p>
    <w:p>
      <w:pPr>
        <w:numPr>
          <w:ilvl w:val="0"/>
          <w:numId w:val="2"/>
        </w:numPr>
        <w:ind w:left="1276" w:hanging="567" w:firstLine="0"/>
      </w:pPr>
      <w:r>
        <w:t xml:space="preserve">The operating environment was chosen: a web application with a Laravel server part, a MySQL database and a Vue client part delivered as a PWA; the requirements for the server and client hardware were defined.</w:t>
      </w:r>
    </w:p>
    <w:p>
      <w:pPr>
        <w:numPr>
          <w:ilvl w:val="0"/>
          <w:numId w:val="2"/>
        </w:numPr>
        <w:ind w:left="1276" w:hanging="567" w:firstLine="0"/>
      </w:pPr>
      <w:r>
        <w:t xml:space="preserve">The schedule of eight phases, the control procedure and the acceptance scenarios were drawn up.</w:t>
      </w:r>
    </w:p>
    <w:p>
      <w:pPr>
        <w:numPr>
          <w:ilvl w:val="0"/>
          <w:numId w:val="2"/>
        </w:numPr>
        <w:ind w:left="1276" w:hanging="567" w:firstLine="0"/>
      </w:pPr>
      <w:r>
        <w:t xml:space="preserve">The technical specification was written: the sections and where to find them are listed in Table 1. For requirements that do not apply to the product, the statement “No requirements are imposed” is used.</w:t>
      </w:r>
    </w:p>
    <w:p>
      <w:pPr>
        <w:numPr>
          <w:ilvl w:val="0"/>
          <w:numId w:val="2"/>
        </w:numPr>
        <w:ind w:left="1276" w:hanging="567" w:firstLine="0"/>
      </w:pPr>
      <w:r>
        <w:t xml:space="preserve">The document was formatted on A4 sheets with a title sheet following the sample (Fig. 1.1 of the methodical guide), with page numbers at the top. The full text is given in Appendix A.</w:t>
      </w:r>
    </w:p>
    <w:p>
      <w:pPr>
        <w:pStyle w:val="Caption"/>
      </w:pPr>
      <w:r>
        <w:t xml:space="preserve">Table 1. Sections of the technical specification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300"/>
        <w:gridCol w:w="5355"/>
      </w:tblGrid>
      <w:tr>
        <w:trPr>
          <w:cantSplit/>
          <w:tblHeader/>
        </w:trPr>
        <w:tc>
          <w:tcPr>
            <w:tcW w:w="700" w:type="dxa"/>
            <w:shd w:val="clear" w:color="auto" w:fill="DDDDDD"/>
          </w:tcPr>
          <w:p>
            <w:pPr>
              <w:pStyle w:val="TableText"/>
              <w:jc w:val="center"/>
            </w:pPr>
            <w:r>
              <w:rPr>
                <w:b/>
              </w:rPr>
              <w:t xml:space="preserve">No.</w:t>
            </w:r>
          </w:p>
        </w:tc>
        <w:tc>
          <w:tcPr>
            <w:tcW w:w="3300" w:type="dxa"/>
            <w:shd w:val="clear" w:color="auto" w:fill="DDDDDD"/>
          </w:tcPr>
          <w:p>
            <w:pPr>
              <w:pStyle w:val="TableText"/>
              <w:jc w:val="center"/>
            </w:pPr>
            <w:r>
              <w:rPr>
                <w:b/>
              </w:rPr>
              <w:t xml:space="preserve">Section</w:t>
            </w:r>
          </w:p>
        </w:tc>
        <w:tc>
          <w:tcPr>
            <w:tcW w:w="5355" w:type="dxa"/>
            <w:shd w:val="clear" w:color="auto" w:fill="DDDDDD"/>
          </w:tcPr>
          <w:p>
            <w:pPr>
              <w:pStyle w:val="TableText"/>
              <w:jc w:val="center"/>
            </w:pPr>
            <w:r>
              <w:rPr>
                <w:b/>
              </w:rPr>
              <w:t xml:space="preserve">Main content</w:t>
            </w:r>
          </w:p>
        </w:tc>
      </w:tr>
      <w:tr>
        <w:trPr>
          <w:cantSplit/>
        </w:trPr>
        <w:tc>
          <w:tcPr>
            <w:tcW w:w="700" w:type="dxa"/>
          </w:tcPr>
          <w:p>
            <w:pPr>
              <w:pStyle w:val="TableText"/>
            </w:pPr>
            <w:r>
              <w:t xml:space="preserve">1</w:t>
            </w:r>
          </w:p>
        </w:tc>
        <w:tc>
          <w:tcPr>
            <w:tcW w:w="3300" w:type="dxa"/>
          </w:tcPr>
          <w:p>
            <w:pPr>
              <w:pStyle w:val="TableText"/>
            </w:pPr>
            <w:r>
              <w:t xml:space="preserve">Introduction</w:t>
            </w:r>
          </w:p>
        </w:tc>
        <w:tc>
          <w:tcPr>
            <w:tcW w:w="5355" w:type="dxa"/>
          </w:tcPr>
          <w:p>
            <w:pPr>
              <w:pStyle w:val="TableText"/>
            </w:pPr>
            <w:r>
              <w:t xml:space="preserve">Relevance of the product and its place among existing solutions.</w:t>
            </w:r>
          </w:p>
        </w:tc>
      </w:tr>
      <w:tr>
        <w:trPr>
          <w:cantSplit/>
        </w:trPr>
        <w:tc>
          <w:tcPr>
            <w:tcW w:w="700" w:type="dxa"/>
          </w:tcPr>
          <w:p>
            <w:pPr>
              <w:pStyle w:val="TableText"/>
            </w:pPr>
            <w:r>
              <w:t xml:space="preserve">2</w:t>
            </w:r>
          </w:p>
        </w:tc>
        <w:tc>
          <w:tcPr>
            <w:tcW w:w="3300" w:type="dxa"/>
          </w:tcPr>
          <w:p>
            <w:pPr>
              <w:pStyle w:val="TableText"/>
            </w:pPr>
            <w:r>
              <w:t xml:space="preserve">Name and field of application</w:t>
            </w:r>
          </w:p>
        </w:tc>
        <w:tc>
          <w:tcPr>
            <w:tcW w:w="5355" w:type="dxa"/>
          </w:tcPr>
          <w:p>
            <w:pPr>
              <w:pStyle w:val="TableText"/>
            </w:pPr>
            <w:r>
              <w:t xml:space="preserve">Full and short names, field and object of use.</w:t>
            </w:r>
          </w:p>
        </w:tc>
      </w:tr>
      <w:tr>
        <w:trPr>
          <w:cantSplit/>
        </w:trPr>
        <w:tc>
          <w:tcPr>
            <w:tcW w:w="700" w:type="dxa"/>
          </w:tcPr>
          <w:p>
            <w:pPr>
              <w:pStyle w:val="TableText"/>
            </w:pPr>
            <w:r>
              <w:t xml:space="preserve">3</w:t>
            </w:r>
          </w:p>
        </w:tc>
        <w:tc>
          <w:tcPr>
            <w:tcW w:w="3300" w:type="dxa"/>
          </w:tcPr>
          <w:p>
            <w:pPr>
              <w:pStyle w:val="TableText"/>
            </w:pPr>
            <w:r>
              <w:t xml:space="preserve">Grounds for development</w:t>
            </w:r>
          </w:p>
        </w:tc>
        <w:tc>
          <w:tcPr>
            <w:tcW w:w="5355" w:type="dxa"/>
          </w:tcPr>
          <w:p>
            <w:pPr>
              <w:pStyle w:val="TableText"/>
            </w:pPr>
            <w:r>
              <w:t xml:space="preserve">The assignment, the organization, the contractors.</w:t>
            </w:r>
          </w:p>
        </w:tc>
      </w:tr>
      <w:tr>
        <w:trPr>
          <w:cantSplit/>
        </w:trPr>
        <w:tc>
          <w:tcPr>
            <w:tcW w:w="700" w:type="dxa"/>
          </w:tcPr>
          <w:p>
            <w:pPr>
              <w:pStyle w:val="TableText"/>
            </w:pPr>
            <w:r>
              <w:t xml:space="preserve">4</w:t>
            </w:r>
          </w:p>
        </w:tc>
        <w:tc>
          <w:tcPr>
            <w:tcW w:w="3300" w:type="dxa"/>
          </w:tcPr>
          <w:p>
            <w:pPr>
              <w:pStyle w:val="TableText"/>
            </w:pPr>
            <w:r>
              <w:t xml:space="preserve">Purpose of the development</w:t>
            </w:r>
          </w:p>
        </w:tc>
        <w:tc>
          <w:tcPr>
            <w:tcW w:w="5355" w:type="dxa"/>
          </w:tcPr>
          <w:p>
            <w:pPr>
              <w:pStyle w:val="TableText"/>
            </w:pPr>
            <w:r>
              <w:t xml:space="preserve">Functional and operational purpose, user roles.</w:t>
            </w:r>
          </w:p>
        </w:tc>
      </w:tr>
      <w:tr>
        <w:trPr>
          <w:cantSplit/>
        </w:trPr>
        <w:tc>
          <w:tcPr>
            <w:tcW w:w="700" w:type="dxa"/>
          </w:tcPr>
          <w:p>
            <w:pPr>
              <w:pStyle w:val="TableText"/>
            </w:pPr>
            <w:r>
              <w:t xml:space="preserve">5</w:t>
            </w:r>
          </w:p>
        </w:tc>
        <w:tc>
          <w:tcPr>
            <w:tcW w:w="3300" w:type="dxa"/>
          </w:tcPr>
          <w:p>
            <w:pPr>
              <w:pStyle w:val="TableText"/>
            </w:pPr>
            <w:r>
              <w:t xml:space="preserve">Technical requirements</w:t>
            </w:r>
          </w:p>
        </w:tc>
        <w:tc>
          <w:tcPr>
            <w:tcW w:w="5355" w:type="dxa"/>
          </w:tcPr>
          <w:p>
            <w:pPr>
              <w:pStyle w:val="TableText"/>
            </w:pPr>
            <w:r>
              <w:t xml:space="preserve">31 functions, input and output data, time characteristics, interface, reliability and security, hardware, software, documentation.</w:t>
            </w:r>
          </w:p>
        </w:tc>
      </w:tr>
      <w:tr>
        <w:trPr>
          <w:cantSplit/>
        </w:trPr>
        <w:tc>
          <w:tcPr>
            <w:tcW w:w="700" w:type="dxa"/>
          </w:tcPr>
          <w:p>
            <w:pPr>
              <w:pStyle w:val="TableText"/>
            </w:pPr>
            <w:r>
              <w:t xml:space="preserve">6</w:t>
            </w:r>
          </w:p>
        </w:tc>
        <w:tc>
          <w:tcPr>
            <w:tcW w:w="3300" w:type="dxa"/>
          </w:tcPr>
          <w:p>
            <w:pPr>
              <w:pStyle w:val="TableText"/>
            </w:pPr>
            <w:r>
              <w:t xml:space="preserve">Technical and economic indicators</w:t>
            </w:r>
          </w:p>
        </w:tc>
        <w:tc>
          <w:tcPr>
            <w:tcW w:w="5355" w:type="dxa"/>
          </w:tcPr>
          <w:p>
            <w:pPr>
              <w:pStyle w:val="TableText"/>
            </w:pPr>
            <w:r>
              <w:t xml:space="preserve">Comparison with analogues, economic efficiency, expected load.</w:t>
            </w:r>
          </w:p>
        </w:tc>
      </w:tr>
      <w:tr>
        <w:trPr>
          <w:cantSplit/>
        </w:trPr>
        <w:tc>
          <w:tcPr>
            <w:tcW w:w="700" w:type="dxa"/>
          </w:tcPr>
          <w:p>
            <w:pPr>
              <w:pStyle w:val="TableText"/>
            </w:pPr>
            <w:r>
              <w:t xml:space="preserve">7</w:t>
            </w:r>
          </w:p>
        </w:tc>
        <w:tc>
          <w:tcPr>
            <w:tcW w:w="3300" w:type="dxa"/>
          </w:tcPr>
          <w:p>
            <w:pPr>
              <w:pStyle w:val="TableText"/>
            </w:pPr>
            <w:r>
              <w:t xml:space="preserve">Stages and phases of development</w:t>
            </w:r>
          </w:p>
        </w:tc>
        <w:tc>
          <w:tcPr>
            <w:tcW w:w="5355" w:type="dxa"/>
          </w:tcPr>
          <w:p>
            <w:pPr>
              <w:pStyle w:val="TableText"/>
            </w:pPr>
            <w:r>
              <w:t xml:space="preserve">The work schedule of eight phases.</w:t>
            </w:r>
          </w:p>
        </w:tc>
      </w:tr>
      <w:tr>
        <w:trPr>
          <w:cantSplit/>
        </w:trPr>
        <w:tc>
          <w:tcPr>
            <w:tcW w:w="700" w:type="dxa"/>
          </w:tcPr>
          <w:p>
            <w:pPr>
              <w:pStyle w:val="TableText"/>
            </w:pPr>
            <w:r>
              <w:t xml:space="preserve">8</w:t>
            </w:r>
          </w:p>
        </w:tc>
        <w:tc>
          <w:tcPr>
            <w:tcW w:w="3300" w:type="dxa"/>
          </w:tcPr>
          <w:p>
            <w:pPr>
              <w:pStyle w:val="TableText"/>
            </w:pPr>
            <w:r>
              <w:t xml:space="preserve">Control and acceptance procedure</w:t>
            </w:r>
          </w:p>
        </w:tc>
        <w:tc>
          <w:tcPr>
            <w:tcW w:w="5355" w:type="dxa"/>
          </w:tcPr>
          <w:p>
            <w:pPr>
              <w:pStyle w:val="TableText"/>
            </w:pPr>
            <w:r>
              <w:t xml:space="preserve">Types of tests, ten acceptance scenarios, acceptance rules.</w:t>
            </w:r>
          </w:p>
        </w:tc>
      </w:tr>
      <w:tr>
        <w:trPr>
          <w:cantSplit/>
        </w:trPr>
        <w:tc>
          <w:tcPr>
            <w:tcW w:w="700" w:type="dxa"/>
          </w:tcPr>
          <w:p>
            <w:pPr>
              <w:pStyle w:val="TableText"/>
            </w:pPr>
            <w:r>
              <w:t xml:space="preserve">A to E</w:t>
            </w:r>
          </w:p>
        </w:tc>
        <w:tc>
          <w:tcPr>
            <w:tcW w:w="3300" w:type="dxa"/>
          </w:tcPr>
          <w:p>
            <w:pPr>
              <w:pStyle w:val="TableText"/>
            </w:pPr>
            <w:r>
              <w:t xml:space="preserve">Appendices</w:t>
            </w:r>
          </w:p>
        </w:tc>
        <w:tc>
          <w:tcPr>
            <w:tcW w:w="5355" w:type="dxa"/>
          </w:tcPr>
          <w:p>
            <w:pPr>
              <w:pStyle w:val="TableText"/>
            </w:pPr>
            <w:r>
              <w:t xml:space="preserve">Glossary, data model, business rules and formulas, API endpoints, directions of development.</w:t>
            </w:r>
          </w:p>
        </w:tc>
      </w:tr>
    </w:tbl>
    <w:p>
      <w:pPr>
        <w:spacing w:before="0" w:after="0" w:line="240" w:lineRule="auto"/>
      </w:pPr>
    </w:p>
    <w:p>
      <w:pPr>
        <w:pStyle w:val="Heading1"/>
      </w:pPr>
      <w:r>
        <w:t xml:space="preserve">Conclusion</w:t>
      </w:r>
    </w:p>
    <w:p>
      <w:r>
        <w:t xml:space="preserve">In this laboratory work the rules for writing a technical specification were studied and applied. A technical specification for the web application Bookshelf was developed in accordance with GOST 19.106-78. The document was built step by step: from the definition of functions and data to the requirements for reliability, compatibility, documentation and the acceptance procedure. The result is a complete document that contains all the mandatory sections, a table of functions, the data model, the rules for calculating statistics, a work schedule and acceptance scenarios. Its requirements are clear and verifiable, so the following stages of design and implementation can rely on it.</w:t>
      </w:r>
    </w:p>
    <w:p>
      <w:pPr>
        <w:pStyle w:val="Heading1"/>
        <w:pageBreakBefore/>
      </w:pPr>
      <w:r>
        <w:t xml:space="preserve">Answers to the control questions</w:t>
      </w:r>
    </w:p>
    <w:p>
      <w:pPr>
        <w:keepNext/>
        <w:ind w:firstLine="0"/>
      </w:pPr>
      <w:r>
        <w:t xml:space="preserve">1. List the stages of software development.</w:t>
      </w:r>
    </w:p>
    <w:p>
      <w:r>
        <w:t xml:space="preserve">According to GOST 19.102-77 the development goes through the stages: technical specification, preliminary design, technical design, working design and implementation. In terms of the life cycle these are requirements analysis, design, implementation (coding), testing, deployment and maintenance. For Bookshelf the technical specification precedes the design of the architecture and the data model, the phased implementation, the testing and the deployment.</w:t>
      </w:r>
    </w:p>
    <w:p>
      <w:pPr>
        <w:keepNext/>
        <w:ind w:firstLine="0"/>
      </w:pPr>
      <w:r>
        <w:t xml:space="preserve">2. What do the problem statement and the pre-design research contain?</w:t>
      </w:r>
    </w:p>
    <w:p>
      <w:r>
        <w:t xml:space="preserve">The problem statement formulates the goal of the development, the object of automation and the expected result. The pre-design research includes an analysis of the subject area and the existing analogues, collecting the customer’s requirements, defining the set of functions, input and output data, the operating environment and the restrictions, and an assessment of feasibility and resources. In our case the ways of keeping reading records were analyzed, the advantages of a minimalist mobile tracker were identified, and the set of functions and technologies was chosen.</w:t>
      </w:r>
    </w:p>
    <w:p>
      <w:pPr>
        <w:keepNext/>
        <w:ind w:firstLine="0"/>
      </w:pPr>
      <w:r>
        <w:t xml:space="preserve">3. List the functional and operational requirements for a software product.</w:t>
      </w:r>
    </w:p>
    <w:p>
      <w:r>
        <w:t xml:space="preserve">Functional requirements describe what the system does: registration and sign-in, adding books, statuses, progress updates, quotes, statistics, an annual goal. Operational requirements describe the conditions of operation: the server works around the clock, the application works in modern browsers on screens at least 360 pixels wide, the API response time is up to 500 ms, reliability and security (password hashing, HTTPS, backups), the composition of hardware and the qualification of personnel.</w:t>
      </w:r>
    </w:p>
    <w:p>
      <w:pPr>
        <w:keepNext/>
        <w:ind w:firstLine="0"/>
      </w:pPr>
      <w:r>
        <w:t xml:space="preserve">4. List the rules for developing a technical specification.</w:t>
      </w:r>
    </w:p>
    <w:p>
      <w:r>
        <w:t xml:space="preserve">First the set of functions and the list of input data are established, then the results and the ways of presenting them, and then the operating environment is specified. The document is formatted on A4 sheets in accordance with GOST 19.106-78 with page numbers at the top of the sheet, a title sheet and an approval sheet. The set of sections can be adjusted to the product. If the customer did not impose a requirement, “No requirements are imposed” is stated. Changes are made as appendices, which are agreed and approved in the same way as the specification itself.</w:t>
      </w:r>
    </w:p>
    <w:p>
      <w:pPr>
        <w:keepNext/>
        <w:ind w:firstLine="0"/>
      </w:pPr>
      <w:r>
        <w:t xml:space="preserve">5. Name the main sections of a technical specification.</w:t>
      </w:r>
    </w:p>
    <w:p>
      <w:r>
        <w:t xml:space="preserve">Introduction; name and field of application; grounds for development; purpose of the development; technical requirements for the program or software product; technical and economic indicators; stages and phases of development; control and acceptance procedure; appendices.</w:t>
      </w:r>
    </w:p>
    <w:p>
      <w:pPr>
        <w:pStyle w:val="Heading1"/>
        <w:pageBreakBefore/>
      </w:pPr>
      <w:r>
        <w:t xml:space="preserve">Appendix A. Technical specification</w:t>
      </w:r>
    </w:p>
    <w:p>
      <w:pPr>
        <w:ind w:firstLine="0"/>
      </w:pPr>
      <w:r>
        <w:t xml:space="preserve">The full text of the technical specification follows.</w:t>
      </w:r>
    </w:p>
    <w:p>
      <w:pPr>
        <w:pageBreakBefore/>
        <w:spacing w:line="240" w:lineRule="auto"/>
        <w:ind w:left="5103" w:firstLine="0"/>
        <w:jc w:val="left"/>
      </w:pPr>
      <w:r>
        <w:t xml:space="preserve">APPROVED</w:t>
      </w:r>
    </w:p>
    <w:p>
      <w:pPr>
        <w:spacing w:line="240" w:lineRule="auto"/>
        <w:ind w:left="5103" w:firstLine="0"/>
        <w:jc w:val="left"/>
      </w:pPr>
      <w:r>
        <w:t xml:space="preserve">Head of the Department of Software Engineering</w:t>
      </w:r>
    </w:p>
    <w:p>
      <w:pPr>
        <w:spacing w:line="240" w:lineRule="auto"/>
        <w:ind w:left="5103" w:firstLine="0"/>
        <w:jc w:val="left"/>
      </w:pPr>
      <w:r>
        <w:t xml:space="preserve">Professor</w:t>
      </w:r>
    </w:p>
    <w:p>
      <w:pPr>
        <w:spacing w:line="240" w:lineRule="auto"/>
        <w:ind w:left="5103" w:firstLine="0"/>
        <w:jc w:val="left"/>
      </w:pPr>
      <w:r>
        <w:t xml:space="preserve">____________ </w:t>
      </w:r>
      <w:r>
        <w:rPr>
          <w:highlight w:val="yellow"/>
        </w:rPr>
        <w:t xml:space="preserve">L. P. Bedratiuk</w:t>
      </w:r>
    </w:p>
    <w:p>
      <w:pPr>
        <w:spacing w:line="240" w:lineRule="auto"/>
        <w:ind w:left="5103" w:firstLine="0"/>
        <w:jc w:val="left"/>
      </w:pPr>
      <w:r>
        <w:t xml:space="preserve">“____” ____________ 2026</w:t>
      </w:r>
    </w:p>
    <w:p>
      <w:pPr>
        <w:spacing w:before="2400" w:after="240" w:line="240" w:lineRule="auto"/>
        <w:ind w:firstLine="0"/>
        <w:jc w:val="center"/>
      </w:pPr>
      <w:r>
        <w:rPr>
          <w:b/>
          <w:sz w:val="32"/>
          <w:szCs w:val="32"/>
        </w:rPr>
        <w:t xml:space="preserve">TECHNICAL SPECIFICATION</w:t>
      </w:r>
    </w:p>
    <w:p>
      <w:pPr>
        <w:spacing w:line="360" w:lineRule="auto"/>
        <w:ind w:firstLine="0"/>
        <w:jc w:val="center"/>
      </w:pPr>
      <w:r>
        <w:t xml:space="preserve">for the development of “Bookshelf: a web application for tracking reading and book notes”</w:t>
      </w:r>
    </w:p>
    <w:p>
      <w:pPr>
        <w:spacing w:before="6000" w:line="240" w:lineRule="auto"/>
        <w:ind w:firstLine="0"/>
        <w:jc w:val="center"/>
      </w:pPr>
      <w:r>
        <w:t xml:space="preserve">Khmelnytskyi, 2026</w:t>
      </w:r>
    </w:p>
    <w:p>
      <w:pPr>
        <w:pStyle w:val="Heading1"/>
        <w:pageBreakBefore/>
      </w:pPr>
      <w:r>
        <w:t xml:space="preserve">1 Introduction</w:t>
      </w:r>
    </w:p>
    <w:p>
      <w:r>
        <w:t xml:space="preserve">Readers who want to see their progress and keep their thoughts about what they have read usually track their books in notes, spreadsheets or large social services for readers. Notes and spreadsheets show no progress and calculate no statistics. Large services are overloaded with feeds, reviews and recommendations, and the scenario “quickly update the page I am on” is not their main one.</w:t>
      </w:r>
    </w:p>
    <w:p>
      <w:r>
        <w:t xml:space="preserve">Bookshelf fills this niche: a minimalist personal reading tracker that is convenient first of all on a phone. A user adds a book in a few seconds, updates the current page with one or two taps, saves quotes and personal insights, and sees reading progress and statistics.</w:t>
      </w:r>
    </w:p>
    <w:p>
      <w:r>
        <w:t xml:space="preserve">The object of use is a web application that can be installed on a device (PWA) and works in the browsers of smartphones and computers. Special attention is paid to the architecture: the system is built as an API with a separate client, which makes it possible to add new modules later (social features, recommendations, built-in reading) without rewriting the foundation.</w:t>
      </w:r>
    </w:p>
    <w:p>
      <w:pPr>
        <w:pStyle w:val="Heading1"/>
      </w:pPr>
      <w:r>
        <w:t xml:space="preserve">2 Name and field of application</w:t>
      </w:r>
    </w:p>
    <w:p>
      <w:r>
        <w:t xml:space="preserve">Full name: “Bookshelf: a web application for tracking reading and book notes”.</w:t>
      </w:r>
    </w:p>
    <w:p>
      <w:r>
        <w:t xml:space="preserve">Short name: “Bookshelf”. Development theme code: BS-2026.</w:t>
      </w:r>
    </w:p>
    <w:p>
      <w:r>
        <w:t xml:space="preserve">Field of application: personal records of books that have been read or are planned for reading, control of reading progress, saving quotes and notes, analysis of personal reading activity.</w:t>
      </w:r>
    </w:p>
    <w:p>
      <w:r>
        <w:t xml:space="preserve">Object of use: individual users who read paper and electronic books and use the application on a smartphone or a computer.</w:t>
      </w:r>
    </w:p>
    <w:p>
      <w:pPr>
        <w:pStyle w:val="Heading1"/>
      </w:pPr>
      <w:r>
        <w:t xml:space="preserve">3 Grounds for development</w:t>
      </w:r>
    </w:p>
    <w:p>
      <w:r>
        <w:t xml:space="preserve">The grounds for development are the curriculum of the discipline “Software Construction” and the assignment of laboratory work No. 1, “Stages of software development in the structured approach. The Technical Specification stage”, given in the methodical guide for laboratory works.</w:t>
      </w:r>
    </w:p>
    <w:p>
      <w:pPr>
        <w:numPr>
          <w:ilvl w:val="0"/>
          <w:numId w:val="1"/>
        </w:numPr>
        <w:ind w:left="1276" w:hanging="567" w:firstLine="0"/>
      </w:pPr>
      <w:r>
        <w:t xml:space="preserve">Organization that approved the document: </w:t>
      </w:r>
      <w:r>
        <w:rPr>
          <w:highlight w:val="yellow"/>
        </w:rPr>
        <w:t xml:space="preserve">Khmelnytskyi National University, Department of Software Engineering</w:t>
      </w:r>
      <w:r>
        <w:t xml:space="preserve">.</w:t>
      </w:r>
    </w:p>
    <w:p>
      <w:pPr>
        <w:numPr>
          <w:ilvl w:val="0"/>
          <w:numId w:val="1"/>
        </w:numPr>
        <w:ind w:left="1276" w:hanging="567" w:firstLine="0"/>
      </w:pPr>
      <w:r>
        <w:t xml:space="preserve">Date of approval: </w:t>
      </w:r>
      <w:r>
        <w:rPr>
          <w:highlight w:val="yellow"/>
        </w:rPr>
        <w:t xml:space="preserve">__ ________ 2026</w:t>
      </w:r>
      <w:r>
        <w:t xml:space="preserve">.</w:t>
      </w:r>
    </w:p>
    <w:p>
      <w:pPr>
        <w:numPr>
          <w:ilvl w:val="0"/>
          <w:numId w:val="1"/>
        </w:numPr>
        <w:ind w:left="1276" w:hanging="567" w:firstLine="0"/>
      </w:pPr>
      <w:r>
        <w:t xml:space="preserve">Name of the work: “Bookshelf: a web application for tracking reading and book notes”.</w:t>
      </w:r>
    </w:p>
    <w:p>
      <w:pPr>
        <w:numPr>
          <w:ilvl w:val="0"/>
          <w:numId w:val="1"/>
        </w:numPr>
        <w:ind w:left="1276" w:hanging="567" w:firstLine="0"/>
      </w:pPr>
      <w:r>
        <w:t xml:space="preserve">Theme code: BS-2026.</w:t>
      </w:r>
    </w:p>
    <w:p>
      <w:pPr>
        <w:numPr>
          <w:ilvl w:val="0"/>
          <w:numId w:val="1"/>
        </w:numPr>
        <w:ind w:left="1276" w:hanging="567" w:firstLine="0"/>
      </w:pPr>
      <w:r>
        <w:t xml:space="preserve">Customer: </w:t>
      </w:r>
      <w:r>
        <w:rPr>
          <w:highlight w:val="yellow"/>
        </w:rPr>
        <w:t xml:space="preserve">teacher of the discipline</w:t>
      </w:r>
      <w:r>
        <w:t xml:space="preserve">.</w:t>
      </w:r>
    </w:p>
    <w:p>
      <w:pPr>
        <w:numPr>
          <w:ilvl w:val="0"/>
          <w:numId w:val="1"/>
        </w:numPr>
        <w:ind w:left="1276" w:hanging="567" w:firstLine="0"/>
      </w:pPr>
      <w:r>
        <w:t xml:space="preserve">Contractors: students of group SE-23-1: Oleksandr Cheshun, </w:t>
      </w:r>
      <w:r>
        <w:rPr>
          <w:highlight w:val="yellow"/>
        </w:rPr>
        <w:t xml:space="preserve">teammate 2</w:t>
      </w:r>
      <w:r>
        <w:t xml:space="preserve">, </w:t>
      </w:r>
      <w:r>
        <w:rPr>
          <w:highlight w:val="yellow"/>
        </w:rPr>
        <w:t xml:space="preserve">teammate 3</w:t>
      </w:r>
      <w:r>
        <w:t xml:space="preserve">.</w:t>
      </w:r>
    </w:p>
    <w:p>
      <w:pPr>
        <w:numPr>
          <w:ilvl w:val="0"/>
          <w:numId w:val="1"/>
        </w:numPr>
        <w:ind w:left="1276" w:hanging="567" w:firstLine="0"/>
      </w:pPr>
      <w:r>
        <w:t xml:space="preserve">Co-contractors: none.</w:t>
      </w:r>
    </w:p>
    <w:p>
      <w:pPr>
        <w:pStyle w:val="Heading1"/>
      </w:pPr>
      <w:r>
        <w:t xml:space="preserve">4 Purpose of the development</w:t>
      </w:r>
    </w:p>
    <w:p>
      <w:pPr>
        <w:pStyle w:val="Heading2"/>
      </w:pPr>
      <w:r>
        <w:t xml:space="preserve">4.1 Functional purpose</w:t>
      </w:r>
    </w:p>
    <w:p>
      <w:r>
        <w:t xml:space="preserve">The application is intended for keeping a personal library: adding books, tracking the status and the current reading page, saving quotes and insights linked to a book, viewing reading statistics and checking progress towards an annual goal.</w:t>
      </w:r>
    </w:p>
    <w:p>
      <w:pPr>
        <w:pStyle w:val="Heading2"/>
      </w:pPr>
      <w:r>
        <w:t xml:space="preserve">4.2 Operational purpose</w:t>
      </w:r>
    </w:p>
    <w:p>
      <w:r>
        <w:t xml:space="preserve">The application is designed for daily use from a phone, in particular for quick progress updates while reading. It is not a social network: the data of each user is available only to that user.</w:t>
      </w:r>
    </w:p>
    <w:p>
      <w:pPr>
        <w:pStyle w:val="Heading2"/>
      </w:pPr>
      <w:r>
        <w:t xml:space="preserve">4.3 System users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00"/>
        <w:gridCol w:w="7055"/>
      </w:tblGrid>
      <w:tr>
        <w:trPr>
          <w:cantSplit/>
          <w:tblHeader/>
        </w:trPr>
        <w:tc>
          <w:tcPr>
            <w:tcW w:w="2300" w:type="dxa"/>
            <w:shd w:val="clear" w:color="auto" w:fill="DDDDDD"/>
          </w:tcPr>
          <w:p>
            <w:pPr>
              <w:pStyle w:val="TableText"/>
              <w:jc w:val="center"/>
            </w:pPr>
            <w:r>
              <w:rPr>
                <w:b/>
              </w:rPr>
              <w:t xml:space="preserve">Role</w:t>
            </w:r>
          </w:p>
        </w:tc>
        <w:tc>
          <w:tcPr>
            <w:tcW w:w="7055" w:type="dxa"/>
            <w:shd w:val="clear" w:color="auto" w:fill="DDDDDD"/>
          </w:tcPr>
          <w:p>
            <w:pPr>
              <w:pStyle w:val="TableText"/>
              <w:jc w:val="center"/>
            </w:pPr>
            <w:r>
              <w:rPr>
                <w:b/>
              </w:rPr>
              <w:t xml:space="preserve">Capabilities</w:t>
            </w:r>
          </w:p>
        </w:tc>
      </w:tr>
      <w:tr>
        <w:trPr>
          <w:cantSplit/>
        </w:trPr>
        <w:tc>
          <w:tcPr>
            <w:tcW w:w="2300" w:type="dxa"/>
          </w:tcPr>
          <w:p>
            <w:pPr>
              <w:pStyle w:val="TableText"/>
            </w:pPr>
            <w:r>
              <w:t xml:space="preserve">Visitor</w:t>
            </w:r>
          </w:p>
        </w:tc>
        <w:tc>
          <w:tcPr>
            <w:tcW w:w="7055" w:type="dxa"/>
          </w:tcPr>
          <w:p>
            <w:pPr>
              <w:pStyle w:val="TableText"/>
            </w:pPr>
            <w:r>
              <w:t xml:space="preserve">Viewing the sign-in and registration pages; registration; sign-in; password recovery.</w:t>
            </w:r>
          </w:p>
        </w:tc>
      </w:tr>
      <w:tr>
        <w:trPr>
          <w:cantSplit/>
        </w:trPr>
        <w:tc>
          <w:tcPr>
            <w:tcW w:w="2300" w:type="dxa"/>
          </w:tcPr>
          <w:p>
            <w:pPr>
              <w:pStyle w:val="TableText"/>
            </w:pPr>
            <w:r>
              <w:t xml:space="preserve">User</w:t>
            </w:r>
          </w:p>
        </w:tc>
        <w:tc>
          <w:tcPr>
            <w:tcW w:w="7055" w:type="dxa"/>
          </w:tcPr>
          <w:p>
            <w:pPr>
              <w:pStyle w:val="TableText"/>
            </w:pPr>
            <w:r>
              <w:t xml:space="preserve">Full access to their own library, progress, quotes, statistics and annual goal. This is the only application role in the first version.</w:t>
            </w:r>
          </w:p>
        </w:tc>
      </w:tr>
      <w:tr>
        <w:trPr>
          <w:cantSplit/>
        </w:trPr>
        <w:tc>
          <w:tcPr>
            <w:tcW w:w="2300" w:type="dxa"/>
          </w:tcPr>
          <w:p>
            <w:pPr>
              <w:pStyle w:val="TableText"/>
            </w:pPr>
            <w:r>
              <w:t xml:space="preserve">Administrator</w:t>
            </w:r>
          </w:p>
        </w:tc>
        <w:tc>
          <w:tcPr>
            <w:tcW w:w="7055" w:type="dxa"/>
          </w:tcPr>
          <w:p>
            <w:pPr>
              <w:pStyle w:val="TableText"/>
            </w:pPr>
            <w:r>
              <w:t xml:space="preserve">A technical role without an application interface: deployment, updates, backups and monitoring on the server.</w:t>
            </w:r>
          </w:p>
        </w:tc>
      </w:tr>
    </w:tbl>
    <w:p>
      <w:pPr>
        <w:spacing w:before="0" w:after="0" w:line="240" w:lineRule="auto"/>
      </w:pPr>
    </w:p>
    <w:p>
      <w:pPr>
        <w:pStyle w:val="Heading1"/>
      </w:pPr>
      <w:r>
        <w:t xml:space="preserve">5 Technical requirements</w:t>
      </w:r>
    </w:p>
    <w:p>
      <w:pPr>
        <w:pStyle w:val="Heading2"/>
      </w:pPr>
      <w:r>
        <w:t xml:space="preserve">5.1 Functional requirements</w:t>
      </w:r>
    </w:p>
    <w:p>
      <w:pPr>
        <w:pStyle w:val="Heading3"/>
      </w:pPr>
      <w:r>
        <w:t xml:space="preserve">5.1.1 Set of functions</w:t>
      </w:r>
    </w:p>
    <w:p>
      <w:r>
        <w:t xml:space="preserve">The software product must provide the functions listed in Table 1.</w:t>
      </w:r>
    </w:p>
    <w:p>
      <w:pPr>
        <w:pStyle w:val="Caption"/>
      </w:pPr>
      <w:r>
        <w:t xml:space="preserve">Table 1. List of functions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850"/>
        <w:gridCol w:w="2700"/>
        <w:gridCol w:w="5805"/>
      </w:tblGrid>
      <w:tr>
        <w:trPr>
          <w:cantSplit/>
          <w:tblHeader/>
        </w:trPr>
        <w:tc>
          <w:tcPr>
            <w:tcW w:w="850" w:type="dxa"/>
            <w:shd w:val="clear" w:color="auto" w:fill="DDDDDD"/>
          </w:tcPr>
          <w:p>
            <w:pPr>
              <w:pStyle w:val="TableText"/>
              <w:jc w:val="center"/>
            </w:pPr>
            <w:r>
              <w:rPr>
                <w:b/>
              </w:rPr>
              <w:t xml:space="preserve">Code</w:t>
            </w:r>
          </w:p>
        </w:tc>
        <w:tc>
          <w:tcPr>
            <w:tcW w:w="2700" w:type="dxa"/>
            <w:shd w:val="clear" w:color="auto" w:fill="DDDDDD"/>
          </w:tcPr>
          <w:p>
            <w:pPr>
              <w:pStyle w:val="TableText"/>
              <w:jc w:val="center"/>
            </w:pPr>
            <w:r>
              <w:rPr>
                <w:b/>
              </w:rPr>
              <w:t xml:space="preserve">Function</w:t>
            </w:r>
          </w:p>
        </w:tc>
        <w:tc>
          <w:tcPr>
            <w:tcW w:w="5805" w:type="dxa"/>
            <w:shd w:val="clear" w:color="auto" w:fill="DDDDDD"/>
          </w:tcPr>
          <w:p>
            <w:pPr>
              <w:pStyle w:val="TableText"/>
              <w:jc w:val="center"/>
            </w:pPr>
            <w:r>
              <w:rPr>
                <w:b/>
              </w:rPr>
              <w:t xml:space="preserve">Requirement</w:t>
            </w:r>
          </w:p>
        </w:tc>
      </w:tr>
      <w:tr>
        <w:trPr>
          <w:cantSplit/>
        </w:trPr>
        <w:tc>
          <w:tcPr>
            <w:tcW w:w="850" w:type="dxa"/>
          </w:tcPr>
          <w:p>
            <w:pPr>
              <w:pStyle w:val="TableText"/>
            </w:pPr>
            <w:r>
              <w:t xml:space="preserve">F-1.1</w:t>
            </w:r>
          </w:p>
        </w:tc>
        <w:tc>
          <w:tcPr>
            <w:tcW w:w="2700" w:type="dxa"/>
          </w:tcPr>
          <w:p>
            <w:pPr>
              <w:pStyle w:val="TableText"/>
            </w:pPr>
            <w:r>
              <w:t xml:space="preserve">Registration</w:t>
            </w:r>
          </w:p>
        </w:tc>
        <w:tc>
          <w:tcPr>
            <w:tcW w:w="5805" w:type="dxa"/>
          </w:tcPr>
          <w:p>
            <w:pPr>
              <w:pStyle w:val="TableText"/>
            </w:pPr>
            <w:r>
              <w:t xml:space="preserve">Creating an account with a name, email and password. The email is unique, the password is at least 8 characters long.</w:t>
            </w:r>
          </w:p>
        </w:tc>
      </w:tr>
      <w:tr>
        <w:trPr>
          <w:cantSplit/>
        </w:trPr>
        <w:tc>
          <w:tcPr>
            <w:tcW w:w="850" w:type="dxa"/>
          </w:tcPr>
          <w:p>
            <w:pPr>
              <w:pStyle w:val="TableText"/>
            </w:pPr>
            <w:r>
              <w:t xml:space="preserve">F-1.2</w:t>
            </w:r>
          </w:p>
        </w:tc>
        <w:tc>
          <w:tcPr>
            <w:tcW w:w="2700" w:type="dxa"/>
          </w:tcPr>
          <w:p>
            <w:pPr>
              <w:pStyle w:val="TableText"/>
            </w:pPr>
            <w:r>
              <w:t xml:space="preserve">Sign-in and sign-out</w:t>
            </w:r>
          </w:p>
        </w:tc>
        <w:tc>
          <w:tcPr>
            <w:tcW w:w="5805" w:type="dxa"/>
          </w:tcPr>
          <w:p>
            <w:pPr>
              <w:pStyle w:val="TableText"/>
            </w:pPr>
            <w:r>
              <w:t xml:space="preserve">Signing in with email and password, signing out. The session lasts at least 30 days so that the phone application does not ask to sign in every time.</w:t>
            </w:r>
          </w:p>
        </w:tc>
      </w:tr>
      <w:tr>
        <w:trPr>
          <w:cantSplit/>
        </w:trPr>
        <w:tc>
          <w:tcPr>
            <w:tcW w:w="850" w:type="dxa"/>
          </w:tcPr>
          <w:p>
            <w:pPr>
              <w:pStyle w:val="TableText"/>
            </w:pPr>
            <w:r>
              <w:t xml:space="preserve">F-1.3</w:t>
            </w:r>
          </w:p>
        </w:tc>
        <w:tc>
          <w:tcPr>
            <w:tcW w:w="2700" w:type="dxa"/>
          </w:tcPr>
          <w:p>
            <w:pPr>
              <w:pStyle w:val="TableText"/>
            </w:pPr>
            <w:r>
              <w:t xml:space="preserve">Password recovery</w:t>
            </w:r>
          </w:p>
        </w:tc>
        <w:tc>
          <w:tcPr>
            <w:tcW w:w="5805" w:type="dxa"/>
          </w:tcPr>
          <w:p>
            <w:pPr>
              <w:pStyle w:val="TableText"/>
            </w:pPr>
            <w:r>
              <w:t xml:space="preserve">Resetting the password by a link sent to the email.</w:t>
            </w:r>
          </w:p>
        </w:tc>
      </w:tr>
      <w:tr>
        <w:trPr>
          <w:cantSplit/>
        </w:trPr>
        <w:tc>
          <w:tcPr>
            <w:tcW w:w="850" w:type="dxa"/>
          </w:tcPr>
          <w:p>
            <w:pPr>
              <w:pStyle w:val="TableText"/>
            </w:pPr>
            <w:r>
              <w:t xml:space="preserve">F-1.4</w:t>
            </w:r>
          </w:p>
        </w:tc>
        <w:tc>
          <w:tcPr>
            <w:tcW w:w="2700" w:type="dxa"/>
          </w:tcPr>
          <w:p>
            <w:pPr>
              <w:pStyle w:val="TableText"/>
            </w:pPr>
            <w:r>
              <w:t xml:space="preserve">Profile</w:t>
            </w:r>
          </w:p>
        </w:tc>
        <w:tc>
          <w:tcPr>
            <w:tcW w:w="5805" w:type="dxa"/>
          </w:tcPr>
          <w:p>
            <w:pPr>
              <w:pStyle w:val="TableText"/>
            </w:pPr>
            <w:r>
              <w:t xml:space="preserve">Viewing and changing the name and the time zone (Europe/Kyiv by default).</w:t>
            </w:r>
          </w:p>
        </w:tc>
      </w:tr>
      <w:tr>
        <w:trPr>
          <w:cantSplit/>
        </w:trPr>
        <w:tc>
          <w:tcPr>
            <w:tcW w:w="850" w:type="dxa"/>
          </w:tcPr>
          <w:p>
            <w:pPr>
              <w:pStyle w:val="TableText"/>
            </w:pPr>
            <w:r>
              <w:t xml:space="preserve">F-1.5</w:t>
            </w:r>
          </w:p>
        </w:tc>
        <w:tc>
          <w:tcPr>
            <w:tcW w:w="2700" w:type="dxa"/>
          </w:tcPr>
          <w:p>
            <w:pPr>
              <w:pStyle w:val="TableText"/>
            </w:pPr>
            <w:r>
              <w:t xml:space="preserve">Data isolation</w:t>
            </w:r>
          </w:p>
        </w:tc>
        <w:tc>
          <w:tcPr>
            <w:tcW w:w="5805" w:type="dxa"/>
          </w:tcPr>
          <w:p>
            <w:pPr>
              <w:pStyle w:val="TableText"/>
            </w:pPr>
            <w:r>
              <w:t xml:space="preserve">A user sees and changes only their own data. A request to someone else’s resource returns a “not found” response.</w:t>
            </w:r>
          </w:p>
        </w:tc>
      </w:tr>
      <w:tr>
        <w:trPr>
          <w:cantSplit/>
        </w:trPr>
        <w:tc>
          <w:tcPr>
            <w:tcW w:w="850" w:type="dxa"/>
          </w:tcPr>
          <w:p>
            <w:pPr>
              <w:pStyle w:val="TableText"/>
            </w:pPr>
            <w:r>
              <w:t xml:space="preserve">F-2.1</w:t>
            </w:r>
          </w:p>
        </w:tc>
        <w:tc>
          <w:tcPr>
            <w:tcW w:w="2700" w:type="dxa"/>
          </w:tcPr>
          <w:p>
            <w:pPr>
              <w:pStyle w:val="TableText"/>
            </w:pPr>
            <w:r>
              <w:t xml:space="preserve">Book search</w:t>
            </w:r>
          </w:p>
        </w:tc>
        <w:tc>
          <w:tcPr>
            <w:tcW w:w="5805" w:type="dxa"/>
          </w:tcPr>
          <w:p>
            <w:pPr>
              <w:pStyle w:val="TableText"/>
            </w:pPr>
            <w:r>
              <w:t xml:space="preserve">Searching the external Open Library catalog by title, author or ISBN. A result contains the title, authors, cover, page count and year of publication.</w:t>
            </w:r>
          </w:p>
        </w:tc>
      </w:tr>
      <w:tr>
        <w:trPr>
          <w:cantSplit/>
        </w:trPr>
        <w:tc>
          <w:tcPr>
            <w:tcW w:w="850" w:type="dxa"/>
          </w:tcPr>
          <w:p>
            <w:pPr>
              <w:pStyle w:val="TableText"/>
            </w:pPr>
            <w:r>
              <w:t xml:space="preserve">F-2.2</w:t>
            </w:r>
          </w:p>
        </w:tc>
        <w:tc>
          <w:tcPr>
            <w:tcW w:w="2700" w:type="dxa"/>
          </w:tcPr>
          <w:p>
            <w:pPr>
              <w:pStyle w:val="TableText"/>
            </w:pPr>
            <w:r>
              <w:t xml:space="preserve">Adding from the catalog</w:t>
            </w:r>
          </w:p>
        </w:tc>
        <w:tc>
          <w:tcPr>
            <w:tcW w:w="5805" w:type="dxa"/>
          </w:tcPr>
          <w:p>
            <w:pPr>
              <w:pStyle w:val="TableText"/>
            </w:pPr>
            <w:r>
              <w:t xml:space="preserve">Adding a found book to the user’s library. Adding the same book again does not create a duplicate.</w:t>
            </w:r>
          </w:p>
        </w:tc>
      </w:tr>
      <w:tr>
        <w:trPr>
          <w:cantSplit/>
        </w:trPr>
        <w:tc>
          <w:tcPr>
            <w:tcW w:w="850" w:type="dxa"/>
          </w:tcPr>
          <w:p>
            <w:pPr>
              <w:pStyle w:val="TableText"/>
            </w:pPr>
            <w:r>
              <w:t xml:space="preserve">F-2.3</w:t>
            </w:r>
          </w:p>
        </w:tc>
        <w:tc>
          <w:tcPr>
            <w:tcW w:w="2700" w:type="dxa"/>
          </w:tcPr>
          <w:p>
            <w:pPr>
              <w:pStyle w:val="TableText"/>
            </w:pPr>
            <w:r>
              <w:t xml:space="preserve">Manual adding</w:t>
            </w:r>
          </w:p>
        </w:tc>
        <w:tc>
          <w:tcPr>
            <w:tcW w:w="5805" w:type="dxa"/>
          </w:tcPr>
          <w:p>
            <w:pPr>
              <w:pStyle w:val="TableText"/>
            </w:pPr>
            <w:r>
              <w:t xml:space="preserve">Adding a book manually (title, authors, page count, year, optional cover). It is a full alternative to search.</w:t>
            </w:r>
          </w:p>
        </w:tc>
      </w:tr>
      <w:tr>
        <w:trPr>
          <w:cantSplit/>
        </w:trPr>
        <w:tc>
          <w:tcPr>
            <w:tcW w:w="850" w:type="dxa"/>
          </w:tcPr>
          <w:p>
            <w:pPr>
              <w:pStyle w:val="TableText"/>
            </w:pPr>
            <w:r>
              <w:t xml:space="preserve">F-2.4</w:t>
            </w:r>
          </w:p>
        </w:tc>
        <w:tc>
          <w:tcPr>
            <w:tcW w:w="2700" w:type="dxa"/>
          </w:tcPr>
          <w:p>
            <w:pPr>
              <w:pStyle w:val="TableText"/>
            </w:pPr>
            <w:r>
              <w:t xml:space="preserve">Library view</w:t>
            </w:r>
          </w:p>
        </w:tc>
        <w:tc>
          <w:tcPr>
            <w:tcW w:w="5805" w:type="dxa"/>
          </w:tcPr>
          <w:p>
            <w:pPr>
              <w:pStyle w:val="TableText"/>
            </w:pPr>
            <w:r>
              <w:t xml:space="preserve">The list of the user’s books with a filter by status.</w:t>
            </w:r>
          </w:p>
        </w:tc>
      </w:tr>
      <w:tr>
        <w:trPr>
          <w:cantSplit/>
        </w:trPr>
        <w:tc>
          <w:tcPr>
            <w:tcW w:w="850" w:type="dxa"/>
          </w:tcPr>
          <w:p>
            <w:pPr>
              <w:pStyle w:val="TableText"/>
            </w:pPr>
            <w:r>
              <w:t xml:space="preserve">F-2.5</w:t>
            </w:r>
          </w:p>
        </w:tc>
        <w:tc>
          <w:tcPr>
            <w:tcW w:w="2700" w:type="dxa"/>
          </w:tcPr>
          <w:p>
            <w:pPr>
              <w:pStyle w:val="TableText"/>
            </w:pPr>
            <w:r>
              <w:t xml:space="preserve">Book card</w:t>
            </w:r>
          </w:p>
        </w:tc>
        <w:tc>
          <w:tcPr>
            <w:tcW w:w="5805" w:type="dxa"/>
          </w:tcPr>
          <w:p>
            <w:pPr>
              <w:pStyle w:val="TableText"/>
            </w:pPr>
            <w:r>
              <w:t xml:space="preserve">Cover, authors, status, rating, progress, reading history and the quotes of this book.</w:t>
            </w:r>
          </w:p>
        </w:tc>
      </w:tr>
      <w:tr>
        <w:trPr>
          <w:cantSplit/>
        </w:trPr>
        <w:tc>
          <w:tcPr>
            <w:tcW w:w="850" w:type="dxa"/>
          </w:tcPr>
          <w:p>
            <w:pPr>
              <w:pStyle w:val="TableText"/>
            </w:pPr>
            <w:r>
              <w:t xml:space="preserve">F-2.6</w:t>
            </w:r>
          </w:p>
        </w:tc>
        <w:tc>
          <w:tcPr>
            <w:tcW w:w="2700" w:type="dxa"/>
          </w:tcPr>
          <w:p>
            <w:pPr>
              <w:pStyle w:val="TableText"/>
            </w:pPr>
            <w:r>
              <w:t xml:space="preserve">Book editing</w:t>
            </w:r>
          </w:p>
        </w:tc>
        <w:tc>
          <w:tcPr>
            <w:tcW w:w="5805" w:type="dxa"/>
          </w:tcPr>
          <w:p>
            <w:pPr>
              <w:pStyle w:val="TableText"/>
            </w:pPr>
            <w:r>
              <w:t xml:space="preserve">Changing the status, the rating (1 to 5) and the page count to match the user’s edition.</w:t>
            </w:r>
          </w:p>
        </w:tc>
      </w:tr>
      <w:tr>
        <w:trPr>
          <w:cantSplit/>
        </w:trPr>
        <w:tc>
          <w:tcPr>
            <w:tcW w:w="850" w:type="dxa"/>
          </w:tcPr>
          <w:p>
            <w:pPr>
              <w:pStyle w:val="TableText"/>
            </w:pPr>
            <w:r>
              <w:t xml:space="preserve">F-2.7</w:t>
            </w:r>
          </w:p>
        </w:tc>
        <w:tc>
          <w:tcPr>
            <w:tcW w:w="2700" w:type="dxa"/>
          </w:tcPr>
          <w:p>
            <w:pPr>
              <w:pStyle w:val="TableText"/>
            </w:pPr>
            <w:r>
              <w:t xml:space="preserve">Book removal</w:t>
            </w:r>
          </w:p>
        </w:tc>
        <w:tc>
          <w:tcPr>
            <w:tcW w:w="5805" w:type="dxa"/>
          </w:tcPr>
          <w:p>
            <w:pPr>
              <w:pStyle w:val="TableText"/>
            </w:pPr>
            <w:r>
              <w:t xml:space="preserve">Removing a book from the library together with its reading log and quotes, after confirmation.</w:t>
            </w:r>
          </w:p>
        </w:tc>
      </w:tr>
      <w:tr>
        <w:trPr>
          <w:cantSplit/>
        </w:trPr>
        <w:tc>
          <w:tcPr>
            <w:tcW w:w="850" w:type="dxa"/>
          </w:tcPr>
          <w:p>
            <w:pPr>
              <w:pStyle w:val="TableText"/>
            </w:pPr>
            <w:r>
              <w:t xml:space="preserve">F-3.1</w:t>
            </w:r>
          </w:p>
        </w:tc>
        <w:tc>
          <w:tcPr>
            <w:tcW w:w="2700" w:type="dxa"/>
          </w:tcPr>
          <w:p>
            <w:pPr>
              <w:pStyle w:val="TableText"/>
            </w:pPr>
            <w:r>
              <w:t xml:space="preserve">Book statuses</w:t>
            </w:r>
          </w:p>
        </w:tc>
        <w:tc>
          <w:tcPr>
            <w:tcW w:w="5805" w:type="dxa"/>
          </w:tcPr>
          <w:p>
            <w:pPr>
              <w:pStyle w:val="TableText"/>
            </w:pPr>
            <w:r>
              <w:t xml:space="preserve">The statuses “want to read”, “reading”, “finished”, “abandoned” and the rules of transitions between them (Appendix C).</w:t>
            </w:r>
          </w:p>
        </w:tc>
      </w:tr>
      <w:tr>
        <w:trPr>
          <w:cantSplit/>
        </w:trPr>
        <w:tc>
          <w:tcPr>
            <w:tcW w:w="850" w:type="dxa"/>
          </w:tcPr>
          <w:p>
            <w:pPr>
              <w:pStyle w:val="TableText"/>
            </w:pPr>
            <w:r>
              <w:t xml:space="preserve">F-4.1</w:t>
            </w:r>
          </w:p>
        </w:tc>
        <w:tc>
          <w:tcPr>
            <w:tcW w:w="2700" w:type="dxa"/>
          </w:tcPr>
          <w:p>
            <w:pPr>
              <w:pStyle w:val="TableText"/>
            </w:pPr>
            <w:r>
              <w:t xml:space="preserve">Progress update</w:t>
            </w:r>
          </w:p>
        </w:tc>
        <w:tc>
          <w:tcPr>
            <w:tcW w:w="5805" w:type="dxa"/>
          </w:tcPr>
          <w:p>
            <w:pPr>
              <w:pStyle w:val="TableText"/>
            </w:pPr>
            <w:r>
              <w:t xml:space="preserve">Entering the current page in one field or with quick increment buttons (+10, +25). The interface responds immediately.</w:t>
            </w:r>
          </w:p>
        </w:tc>
      </w:tr>
      <w:tr>
        <w:trPr>
          <w:cantSplit/>
        </w:trPr>
        <w:tc>
          <w:tcPr>
            <w:tcW w:w="850" w:type="dxa"/>
          </w:tcPr>
          <w:p>
            <w:pPr>
              <w:pStyle w:val="TableText"/>
            </w:pPr>
            <w:r>
              <w:t xml:space="preserve">F-4.2</w:t>
            </w:r>
          </w:p>
        </w:tc>
        <w:tc>
          <w:tcPr>
            <w:tcW w:w="2700" w:type="dxa"/>
          </w:tcPr>
          <w:p>
            <w:pPr>
              <w:pStyle w:val="TableText"/>
            </w:pPr>
            <w:r>
              <w:t xml:space="preserve">Reading log</w:t>
            </w:r>
          </w:p>
        </w:tc>
        <w:tc>
          <w:tcPr>
            <w:tcW w:w="5805" w:type="dxa"/>
          </w:tcPr>
          <w:p>
            <w:pPr>
              <w:pStyle w:val="TableText"/>
            </w:pPr>
            <w:r>
              <w:t xml:space="preserve">Every progress update is written to the log: from which page to which page and on what day in the user’s time zone.</w:t>
            </w:r>
          </w:p>
        </w:tc>
      </w:tr>
      <w:tr>
        <w:trPr>
          <w:cantSplit/>
        </w:trPr>
        <w:tc>
          <w:tcPr>
            <w:tcW w:w="850" w:type="dxa"/>
          </w:tcPr>
          <w:p>
            <w:pPr>
              <w:pStyle w:val="TableText"/>
            </w:pPr>
            <w:r>
              <w:t xml:space="preserve">F-4.3</w:t>
            </w:r>
          </w:p>
        </w:tc>
        <w:tc>
          <w:tcPr>
            <w:tcW w:w="2700" w:type="dxa"/>
          </w:tcPr>
          <w:p>
            <w:pPr>
              <w:pStyle w:val="TableText"/>
            </w:pPr>
            <w:r>
              <w:t xml:space="preserve">Progress bar</w:t>
            </w:r>
          </w:p>
        </w:tc>
        <w:tc>
          <w:tcPr>
            <w:tcW w:w="5805" w:type="dxa"/>
          </w:tcPr>
          <w:p>
            <w:pPr>
              <w:pStyle w:val="TableText"/>
            </w:pPr>
            <w:r>
              <w:t xml:space="preserve">Showing the percentage read on book cards.</w:t>
            </w:r>
          </w:p>
        </w:tc>
      </w:tr>
      <w:tr>
        <w:trPr>
          <w:cantSplit/>
        </w:trPr>
        <w:tc>
          <w:tcPr>
            <w:tcW w:w="850" w:type="dxa"/>
          </w:tcPr>
          <w:p>
            <w:pPr>
              <w:pStyle w:val="TableText"/>
            </w:pPr>
            <w:r>
              <w:t xml:space="preserve">F-4.4</w:t>
            </w:r>
          </w:p>
        </w:tc>
        <w:tc>
          <w:tcPr>
            <w:tcW w:w="2700" w:type="dxa"/>
          </w:tcPr>
          <w:p>
            <w:pPr>
              <w:pStyle w:val="TableText"/>
            </w:pPr>
            <w:r>
              <w:t xml:space="preserve">Finishing a book</w:t>
            </w:r>
          </w:p>
        </w:tc>
        <w:tc>
          <w:tcPr>
            <w:tcW w:w="5805" w:type="dxa"/>
          </w:tcPr>
          <w:p>
            <w:pPr>
              <w:pStyle w:val="TableText"/>
            </w:pPr>
            <w:r>
              <w:t xml:space="preserve">On the last page the application offers to mark the book as finished.</w:t>
            </w:r>
          </w:p>
        </w:tc>
      </w:tr>
      <w:tr>
        <w:trPr>
          <w:cantSplit/>
        </w:trPr>
        <w:tc>
          <w:tcPr>
            <w:tcW w:w="850" w:type="dxa"/>
          </w:tcPr>
          <w:p>
            <w:pPr>
              <w:pStyle w:val="TableText"/>
            </w:pPr>
            <w:r>
              <w:t xml:space="preserve">F-5.1</w:t>
            </w:r>
          </w:p>
        </w:tc>
        <w:tc>
          <w:tcPr>
            <w:tcW w:w="2700" w:type="dxa"/>
          </w:tcPr>
          <w:p>
            <w:pPr>
              <w:pStyle w:val="TableText"/>
            </w:pPr>
            <w:r>
              <w:t xml:space="preserve">Adding a quote</w:t>
            </w:r>
          </w:p>
        </w:tc>
        <w:tc>
          <w:tcPr>
            <w:tcW w:w="5805" w:type="dxa"/>
          </w:tcPr>
          <w:p>
            <w:pPr>
              <w:pStyle w:val="TableText"/>
            </w:pPr>
            <w:r>
              <w:t xml:space="preserve">Saving a quote or a personal insight: type, text, note, page. The book is linked automatically.</w:t>
            </w:r>
          </w:p>
        </w:tc>
      </w:tr>
      <w:tr>
        <w:trPr>
          <w:cantSplit/>
        </w:trPr>
        <w:tc>
          <w:tcPr>
            <w:tcW w:w="850" w:type="dxa"/>
          </w:tcPr>
          <w:p>
            <w:pPr>
              <w:pStyle w:val="TableText"/>
            </w:pPr>
            <w:r>
              <w:t xml:space="preserve">F-5.2</w:t>
            </w:r>
          </w:p>
        </w:tc>
        <w:tc>
          <w:tcPr>
            <w:tcW w:w="2700" w:type="dxa"/>
          </w:tcPr>
          <w:p>
            <w:pPr>
              <w:pStyle w:val="TableText"/>
            </w:pPr>
            <w:r>
              <w:t xml:space="preserve">Quote editing</w:t>
            </w:r>
          </w:p>
        </w:tc>
        <w:tc>
          <w:tcPr>
            <w:tcW w:w="5805" w:type="dxa"/>
          </w:tcPr>
          <w:p>
            <w:pPr>
              <w:pStyle w:val="TableText"/>
            </w:pPr>
            <w:r>
              <w:t xml:space="preserve">Changing and deleting quotes.</w:t>
            </w:r>
          </w:p>
        </w:tc>
      </w:tr>
      <w:tr>
        <w:trPr>
          <w:cantSplit/>
        </w:trPr>
        <w:tc>
          <w:tcPr>
            <w:tcW w:w="850" w:type="dxa"/>
          </w:tcPr>
          <w:p>
            <w:pPr>
              <w:pStyle w:val="TableText"/>
            </w:pPr>
            <w:r>
              <w:t xml:space="preserve">F-5.3</w:t>
            </w:r>
          </w:p>
        </w:tc>
        <w:tc>
          <w:tcPr>
            <w:tcW w:w="2700" w:type="dxa"/>
          </w:tcPr>
          <w:p>
            <w:pPr>
              <w:pStyle w:val="TableText"/>
            </w:pPr>
            <w:r>
              <w:t xml:space="preserve">Favorite quotes</w:t>
            </w:r>
          </w:p>
        </w:tc>
        <w:tc>
          <w:tcPr>
            <w:tcW w:w="5805" w:type="dxa"/>
          </w:tcPr>
          <w:p>
            <w:pPr>
              <w:pStyle w:val="TableText"/>
            </w:pPr>
            <w:r>
              <w:t xml:space="preserve">Marking a quote as a favorite and a separate filter of favorites.</w:t>
            </w:r>
          </w:p>
        </w:tc>
      </w:tr>
      <w:tr>
        <w:trPr>
          <w:cantSplit/>
        </w:trPr>
        <w:tc>
          <w:tcPr>
            <w:tcW w:w="850" w:type="dxa"/>
          </w:tcPr>
          <w:p>
            <w:pPr>
              <w:pStyle w:val="TableText"/>
            </w:pPr>
            <w:r>
              <w:t xml:space="preserve">F-5.4</w:t>
            </w:r>
          </w:p>
        </w:tc>
        <w:tc>
          <w:tcPr>
            <w:tcW w:w="2700" w:type="dxa"/>
          </w:tcPr>
          <w:p>
            <w:pPr>
              <w:pStyle w:val="TableText"/>
            </w:pPr>
            <w:r>
              <w:t xml:space="preserve">Quote view</w:t>
            </w:r>
          </w:p>
        </w:tc>
        <w:tc>
          <w:tcPr>
            <w:tcW w:w="5805" w:type="dxa"/>
          </w:tcPr>
          <w:p>
            <w:pPr>
              <w:pStyle w:val="TableText"/>
            </w:pPr>
            <w:r>
              <w:t xml:space="preserve">The list of quotes with filters by book and by the “favorite” flag.</w:t>
            </w:r>
          </w:p>
        </w:tc>
      </w:tr>
      <w:tr>
        <w:trPr>
          <w:cantSplit/>
        </w:trPr>
        <w:tc>
          <w:tcPr>
            <w:tcW w:w="850" w:type="dxa"/>
          </w:tcPr>
          <w:p>
            <w:pPr>
              <w:pStyle w:val="TableText"/>
            </w:pPr>
            <w:r>
              <w:t xml:space="preserve">F-5.5</w:t>
            </w:r>
          </w:p>
        </w:tc>
        <w:tc>
          <w:tcPr>
            <w:tcW w:w="2700" w:type="dxa"/>
          </w:tcPr>
          <w:p>
            <w:pPr>
              <w:pStyle w:val="TableText"/>
            </w:pPr>
            <w:r>
              <w:t xml:space="preserve">Quote of the day</w:t>
            </w:r>
          </w:p>
        </w:tc>
        <w:tc>
          <w:tcPr>
            <w:tcW w:w="5805" w:type="dxa"/>
          </w:tcPr>
          <w:p>
            <w:pPr>
              <w:pStyle w:val="TableText"/>
            </w:pPr>
            <w:r>
              <w:t xml:space="preserve">Showing a random favorite quote on the main screen.</w:t>
            </w:r>
          </w:p>
        </w:tc>
      </w:tr>
      <w:tr>
        <w:trPr>
          <w:cantSplit/>
        </w:trPr>
        <w:tc>
          <w:tcPr>
            <w:tcW w:w="850" w:type="dxa"/>
          </w:tcPr>
          <w:p>
            <w:pPr>
              <w:pStyle w:val="TableText"/>
            </w:pPr>
            <w:r>
              <w:t xml:space="preserve">F-5.6</w:t>
            </w:r>
          </w:p>
        </w:tc>
        <w:tc>
          <w:tcPr>
            <w:tcW w:w="2700" w:type="dxa"/>
          </w:tcPr>
          <w:p>
            <w:pPr>
              <w:pStyle w:val="TableText"/>
            </w:pPr>
            <w:r>
              <w:t xml:space="preserve">Quote card</w:t>
            </w:r>
          </w:p>
        </w:tc>
        <w:tc>
          <w:tcPr>
            <w:tcW w:w="5805" w:type="dxa"/>
          </w:tcPr>
          <w:p>
            <w:pPr>
              <w:pStyle w:val="TableText"/>
            </w:pPr>
            <w:r>
              <w:t xml:space="preserve">Generating a PNG image with a quote using one of 2 or 3 templates; on a phone the system “Share” menu opens, on a computer the file is downloaded.</w:t>
            </w:r>
          </w:p>
        </w:tc>
      </w:tr>
      <w:tr>
        <w:trPr>
          <w:cantSplit/>
        </w:trPr>
        <w:tc>
          <w:tcPr>
            <w:tcW w:w="850" w:type="dxa"/>
          </w:tcPr>
          <w:p>
            <w:pPr>
              <w:pStyle w:val="TableText"/>
            </w:pPr>
            <w:r>
              <w:t xml:space="preserve">F-6.1</w:t>
            </w:r>
          </w:p>
        </w:tc>
        <w:tc>
          <w:tcPr>
            <w:tcW w:w="2700" w:type="dxa"/>
          </w:tcPr>
          <w:p>
            <w:pPr>
              <w:pStyle w:val="TableText"/>
            </w:pPr>
            <w:r>
              <w:t xml:space="preserve">Pages per day</w:t>
            </w:r>
          </w:p>
        </w:tc>
        <w:tc>
          <w:tcPr>
            <w:tcW w:w="5805" w:type="dxa"/>
          </w:tcPr>
          <w:p>
            <w:pPr>
              <w:pStyle w:val="TableText"/>
            </w:pPr>
            <w:r>
              <w:t xml:space="preserve">A chart of the number of pages read over the selected period.</w:t>
            </w:r>
          </w:p>
        </w:tc>
      </w:tr>
      <w:tr>
        <w:trPr>
          <w:cantSplit/>
        </w:trPr>
        <w:tc>
          <w:tcPr>
            <w:tcW w:w="850" w:type="dxa"/>
          </w:tcPr>
          <w:p>
            <w:pPr>
              <w:pStyle w:val="TableText"/>
            </w:pPr>
            <w:r>
              <w:t xml:space="preserve">F-6.2</w:t>
            </w:r>
          </w:p>
        </w:tc>
        <w:tc>
          <w:tcPr>
            <w:tcW w:w="2700" w:type="dxa"/>
          </w:tcPr>
          <w:p>
            <w:pPr>
              <w:pStyle w:val="TableText"/>
            </w:pPr>
            <w:r>
              <w:t xml:space="preserve">Reading streak</w:t>
            </w:r>
          </w:p>
        </w:tc>
        <w:tc>
          <w:tcPr>
            <w:tcW w:w="5805" w:type="dxa"/>
          </w:tcPr>
          <w:p>
            <w:pPr>
              <w:pStyle w:val="TableText"/>
            </w:pPr>
            <w:r>
              <w:t xml:space="preserve">The number of consecutive days with reading.</w:t>
            </w:r>
          </w:p>
        </w:tc>
      </w:tr>
      <w:tr>
        <w:trPr>
          <w:cantSplit/>
        </w:trPr>
        <w:tc>
          <w:tcPr>
            <w:tcW w:w="850" w:type="dxa"/>
          </w:tcPr>
          <w:p>
            <w:pPr>
              <w:pStyle w:val="TableText"/>
            </w:pPr>
            <w:r>
              <w:t xml:space="preserve">F-6.3</w:t>
            </w:r>
          </w:p>
        </w:tc>
        <w:tc>
          <w:tcPr>
            <w:tcW w:w="2700" w:type="dxa"/>
          </w:tcPr>
          <w:p>
            <w:pPr>
              <w:pStyle w:val="TableText"/>
            </w:pPr>
            <w:r>
              <w:t xml:space="preserve">Reading pace</w:t>
            </w:r>
          </w:p>
        </w:tc>
        <w:tc>
          <w:tcPr>
            <w:tcW w:w="5805" w:type="dxa"/>
          </w:tcPr>
          <w:p>
            <w:pPr>
              <w:pStyle w:val="TableText"/>
            </w:pPr>
            <w:r>
              <w:t xml:space="preserve">The average number of pages per day.</w:t>
            </w:r>
          </w:p>
        </w:tc>
      </w:tr>
      <w:tr>
        <w:trPr>
          <w:cantSplit/>
        </w:trPr>
        <w:tc>
          <w:tcPr>
            <w:tcW w:w="850" w:type="dxa"/>
          </w:tcPr>
          <w:p>
            <w:pPr>
              <w:pStyle w:val="TableText"/>
            </w:pPr>
            <w:r>
              <w:t xml:space="preserve">F-6.4</w:t>
            </w:r>
          </w:p>
        </w:tc>
        <w:tc>
          <w:tcPr>
            <w:tcW w:w="2700" w:type="dxa"/>
          </w:tcPr>
          <w:p>
            <w:pPr>
              <w:pStyle w:val="TableText"/>
            </w:pPr>
            <w:r>
              <w:t xml:space="preserve">Completion forecast</w:t>
            </w:r>
          </w:p>
        </w:tc>
        <w:tc>
          <w:tcPr>
            <w:tcW w:w="5805" w:type="dxa"/>
          </w:tcPr>
          <w:p>
            <w:pPr>
              <w:pStyle w:val="TableText"/>
            </w:pPr>
            <w:r>
              <w:t xml:space="preserve">An estimated finishing date of the current book based on the reading pace.</w:t>
            </w:r>
          </w:p>
        </w:tc>
      </w:tr>
      <w:tr>
        <w:trPr>
          <w:cantSplit/>
        </w:trPr>
        <w:tc>
          <w:tcPr>
            <w:tcW w:w="850" w:type="dxa"/>
          </w:tcPr>
          <w:p>
            <w:pPr>
              <w:pStyle w:val="TableText"/>
            </w:pPr>
            <w:r>
              <w:t xml:space="preserve">F-6.5</w:t>
            </w:r>
          </w:p>
        </w:tc>
        <w:tc>
          <w:tcPr>
            <w:tcW w:w="2700" w:type="dxa"/>
          </w:tcPr>
          <w:p>
            <w:pPr>
              <w:pStyle w:val="TableText"/>
            </w:pPr>
            <w:r>
              <w:t xml:space="preserve">Annual goal</w:t>
            </w:r>
          </w:p>
        </w:tc>
        <w:tc>
          <w:tcPr>
            <w:tcW w:w="5805" w:type="dxa"/>
          </w:tcPr>
          <w:p>
            <w:pPr>
              <w:pStyle w:val="TableText"/>
            </w:pPr>
            <w:r>
              <w:t xml:space="preserve">Setting a goal of N books per year and an “on track / behind” indicator.</w:t>
            </w:r>
          </w:p>
        </w:tc>
      </w:tr>
      <w:tr>
        <w:trPr>
          <w:cantSplit/>
        </w:trPr>
        <w:tc>
          <w:tcPr>
            <w:tcW w:w="850" w:type="dxa"/>
          </w:tcPr>
          <w:p>
            <w:pPr>
              <w:pStyle w:val="TableText"/>
            </w:pPr>
            <w:r>
              <w:t xml:space="preserve">F-7.1</w:t>
            </w:r>
          </w:p>
        </w:tc>
        <w:tc>
          <w:tcPr>
            <w:tcW w:w="2700" w:type="dxa"/>
          </w:tcPr>
          <w:p>
            <w:pPr>
              <w:pStyle w:val="TableText"/>
            </w:pPr>
            <w:r>
              <w:t xml:space="preserve">PWA installation</w:t>
            </w:r>
          </w:p>
        </w:tc>
        <w:tc>
          <w:tcPr>
            <w:tcW w:w="5805" w:type="dxa"/>
          </w:tcPr>
          <w:p>
            <w:pPr>
              <w:pStyle w:val="TableText"/>
            </w:pPr>
            <w:r>
              <w:t xml:space="preserve">The ability to add the application to the home screen of a phone and to launch it as a standalone application.</w:t>
            </w:r>
          </w:p>
        </w:tc>
      </w:tr>
      <w:tr>
        <w:trPr>
          <w:cantSplit/>
        </w:trPr>
        <w:tc>
          <w:tcPr>
            <w:tcW w:w="850" w:type="dxa"/>
          </w:tcPr>
          <w:p>
            <w:pPr>
              <w:pStyle w:val="TableText"/>
            </w:pPr>
            <w:r>
              <w:t xml:space="preserve">F-7.2</w:t>
            </w:r>
          </w:p>
        </w:tc>
        <w:tc>
          <w:tcPr>
            <w:tcW w:w="2700" w:type="dxa"/>
          </w:tcPr>
          <w:p>
            <w:pPr>
              <w:pStyle w:val="TableText"/>
            </w:pPr>
            <w:r>
              <w:t xml:space="preserve">Offline behavior</w:t>
            </w:r>
          </w:p>
        </w:tc>
        <w:tc>
          <w:tcPr>
            <w:tcW w:w="5805" w:type="dxa"/>
          </w:tcPr>
          <w:p>
            <w:pPr>
              <w:pStyle w:val="TableText"/>
            </w:pPr>
            <w:r>
              <w:t xml:space="preserve">The application shell is cached; without a network the user sees a clear message instead of a browser error.</w:t>
            </w:r>
          </w:p>
        </w:tc>
      </w:tr>
    </w:tbl>
    <w:p>
      <w:pPr>
        <w:spacing w:before="0" w:after="0" w:line="240" w:lineRule="auto"/>
      </w:pPr>
    </w:p>
    <w:p>
      <w:pPr>
        <w:pStyle w:val="Heading3"/>
      </w:pPr>
      <w:r>
        <w:t xml:space="preserve">5.1.2 Organization of input and output data</w:t>
      </w:r>
    </w:p>
    <w:p>
      <w:r>
        <w:t xml:space="preserve">Input data: values entered by the user (profile, books, page, rating, quotes, goal); book data from Open Library received by the server; service data (date and time of operations). The restrictions on input data are given in Table 2.</w:t>
      </w:r>
    </w:p>
    <w:p>
      <w:pPr>
        <w:pStyle w:val="Caption"/>
      </w:pPr>
      <w:r>
        <w:t xml:space="preserve">Table 2. Restrictions on input data</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100"/>
        <w:gridCol w:w="6255"/>
      </w:tblGrid>
      <w:tr>
        <w:trPr>
          <w:cantSplit/>
          <w:tblHeader/>
        </w:trPr>
        <w:tc>
          <w:tcPr>
            <w:tcW w:w="3100" w:type="dxa"/>
            <w:shd w:val="clear" w:color="auto" w:fill="DDDDDD"/>
          </w:tcPr>
          <w:p>
            <w:pPr>
              <w:pStyle w:val="TableText"/>
              <w:jc w:val="center"/>
            </w:pPr>
            <w:r>
              <w:rPr>
                <w:b/>
              </w:rPr>
              <w:t xml:space="preserve">Field</w:t>
            </w:r>
          </w:p>
        </w:tc>
        <w:tc>
          <w:tcPr>
            <w:tcW w:w="6255" w:type="dxa"/>
            <w:shd w:val="clear" w:color="auto" w:fill="DDDDDD"/>
          </w:tcPr>
          <w:p>
            <w:pPr>
              <w:pStyle w:val="TableText"/>
              <w:jc w:val="center"/>
            </w:pPr>
            <w:r>
              <w:rPr>
                <w:b/>
              </w:rPr>
              <w:t xml:space="preserve">Restriction</w:t>
            </w:r>
          </w:p>
        </w:tc>
      </w:tr>
      <w:tr>
        <w:trPr>
          <w:cantSplit/>
        </w:trPr>
        <w:tc>
          <w:tcPr>
            <w:tcW w:w="3100" w:type="dxa"/>
          </w:tcPr>
          <w:p>
            <w:pPr>
              <w:pStyle w:val="TableText"/>
            </w:pPr>
            <w:r>
              <w:t xml:space="preserve">Name</w:t>
            </w:r>
          </w:p>
        </w:tc>
        <w:tc>
          <w:tcPr>
            <w:tcW w:w="6255" w:type="dxa"/>
          </w:tcPr>
          <w:p>
            <w:pPr>
              <w:pStyle w:val="TableText"/>
            </w:pPr>
            <w:r>
              <w:t xml:space="preserve">From 1 to 100 characters.</w:t>
            </w:r>
          </w:p>
        </w:tc>
      </w:tr>
      <w:tr>
        <w:trPr>
          <w:cantSplit/>
        </w:trPr>
        <w:tc>
          <w:tcPr>
            <w:tcW w:w="3100" w:type="dxa"/>
          </w:tcPr>
          <w:p>
            <w:pPr>
              <w:pStyle w:val="TableText"/>
            </w:pPr>
            <w:r>
              <w:t xml:space="preserve">Email</w:t>
            </w:r>
          </w:p>
        </w:tc>
        <w:tc>
          <w:tcPr>
            <w:tcW w:w="6255" w:type="dxa"/>
          </w:tcPr>
          <w:p>
            <w:pPr>
              <w:pStyle w:val="TableText"/>
            </w:pPr>
            <w:r>
              <w:t xml:space="preserve">A valid address, unique in the system.</w:t>
            </w:r>
          </w:p>
        </w:tc>
      </w:tr>
      <w:tr>
        <w:trPr>
          <w:cantSplit/>
        </w:trPr>
        <w:tc>
          <w:tcPr>
            <w:tcW w:w="3100" w:type="dxa"/>
          </w:tcPr>
          <w:p>
            <w:pPr>
              <w:pStyle w:val="TableText"/>
            </w:pPr>
            <w:r>
              <w:t xml:space="preserve">Password</w:t>
            </w:r>
          </w:p>
        </w:tc>
        <w:tc>
          <w:tcPr>
            <w:tcW w:w="6255" w:type="dxa"/>
          </w:tcPr>
          <w:p>
            <w:pPr>
              <w:pStyle w:val="TableText"/>
            </w:pPr>
            <w:r>
              <w:t xml:space="preserve">At least 8 characters.</w:t>
            </w:r>
          </w:p>
        </w:tc>
      </w:tr>
      <w:tr>
        <w:trPr>
          <w:cantSplit/>
        </w:trPr>
        <w:tc>
          <w:tcPr>
            <w:tcW w:w="3100" w:type="dxa"/>
          </w:tcPr>
          <w:p>
            <w:pPr>
              <w:pStyle w:val="TableText"/>
            </w:pPr>
            <w:r>
              <w:t xml:space="preserve">Book page count</w:t>
            </w:r>
          </w:p>
        </w:tc>
        <w:tc>
          <w:tcPr>
            <w:tcW w:w="6255" w:type="dxa"/>
          </w:tcPr>
          <w:p>
            <w:pPr>
              <w:pStyle w:val="TableText"/>
            </w:pPr>
            <w:r>
              <w:t xml:space="preserve">An integer greater than 0.</w:t>
            </w:r>
          </w:p>
        </w:tc>
      </w:tr>
      <w:tr>
        <w:trPr>
          <w:cantSplit/>
        </w:trPr>
        <w:tc>
          <w:tcPr>
            <w:tcW w:w="3100" w:type="dxa"/>
          </w:tcPr>
          <w:p>
            <w:pPr>
              <w:pStyle w:val="TableText"/>
            </w:pPr>
            <w:r>
              <w:t xml:space="preserve">Current page</w:t>
            </w:r>
          </w:p>
        </w:tc>
        <w:tc>
          <w:tcPr>
            <w:tcW w:w="6255" w:type="dxa"/>
          </w:tcPr>
          <w:p>
            <w:pPr>
              <w:pStyle w:val="TableText"/>
            </w:pPr>
            <w:r>
              <w:t xml:space="preserve">An integer from 0 to the page count of the book.</w:t>
            </w:r>
          </w:p>
        </w:tc>
      </w:tr>
      <w:tr>
        <w:trPr>
          <w:cantSplit/>
        </w:trPr>
        <w:tc>
          <w:tcPr>
            <w:tcW w:w="3100" w:type="dxa"/>
          </w:tcPr>
          <w:p>
            <w:pPr>
              <w:pStyle w:val="TableText"/>
            </w:pPr>
            <w:r>
              <w:t xml:space="preserve">Book rating</w:t>
            </w:r>
          </w:p>
        </w:tc>
        <w:tc>
          <w:tcPr>
            <w:tcW w:w="6255" w:type="dxa"/>
          </w:tcPr>
          <w:p>
            <w:pPr>
              <w:pStyle w:val="TableText"/>
            </w:pPr>
            <w:r>
              <w:t xml:space="preserve">An integer from 1 to 5.</w:t>
            </w:r>
          </w:p>
        </w:tc>
      </w:tr>
      <w:tr>
        <w:trPr>
          <w:cantSplit/>
        </w:trPr>
        <w:tc>
          <w:tcPr>
            <w:tcW w:w="3100" w:type="dxa"/>
          </w:tcPr>
          <w:p>
            <w:pPr>
              <w:pStyle w:val="TableText"/>
            </w:pPr>
            <w:r>
              <w:t xml:space="preserve">Quote text</w:t>
            </w:r>
          </w:p>
        </w:tc>
        <w:tc>
          <w:tcPr>
            <w:tcW w:w="6255" w:type="dxa"/>
          </w:tcPr>
          <w:p>
            <w:pPr>
              <w:pStyle w:val="TableText"/>
            </w:pPr>
            <w:r>
              <w:t xml:space="preserve">From 1 to 5000 characters.</w:t>
            </w:r>
          </w:p>
        </w:tc>
      </w:tr>
      <w:tr>
        <w:trPr>
          <w:cantSplit/>
        </w:trPr>
        <w:tc>
          <w:tcPr>
            <w:tcW w:w="3100" w:type="dxa"/>
          </w:tcPr>
          <w:p>
            <w:pPr>
              <w:pStyle w:val="TableText"/>
            </w:pPr>
            <w:r>
              <w:t xml:space="preserve">Quote note</w:t>
            </w:r>
          </w:p>
        </w:tc>
        <w:tc>
          <w:tcPr>
            <w:tcW w:w="6255" w:type="dxa"/>
          </w:tcPr>
          <w:p>
            <w:pPr>
              <w:pStyle w:val="TableText"/>
            </w:pPr>
            <w:r>
              <w:t xml:space="preserve">Up to 2000 characters.</w:t>
            </w:r>
          </w:p>
        </w:tc>
      </w:tr>
      <w:tr>
        <w:trPr>
          <w:cantSplit/>
        </w:trPr>
        <w:tc>
          <w:tcPr>
            <w:tcW w:w="3100" w:type="dxa"/>
          </w:tcPr>
          <w:p>
            <w:pPr>
              <w:pStyle w:val="TableText"/>
            </w:pPr>
            <w:r>
              <w:t xml:space="preserve">Annual goal</w:t>
            </w:r>
          </w:p>
        </w:tc>
        <w:tc>
          <w:tcPr>
            <w:tcW w:w="6255" w:type="dxa"/>
          </w:tcPr>
          <w:p>
            <w:pPr>
              <w:pStyle w:val="TableText"/>
            </w:pPr>
            <w:r>
              <w:t xml:space="preserve">An integer from 1 to 1000.</w:t>
            </w:r>
          </w:p>
        </w:tc>
      </w:tr>
    </w:tbl>
    <w:p>
      <w:pPr>
        <w:spacing w:before="0" w:after="0" w:line="240" w:lineRule="auto"/>
      </w:pPr>
    </w:p>
    <w:p>
      <w:r>
        <w:t xml:space="preserve">Output data: application screens; charts; the quote card image in PNG format; API responses in JSON (UTF-8) with dates in ISO 8601 format. The main mode of use is daily work of the user.</w:t>
      </w:r>
    </w:p>
    <w:p>
      <w:pPr>
        <w:pStyle w:val="Heading3"/>
      </w:pPr>
      <w:r>
        <w:t xml:space="preserve">5.1.3 Time characteristics</w:t>
      </w:r>
    </w:p>
    <w:p>
      <w:pPr>
        <w:numPr>
          <w:ilvl w:val="0"/>
          <w:numId w:val="1"/>
        </w:numPr>
        <w:ind w:left="1276" w:hanging="567" w:firstLine="0"/>
      </w:pPr>
      <w:r>
        <w:t xml:space="preserve">the interface reacts to a page update without a noticeable delay (up to 1 s), the request to the server is performed in the background;</w:t>
      </w:r>
    </w:p>
    <w:p>
      <w:pPr>
        <w:numPr>
          <w:ilvl w:val="0"/>
          <w:numId w:val="1"/>
        </w:numPr>
        <w:ind w:left="1276" w:hanging="567" w:firstLine="0"/>
      </w:pPr>
      <w:r>
        <w:t xml:space="preserve">an API response to requests to the own database takes at most 500 ms under normal load;</w:t>
      </w:r>
    </w:p>
    <w:p>
      <w:pPr>
        <w:numPr>
          <w:ilvl w:val="0"/>
          <w:numId w:val="1"/>
        </w:numPr>
        <w:ind w:left="1276" w:hanging="567" w:firstLine="0"/>
      </w:pPr>
      <w:r>
        <w:t xml:space="preserve">a search in Open Library takes at most 3 s, after which the user is offered to enter the book manually;</w:t>
      </w:r>
    </w:p>
    <w:p>
      <w:pPr>
        <w:numPr>
          <w:ilvl w:val="0"/>
          <w:numId w:val="1"/>
        </w:numPr>
        <w:ind w:left="1276" w:hanging="567" w:firstLine="0"/>
      </w:pPr>
      <w:r>
        <w:t xml:space="preserve">the first opening of the application over a mobile network takes at most 3 s.</w:t>
      </w:r>
    </w:p>
    <w:p>
      <w:pPr>
        <w:pStyle w:val="Heading3"/>
      </w:pPr>
      <w:r>
        <w:t xml:space="preserve">5.1.4 Interface requirements</w:t>
      </w:r>
    </w:p>
    <w:p>
      <w:pPr>
        <w:numPr>
          <w:ilvl w:val="0"/>
          <w:numId w:val="1"/>
        </w:numPr>
        <w:ind w:left="1276" w:hanging="567" w:firstLine="0"/>
      </w:pPr>
      <w:r>
        <w:t xml:space="preserve">the interface is in Ukrainian, with the possibility to add other languages without changing the code;</w:t>
      </w:r>
    </w:p>
    <w:p>
      <w:pPr>
        <w:numPr>
          <w:ilvl w:val="0"/>
          <w:numId w:val="1"/>
        </w:numPr>
        <w:ind w:left="1276" w:hanging="567" w:firstLine="0"/>
      </w:pPr>
      <w:r>
        <w:t xml:space="preserve">mobile-first approach: correct operation on screens at least 360 pixels wide;</w:t>
      </w:r>
    </w:p>
    <w:p>
      <w:pPr>
        <w:numPr>
          <w:ilvl w:val="0"/>
          <w:numId w:val="1"/>
        </w:numPr>
        <w:ind w:left="1276" w:hanging="567" w:firstLine="0"/>
      </w:pPr>
      <w:r>
        <w:t xml:space="preserve">navigation by a bottom bar with four tabs: “Reading”, “Library”, “Quotes”, “Statistics”; the profile opens from the header;</w:t>
      </w:r>
    </w:p>
    <w:p>
      <w:pPr>
        <w:numPr>
          <w:ilvl w:val="0"/>
          <w:numId w:val="1"/>
        </w:numPr>
        <w:ind w:left="1276" w:hanging="567" w:firstLine="0"/>
      </w:pPr>
      <w:r>
        <w:t xml:space="preserve">interactive elements are large enough to be pressed with a finger;</w:t>
      </w:r>
    </w:p>
    <w:p>
      <w:pPr>
        <w:numPr>
          <w:ilvl w:val="0"/>
          <w:numId w:val="1"/>
        </w:numPr>
        <w:ind w:left="1276" w:hanging="567" w:firstLine="0"/>
      </w:pPr>
      <w:r>
        <w:t xml:space="preserve">empty states and errors explain what happened and what to do next.</w:t>
      </w:r>
    </w:p>
    <w:p>
      <w:pPr>
        <w:pStyle w:val="Caption"/>
      </w:pPr>
      <w:r>
        <w:t xml:space="preserve">Table 3. Application screens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100"/>
        <w:gridCol w:w="7255"/>
      </w:tblGrid>
      <w:tr>
        <w:trPr>
          <w:cantSplit/>
          <w:tblHeader/>
        </w:trPr>
        <w:tc>
          <w:tcPr>
            <w:tcW w:w="2100" w:type="dxa"/>
            <w:shd w:val="clear" w:color="auto" w:fill="DDDDDD"/>
          </w:tcPr>
          <w:p>
            <w:pPr>
              <w:pStyle w:val="TableText"/>
              <w:jc w:val="center"/>
            </w:pPr>
            <w:r>
              <w:rPr>
                <w:b/>
              </w:rPr>
              <w:t xml:space="preserve">Screen</w:t>
            </w:r>
          </w:p>
        </w:tc>
        <w:tc>
          <w:tcPr>
            <w:tcW w:w="7255" w:type="dxa"/>
            <w:shd w:val="clear" w:color="auto" w:fill="DDDDDD"/>
          </w:tcPr>
          <w:p>
            <w:pPr>
              <w:pStyle w:val="TableText"/>
              <w:jc w:val="center"/>
            </w:pPr>
            <w:r>
              <w:rPr>
                <w:b/>
              </w:rPr>
              <w:t xml:space="preserve">Content</w:t>
            </w:r>
          </w:p>
        </w:tc>
      </w:tr>
      <w:tr>
        <w:trPr>
          <w:cantSplit/>
        </w:trPr>
        <w:tc>
          <w:tcPr>
            <w:tcW w:w="2100" w:type="dxa"/>
          </w:tcPr>
          <w:p>
            <w:pPr>
              <w:pStyle w:val="TableText"/>
            </w:pPr>
            <w:r>
              <w:t xml:space="preserve">Sign-in and registration</w:t>
            </w:r>
          </w:p>
        </w:tc>
        <w:tc>
          <w:tcPr>
            <w:tcW w:w="7255" w:type="dxa"/>
          </w:tcPr>
          <w:p>
            <w:pPr>
              <w:pStyle w:val="TableText"/>
            </w:pPr>
            <w:r>
              <w:t xml:space="preserve">Sign-in, registration and password recovery forms.</w:t>
            </w:r>
          </w:p>
        </w:tc>
      </w:tr>
      <w:tr>
        <w:trPr>
          <w:cantSplit/>
        </w:trPr>
        <w:tc>
          <w:tcPr>
            <w:tcW w:w="2100" w:type="dxa"/>
          </w:tcPr>
          <w:p>
            <w:pPr>
              <w:pStyle w:val="TableText"/>
            </w:pPr>
            <w:r>
              <w:t xml:space="preserve">Reading</w:t>
            </w:r>
          </w:p>
        </w:tc>
        <w:tc>
          <w:tcPr>
            <w:tcW w:w="7255" w:type="dxa"/>
          </w:tcPr>
          <w:p>
            <w:pPr>
              <w:pStyle w:val="TableText"/>
            </w:pPr>
            <w:r>
              <w:t xml:space="preserve">Books with the status “reading” and a progress bar; the field “I am on page...” and the buttons +10 and +25; feedback after an update; quote of the day.</w:t>
            </w:r>
          </w:p>
        </w:tc>
      </w:tr>
      <w:tr>
        <w:trPr>
          <w:cantSplit/>
        </w:trPr>
        <w:tc>
          <w:tcPr>
            <w:tcW w:w="2100" w:type="dxa"/>
          </w:tcPr>
          <w:p>
            <w:pPr>
              <w:pStyle w:val="TableText"/>
            </w:pPr>
            <w:r>
              <w:t xml:space="preserve">Library</w:t>
            </w:r>
          </w:p>
        </w:tc>
        <w:tc>
          <w:tcPr>
            <w:tcW w:w="7255" w:type="dxa"/>
          </w:tcPr>
          <w:p>
            <w:pPr>
              <w:pStyle w:val="TableText"/>
            </w:pPr>
            <w:r>
              <w:t xml:space="preserve">Tabs by status; adding a book through Open Library search or manually.</w:t>
            </w:r>
          </w:p>
        </w:tc>
      </w:tr>
      <w:tr>
        <w:trPr>
          <w:cantSplit/>
        </w:trPr>
        <w:tc>
          <w:tcPr>
            <w:tcW w:w="2100" w:type="dxa"/>
          </w:tcPr>
          <w:p>
            <w:pPr>
              <w:pStyle w:val="TableText"/>
            </w:pPr>
            <w:r>
              <w:t xml:space="preserve">Book</w:t>
            </w:r>
          </w:p>
        </w:tc>
        <w:tc>
          <w:tcPr>
            <w:tcW w:w="7255" w:type="dxa"/>
          </w:tcPr>
          <w:p>
            <w:pPr>
              <w:pStyle w:val="TableText"/>
            </w:pPr>
            <w:r>
              <w:t xml:space="preserve">Cover, progress, status, rating, reading history, quotes of this book.</w:t>
            </w:r>
          </w:p>
        </w:tc>
      </w:tr>
      <w:tr>
        <w:trPr>
          <w:cantSplit/>
        </w:trPr>
        <w:tc>
          <w:tcPr>
            <w:tcW w:w="2100" w:type="dxa"/>
          </w:tcPr>
          <w:p>
            <w:pPr>
              <w:pStyle w:val="TableText"/>
            </w:pPr>
            <w:r>
              <w:t xml:space="preserve">Quotes</w:t>
            </w:r>
          </w:p>
        </w:tc>
        <w:tc>
          <w:tcPr>
            <w:tcW w:w="7255" w:type="dxa"/>
          </w:tcPr>
          <w:p>
            <w:pPr>
              <w:pStyle w:val="TableText"/>
            </w:pPr>
            <w:r>
              <w:t xml:space="preserve">The list of quotes, filters, adding, the button “Share a card”.</w:t>
            </w:r>
          </w:p>
        </w:tc>
      </w:tr>
      <w:tr>
        <w:trPr>
          <w:cantSplit/>
        </w:trPr>
        <w:tc>
          <w:tcPr>
            <w:tcW w:w="2100" w:type="dxa"/>
          </w:tcPr>
          <w:p>
            <w:pPr>
              <w:pStyle w:val="TableText"/>
            </w:pPr>
            <w:r>
              <w:t xml:space="preserve">Statistics</w:t>
            </w:r>
          </w:p>
        </w:tc>
        <w:tc>
          <w:tcPr>
            <w:tcW w:w="7255" w:type="dxa"/>
          </w:tcPr>
          <w:p>
            <w:pPr>
              <w:pStyle w:val="TableText"/>
            </w:pPr>
            <w:r>
              <w:t xml:space="preserve">Annual goal, pages-per-day chart, streak, pace, forecasts.</w:t>
            </w:r>
          </w:p>
        </w:tc>
      </w:tr>
      <w:tr>
        <w:trPr>
          <w:cantSplit/>
        </w:trPr>
        <w:tc>
          <w:tcPr>
            <w:tcW w:w="2100" w:type="dxa"/>
          </w:tcPr>
          <w:p>
            <w:pPr>
              <w:pStyle w:val="TableText"/>
            </w:pPr>
            <w:r>
              <w:t xml:space="preserve">Profile</w:t>
            </w:r>
          </w:p>
        </w:tc>
        <w:tc>
          <w:tcPr>
            <w:tcW w:w="7255" w:type="dxa"/>
          </w:tcPr>
          <w:p>
            <w:pPr>
              <w:pStyle w:val="TableText"/>
            </w:pPr>
            <w:r>
              <w:t xml:space="preserve">Name, time zone, sign-out.</w:t>
            </w:r>
          </w:p>
        </w:tc>
      </w:tr>
    </w:tbl>
    <w:p>
      <w:pPr>
        <w:spacing w:before="0" w:after="0" w:line="240" w:lineRule="auto"/>
      </w:pPr>
    </w:p>
    <w:p>
      <w:pPr>
        <w:pStyle w:val="Heading2"/>
      </w:pPr>
      <w:r>
        <w:t xml:space="preserve">5.2 Reliability requirements</w:t>
      </w:r>
    </w:p>
    <w:p>
      <w:pPr>
        <w:pStyle w:val="Heading3"/>
      </w:pPr>
      <w:r>
        <w:t xml:space="preserve">5.2.1 Stable operation</w:t>
      </w:r>
    </w:p>
    <w:p>
      <w:pPr>
        <w:numPr>
          <w:ilvl w:val="0"/>
          <w:numId w:val="1"/>
        </w:numPr>
        <w:ind w:left="1276" w:hanging="567" w:firstLine="0"/>
      </w:pPr>
      <w:r>
        <w:t xml:space="preserve">all input data is validated on the server regardless of checks in the client;</w:t>
      </w:r>
    </w:p>
    <w:p>
      <w:pPr>
        <w:numPr>
          <w:ilvl w:val="0"/>
          <w:numId w:val="1"/>
        </w:numPr>
        <w:ind w:left="1276" w:hanging="567" w:firstLine="0"/>
      </w:pPr>
      <w:r>
        <w:t xml:space="preserve">a progress update and its log entry are performed in one transaction;</w:t>
      </w:r>
    </w:p>
    <w:p>
      <w:pPr>
        <w:numPr>
          <w:ilvl w:val="0"/>
          <w:numId w:val="1"/>
        </w:numPr>
        <w:ind w:left="1276" w:hanging="567" w:firstLine="0"/>
      </w:pPr>
      <w:r>
        <w:t xml:space="preserve">unavailability of Open Library does not break the application: the search reports an error and offers manual entry;</w:t>
      </w:r>
    </w:p>
    <w:p>
      <w:pPr>
        <w:numPr>
          <w:ilvl w:val="0"/>
          <w:numId w:val="1"/>
        </w:numPr>
        <w:ind w:left="1276" w:hanging="567" w:firstLine="0"/>
      </w:pPr>
      <w:r>
        <w:t xml:space="preserve">server errors are written to the event log, the user sees a clear message without technical details;</w:t>
      </w:r>
    </w:p>
    <w:p>
      <w:pPr>
        <w:numPr>
          <w:ilvl w:val="0"/>
          <w:numId w:val="1"/>
        </w:numPr>
        <w:ind w:left="1276" w:hanging="567" w:firstLine="0"/>
      </w:pPr>
      <w:r>
        <w:t xml:space="preserve">a database backup is created at least once a day.</w:t>
      </w:r>
    </w:p>
    <w:p>
      <w:pPr>
        <w:pStyle w:val="Heading3"/>
      </w:pPr>
      <w:r>
        <w:t xml:space="preserve">5.2.2 Security requirements</w:t>
      </w:r>
    </w:p>
    <w:p>
      <w:pPr>
        <w:numPr>
          <w:ilvl w:val="0"/>
          <w:numId w:val="1"/>
        </w:numPr>
        <w:ind w:left="1276" w:hanging="567" w:firstLine="0"/>
      </w:pPr>
      <w:r>
        <w:t xml:space="preserve">a password is stored only as a hash;</w:t>
      </w:r>
    </w:p>
    <w:p>
      <w:pPr>
        <w:numPr>
          <w:ilvl w:val="0"/>
          <w:numId w:val="1"/>
        </w:numPr>
        <w:ind w:left="1276" w:hanging="567" w:firstLine="0"/>
      </w:pPr>
      <w:r>
        <w:t xml:space="preserve">data between the client and the server is exchanged only over HTTPS;</w:t>
      </w:r>
    </w:p>
    <w:p>
      <w:pPr>
        <w:numPr>
          <w:ilvl w:val="0"/>
          <w:numId w:val="1"/>
        </w:numPr>
        <w:ind w:left="1276" w:hanging="567" w:firstLine="0"/>
      </w:pPr>
      <w:r>
        <w:t xml:space="preserve">protection against forged requests (CSRF) and rate limiting of sign-in attempts and search;</w:t>
      </w:r>
    </w:p>
    <w:p>
      <w:pPr>
        <w:numPr>
          <w:ilvl w:val="0"/>
          <w:numId w:val="1"/>
        </w:numPr>
        <w:ind w:left="1276" w:hanging="567" w:firstLine="0"/>
      </w:pPr>
      <w:r>
        <w:t xml:space="preserve">access to data is checked on every request, information about other users’ resources is not disclosed;</w:t>
      </w:r>
    </w:p>
    <w:p>
      <w:pPr>
        <w:numPr>
          <w:ilvl w:val="0"/>
          <w:numId w:val="1"/>
        </w:numPr>
        <w:ind w:left="1276" w:hanging="567" w:firstLine="0"/>
      </w:pPr>
      <w:r>
        <w:t xml:space="preserve">secrets (keys, database passwords) are not stored in the repository.</w:t>
      </w:r>
    </w:p>
    <w:p>
      <w:pPr>
        <w:pStyle w:val="Heading2"/>
      </w:pPr>
      <w:r>
        <w:t xml:space="preserve">5.3 Operating conditions</w:t>
      </w:r>
    </w:p>
    <w:p>
      <w:r>
        <w:t xml:space="preserve">The server part works around the clock. One administrator who is familiar with Linux and Docker is enough to maintain it. Temperature and other physical conditions are determined by the hosting provider for the server equipment and by the manufacturer for the client device, so no separate requirements are set for them. No special training is required from the user.</w:t>
      </w:r>
    </w:p>
    <w:p>
      <w:pPr>
        <w:pStyle w:val="Heading2"/>
      </w:pPr>
      <w:r>
        <w:t xml:space="preserve">5.4 Requirements for the composition and parameters of hardware</w:t>
      </w:r>
    </w:p>
    <w:p>
      <w:r>
        <w:t xml:space="preserve">Server part (minimum configuration): a virtual server with 2 vCPU, 2 GB of RAM and 20 GB of SSD; the Linux operating system (Ubuntu LTS); installed Docker with Docker Compose; a public IP address and a domain name with a TLS certificate.</w:t>
      </w:r>
    </w:p>
    <w:p>
      <w:r>
        <w:t xml:space="preserve">Client part: a smartphone or a computer with Internet access and a modern browser (the two latest versions of Chrome, Edge, Safari or Firefox); screen width of at least 360 pixels.</w:t>
      </w:r>
    </w:p>
    <w:p>
      <w:r>
        <w:t xml:space="preserve">Development environment: a computer with Docker Desktop, Git, Node.js, and PHP tools in containers.</w:t>
      </w:r>
    </w:p>
    <w:p>
      <w:pPr>
        <w:pStyle w:val="Heading2"/>
      </w:pPr>
      <w:r>
        <w:t xml:space="preserve">5.5 Requirements for information and software compatibility</w:t>
      </w:r>
    </w:p>
    <w:p>
      <w:pPr>
        <w:pStyle w:val="Caption"/>
      </w:pPr>
      <w:r>
        <w:t xml:space="preserve">Table 4. Software tools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Component</w:t>
            </w:r>
          </w:p>
        </w:tc>
        <w:tc>
          <w:tcPr>
            <w:tcW w:w="6655" w:type="dxa"/>
            <w:shd w:val="clear" w:color="auto" w:fill="DDDDDD"/>
          </w:tcPr>
          <w:p>
            <w:pPr>
              <w:pStyle w:val="TableText"/>
              <w:jc w:val="center"/>
            </w:pPr>
            <w:r>
              <w:rPr>
                <w:b/>
              </w:rPr>
              <w:t xml:space="preserve">Tools</w:t>
            </w:r>
          </w:p>
        </w:tc>
      </w:tr>
      <w:tr>
        <w:trPr>
          <w:cantSplit/>
        </w:trPr>
        <w:tc>
          <w:tcPr>
            <w:tcW w:w="2700" w:type="dxa"/>
          </w:tcPr>
          <w:p>
            <w:pPr>
              <w:pStyle w:val="TableText"/>
            </w:pPr>
            <w:r>
              <w:t xml:space="preserve">Server part</w:t>
            </w:r>
          </w:p>
        </w:tc>
        <w:tc>
          <w:tcPr>
            <w:tcW w:w="6655" w:type="dxa"/>
          </w:tcPr>
          <w:p>
            <w:pPr>
              <w:pStyle w:val="TableText"/>
            </w:pPr>
            <w:r>
              <w:t xml:space="preserve">Laravel (current stable version), PHP 8.4; REST API in JSON format; authentication with Laravel Sanctum and Laravel Fortify.</w:t>
            </w:r>
          </w:p>
        </w:tc>
      </w:tr>
      <w:tr>
        <w:trPr>
          <w:cantSplit/>
        </w:trPr>
        <w:tc>
          <w:tcPr>
            <w:tcW w:w="2700" w:type="dxa"/>
          </w:tcPr>
          <w:p>
            <w:pPr>
              <w:pStyle w:val="TableText"/>
            </w:pPr>
            <w:r>
              <w:t xml:space="preserve">Database</w:t>
            </w:r>
          </w:p>
        </w:tc>
        <w:tc>
          <w:tcPr>
            <w:tcW w:w="6655" w:type="dxa"/>
          </w:tcPr>
          <w:p>
            <w:pPr>
              <w:pStyle w:val="TableText"/>
            </w:pPr>
            <w:r>
              <w:t xml:space="preserve">MySQL 8.4 LTS, utf8mb4 encoding. Schema migrations are managed by code.</w:t>
            </w:r>
          </w:p>
        </w:tc>
      </w:tr>
      <w:tr>
        <w:trPr>
          <w:cantSplit/>
        </w:trPr>
        <w:tc>
          <w:tcPr>
            <w:tcW w:w="2700" w:type="dxa"/>
          </w:tcPr>
          <w:p>
            <w:pPr>
              <w:pStyle w:val="TableText"/>
            </w:pPr>
            <w:r>
              <w:t xml:space="preserve">API documentation</w:t>
            </w:r>
          </w:p>
        </w:tc>
        <w:tc>
          <w:tcPr>
            <w:tcW w:w="6655" w:type="dxa"/>
          </w:tcPr>
          <w:p>
            <w:pPr>
              <w:pStyle w:val="TableText"/>
            </w:pPr>
            <w:r>
              <w:t xml:space="preserve">An OpenAPI specification generated from code (Scramble).</w:t>
            </w:r>
          </w:p>
        </w:tc>
      </w:tr>
      <w:tr>
        <w:trPr>
          <w:cantSplit/>
        </w:trPr>
        <w:tc>
          <w:tcPr>
            <w:tcW w:w="2700" w:type="dxa"/>
          </w:tcPr>
          <w:p>
            <w:pPr>
              <w:pStyle w:val="TableText"/>
            </w:pPr>
            <w:r>
              <w:t xml:space="preserve">Client part</w:t>
            </w:r>
          </w:p>
        </w:tc>
        <w:tc>
          <w:tcPr>
            <w:tcW w:w="6655" w:type="dxa"/>
          </w:tcPr>
          <w:p>
            <w:pPr>
              <w:pStyle w:val="TableText"/>
            </w:pPr>
            <w:r>
              <w:t xml:space="preserve">Vue 3, TypeScript, Vite, Tailwind CSS, Pinia, TanStack Query, vue-i18n, vite-plugin-pwa, Chart.js.</w:t>
            </w:r>
          </w:p>
        </w:tc>
      </w:tr>
      <w:tr>
        <w:trPr>
          <w:cantSplit/>
        </w:trPr>
        <w:tc>
          <w:tcPr>
            <w:tcW w:w="2700" w:type="dxa"/>
          </w:tcPr>
          <w:p>
            <w:pPr>
              <w:pStyle w:val="TableText"/>
            </w:pPr>
            <w:r>
              <w:t xml:space="preserve">Testing and quality</w:t>
            </w:r>
          </w:p>
        </w:tc>
        <w:tc>
          <w:tcPr>
            <w:tcW w:w="6655" w:type="dxa"/>
          </w:tcPr>
          <w:p>
            <w:pPr>
              <w:pStyle w:val="TableText"/>
            </w:pPr>
            <w:r>
              <w:t xml:space="preserve">Pest, Larastan, Pint (server); Vitest, ESLint, vue-tsc (client).</w:t>
            </w:r>
          </w:p>
        </w:tc>
      </w:tr>
      <w:tr>
        <w:trPr>
          <w:cantSplit/>
        </w:trPr>
        <w:tc>
          <w:tcPr>
            <w:tcW w:w="2700" w:type="dxa"/>
          </w:tcPr>
          <w:p>
            <w:pPr>
              <w:pStyle w:val="TableText"/>
            </w:pPr>
            <w:r>
              <w:t xml:space="preserve">Infrastructure</w:t>
            </w:r>
          </w:p>
        </w:tc>
        <w:tc>
          <w:tcPr>
            <w:tcW w:w="6655" w:type="dxa"/>
          </w:tcPr>
          <w:p>
            <w:pPr>
              <w:pStyle w:val="TableText"/>
            </w:pPr>
            <w:r>
              <w:t xml:space="preserve">Docker Compose, nginx, GitHub Actions (checks and deployment).</w:t>
            </w:r>
          </w:p>
        </w:tc>
      </w:tr>
      <w:tr>
        <w:trPr>
          <w:cantSplit/>
        </w:trPr>
        <w:tc>
          <w:tcPr>
            <w:tcW w:w="2700" w:type="dxa"/>
          </w:tcPr>
          <w:p>
            <w:pPr>
              <w:pStyle w:val="TableText"/>
            </w:pPr>
            <w:r>
              <w:t xml:space="preserve">External services</w:t>
            </w:r>
          </w:p>
        </w:tc>
        <w:tc>
          <w:tcPr>
            <w:tcW w:w="6655" w:type="dxa"/>
          </w:tcPr>
          <w:p>
            <w:pPr>
              <w:pStyle w:val="TableText"/>
            </w:pPr>
            <w:r>
              <w:t xml:space="preserve">Open Library API (free, no key).</w:t>
            </w:r>
          </w:p>
        </w:tc>
      </w:tr>
    </w:tbl>
    <w:p>
      <w:pPr>
        <w:spacing w:before="0" w:after="0" w:line="240" w:lineRule="auto"/>
      </w:pPr>
    </w:p>
    <w:p>
      <w:r>
        <w:t xml:space="preserve">The server calls Open Library on its own behalf and identifies the application in a request header, caches responses for 24 hours and limits the request rate. The client does not call Open Library directly. The source code is stored in the Git version control system in the project repository.</w:t>
      </w:r>
    </w:p>
    <w:p>
      <w:pPr>
        <w:pStyle w:val="Heading2"/>
      </w:pPr>
      <w:r>
        <w:t xml:space="preserve">5.6 Requirements for marking and packaging</w:t>
      </w:r>
    </w:p>
    <w:p>
      <w:r>
        <w:t xml:space="preserve">No requirements are imposed. The application version is shown in the profile section and in the repository tags.</w:t>
      </w:r>
    </w:p>
    <w:p>
      <w:pPr>
        <w:pStyle w:val="Heading2"/>
      </w:pPr>
      <w:r>
        <w:t xml:space="preserve">5.7 Requirements for transportation and storage</w:t>
      </w:r>
    </w:p>
    <w:p>
      <w:r>
        <w:t xml:space="preserve">The software product is delivered as source code in a Git repository and built Docker images. The software documentation is delivered in electronic form. User data is stored in the database on the server, backups are stored on a separate medium outside the main server.</w:t>
      </w:r>
    </w:p>
    <w:p>
      <w:pPr>
        <w:pStyle w:val="Heading2"/>
      </w:pPr>
      <w:r>
        <w:t xml:space="preserve">5.8 Special requirements</w:t>
      </w:r>
    </w:p>
    <w:p>
      <w:pPr>
        <w:numPr>
          <w:ilvl w:val="0"/>
          <w:numId w:val="1"/>
        </w:numPr>
        <w:ind w:left="1276" w:hanging="567" w:firstLine="0"/>
      </w:pPr>
      <w:r>
        <w:t xml:space="preserve">the “API plus client” architecture: the server part does not depend on a particular client, which allows connecting new clients and modules;</w:t>
      </w:r>
    </w:p>
    <w:p>
      <w:pPr>
        <w:numPr>
          <w:ilvl w:val="0"/>
          <w:numId w:val="1"/>
        </w:numPr>
        <w:ind w:left="1276" w:hanging="567" w:firstLine="0"/>
      </w:pPr>
      <w:r>
        <w:t xml:space="preserve">the logic of statuses, progress and statistics is separated from controllers and covered by automated tests;</w:t>
      </w:r>
    </w:p>
    <w:p>
      <w:pPr>
        <w:numPr>
          <w:ilvl w:val="0"/>
          <w:numId w:val="1"/>
        </w:numPr>
        <w:ind w:left="1276" w:hanging="567" w:firstLine="0"/>
      </w:pPr>
      <w:r>
        <w:t xml:space="preserve">the following must be covered by tests: status transitions, progress updates, statistics calculation, and data isolation on every endpoint;</w:t>
      </w:r>
    </w:p>
    <w:p>
      <w:pPr>
        <w:numPr>
          <w:ilvl w:val="0"/>
          <w:numId w:val="1"/>
        </w:numPr>
        <w:ind w:left="1276" w:hanging="567" w:firstLine="0"/>
      </w:pPr>
      <w:r>
        <w:t xml:space="preserve">every change passes automated checks (formatting, static analysis, tests) before reaching the main branch and is reviewed by a team member;</w:t>
      </w:r>
    </w:p>
    <w:p>
      <w:pPr>
        <w:numPr>
          <w:ilvl w:val="0"/>
          <w:numId w:val="1"/>
        </w:numPr>
        <w:ind w:left="1276" w:hanging="567" w:firstLine="0"/>
      </w:pPr>
      <w:r>
        <w:t xml:space="preserve">the data structure provides a basis for future modules (social features, recommendations); these modules are not part of the first version (Appendix E).</w:t>
      </w:r>
    </w:p>
    <w:p>
      <w:pPr>
        <w:pStyle w:val="Heading2"/>
      </w:pPr>
      <w:r>
        <w:t xml:space="preserve">5.9 Requirements for software documentation</w:t>
      </w:r>
    </w:p>
    <w:p>
      <w:r>
        <w:t xml:space="preserve">The documentation consists of the following, in accordance with the Unified System for Program Documentation: the API description (OpenAPI), the data model description, the user guide, the administrator guide (deployment, backup, updates), the application description, and a README file with instructions for running the project.</w:t>
      </w:r>
    </w:p>
    <w:p>
      <w:pPr>
        <w:pStyle w:val="Heading1"/>
      </w:pPr>
      <w:r>
        <w:t xml:space="preserve">6 Technical and economic indicators</w:t>
      </w:r>
    </w:p>
    <w:p>
      <w:r>
        <w:t xml:space="preserve">Comparison with analogues. Spreadsheets and notes show no progress and calculate no statistics. Large services for readers provide these features, but they focus on social interaction and have a complex interface. The advantages of Bookshelf are simplicity, a fast mobile scenario for updating progress, an interface in Ukrainian and full privacy of data.</w:t>
      </w:r>
    </w:p>
    <w:p>
      <w:r>
        <w:t xml:space="preserve">Economic efficiency. The product is developed by a student team for educational purposes without paid work. Hosting costs are covered by GitHub Student Developer Pack credits, all the components used have open licenses, and the external Open Library service is free.</w:t>
      </w:r>
    </w:p>
    <w:p>
      <w:r>
        <w:t xml:space="preserve">Expected load. For an educational project the planned scale is up to 500 registered users and up to 50,000 reading log records. The specified server configuration is sufficient for this load.</w:t>
      </w:r>
    </w:p>
    <w:p>
      <w:pPr>
        <w:pStyle w:val="Heading1"/>
      </w:pPr>
      <w:r>
        <w:t xml:space="preserve">7 Stages and phases of development</w:t>
      </w:r>
    </w:p>
    <w:p>
      <w:r>
        <w:t xml:space="preserve">The development is carried out in phases, and each phase ends with a working version. The terms are given in weeks from the start of development; calendar dates are specified after the final deadline is agreed with the customer.</w:t>
      </w:r>
    </w:p>
    <w:p>
      <w:pPr>
        <w:pStyle w:val="Caption"/>
      </w:pPr>
      <w:r>
        <w:t xml:space="preserve">Table 5. Work schedule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500"/>
        <w:gridCol w:w="1350"/>
        <w:gridCol w:w="3805"/>
      </w:tblGrid>
      <w:tr>
        <w:trPr>
          <w:cantSplit/>
          <w:tblHeader/>
        </w:trPr>
        <w:tc>
          <w:tcPr>
            <w:tcW w:w="700" w:type="dxa"/>
            <w:shd w:val="clear" w:color="auto" w:fill="DDDDDD"/>
          </w:tcPr>
          <w:p>
            <w:pPr>
              <w:pStyle w:val="TableText"/>
              <w:jc w:val="center"/>
            </w:pPr>
            <w:r>
              <w:rPr>
                <w:b/>
              </w:rPr>
              <w:t xml:space="preserve">No.</w:t>
            </w:r>
          </w:p>
        </w:tc>
        <w:tc>
          <w:tcPr>
            <w:tcW w:w="3500" w:type="dxa"/>
            <w:shd w:val="clear" w:color="auto" w:fill="DDDDDD"/>
          </w:tcPr>
          <w:p>
            <w:pPr>
              <w:pStyle w:val="TableText"/>
              <w:jc w:val="center"/>
            </w:pPr>
            <w:r>
              <w:rPr>
                <w:b/>
              </w:rPr>
              <w:t xml:space="preserve">Phase</w:t>
            </w:r>
          </w:p>
        </w:tc>
        <w:tc>
          <w:tcPr>
            <w:tcW w:w="1350" w:type="dxa"/>
            <w:shd w:val="clear" w:color="auto" w:fill="DDDDDD"/>
          </w:tcPr>
          <w:p>
            <w:pPr>
              <w:pStyle w:val="TableText"/>
              <w:jc w:val="center"/>
            </w:pPr>
            <w:r>
              <w:rPr>
                <w:b/>
              </w:rPr>
              <w:t xml:space="preserve">Term</w:t>
            </w:r>
          </w:p>
        </w:tc>
        <w:tc>
          <w:tcPr>
            <w:tcW w:w="3805" w:type="dxa"/>
            <w:shd w:val="clear" w:color="auto" w:fill="DDDDDD"/>
          </w:tcPr>
          <w:p>
            <w:pPr>
              <w:pStyle w:val="TableText"/>
              <w:jc w:val="center"/>
            </w:pPr>
            <w:r>
              <w:rPr>
                <w:b/>
              </w:rPr>
              <w:t xml:space="preserve">Result of the phase</w:t>
            </w:r>
          </w:p>
        </w:tc>
      </w:tr>
      <w:tr>
        <w:trPr>
          <w:cantSplit/>
        </w:trPr>
        <w:tc>
          <w:tcPr>
            <w:tcW w:w="700" w:type="dxa"/>
          </w:tcPr>
          <w:p>
            <w:pPr>
              <w:pStyle w:val="TableText"/>
            </w:pPr>
            <w:r>
              <w:t xml:space="preserve">1</w:t>
            </w:r>
          </w:p>
        </w:tc>
        <w:tc>
          <w:tcPr>
            <w:tcW w:w="3500" w:type="dxa"/>
          </w:tcPr>
          <w:p>
            <w:pPr>
              <w:pStyle w:val="TableText"/>
            </w:pPr>
            <w:r>
              <w:t xml:space="preserve">Problem statement, technical specification</w:t>
            </w:r>
          </w:p>
        </w:tc>
        <w:tc>
          <w:tcPr>
            <w:tcW w:w="1350" w:type="dxa"/>
          </w:tcPr>
          <w:p>
            <w:pPr>
              <w:pStyle w:val="TableText"/>
            </w:pPr>
            <w:r>
              <w:t xml:space="preserve">1 week</w:t>
            </w:r>
          </w:p>
        </w:tc>
        <w:tc>
          <w:tcPr>
            <w:tcW w:w="3805" w:type="dxa"/>
          </w:tcPr>
          <w:p>
            <w:pPr>
              <w:pStyle w:val="TableText"/>
            </w:pPr>
            <w:r>
              <w:t xml:space="preserve">Approved technical specification</w:t>
            </w:r>
          </w:p>
        </w:tc>
      </w:tr>
      <w:tr>
        <w:trPr>
          <w:cantSplit/>
        </w:trPr>
        <w:tc>
          <w:tcPr>
            <w:tcW w:w="700" w:type="dxa"/>
          </w:tcPr>
          <w:p>
            <w:pPr>
              <w:pStyle w:val="TableText"/>
            </w:pPr>
            <w:r>
              <w:t xml:space="preserve">2</w:t>
            </w:r>
          </w:p>
        </w:tc>
        <w:tc>
          <w:tcPr>
            <w:tcW w:w="3500" w:type="dxa"/>
          </w:tcPr>
          <w:p>
            <w:pPr>
              <w:pStyle w:val="TableText"/>
            </w:pPr>
            <w:r>
              <w:t xml:space="preserve">Skeleton: repository, Docker, empty server and client parts, automated checks, registration and sign-in</w:t>
            </w:r>
          </w:p>
        </w:tc>
        <w:tc>
          <w:tcPr>
            <w:tcW w:w="1350" w:type="dxa"/>
          </w:tcPr>
          <w:p>
            <w:pPr>
              <w:pStyle w:val="TableText"/>
            </w:pPr>
            <w:r>
              <w:t xml:space="preserve">1 week</w:t>
            </w:r>
          </w:p>
        </w:tc>
        <w:tc>
          <w:tcPr>
            <w:tcW w:w="3805" w:type="dxa"/>
          </w:tcPr>
          <w:p>
            <w:pPr>
              <w:pStyle w:val="TableText"/>
            </w:pPr>
            <w:r>
              <w:t xml:space="preserve">Green automated checks, sign-in works</w:t>
            </w:r>
          </w:p>
        </w:tc>
      </w:tr>
      <w:tr>
        <w:trPr>
          <w:cantSplit/>
        </w:trPr>
        <w:tc>
          <w:tcPr>
            <w:tcW w:w="700" w:type="dxa"/>
          </w:tcPr>
          <w:p>
            <w:pPr>
              <w:pStyle w:val="TableText"/>
            </w:pPr>
            <w:r>
              <w:t xml:space="preserve">3</w:t>
            </w:r>
          </w:p>
        </w:tc>
        <w:tc>
          <w:tcPr>
            <w:tcW w:w="3500" w:type="dxa"/>
          </w:tcPr>
          <w:p>
            <w:pPr>
              <w:pStyle w:val="TableText"/>
            </w:pPr>
            <w:r>
              <w:t xml:space="preserve">Library: book catalog, adding from Open Library and manually, statuses</w:t>
            </w:r>
          </w:p>
        </w:tc>
        <w:tc>
          <w:tcPr>
            <w:tcW w:w="1350" w:type="dxa"/>
          </w:tcPr>
          <w:p>
            <w:pPr>
              <w:pStyle w:val="TableText"/>
            </w:pPr>
            <w:r>
              <w:t xml:space="preserve">2 weeks</w:t>
            </w:r>
          </w:p>
        </w:tc>
        <w:tc>
          <w:tcPr>
            <w:tcW w:w="3805" w:type="dxa"/>
          </w:tcPr>
          <w:p>
            <w:pPr>
              <w:pStyle w:val="TableText"/>
            </w:pPr>
            <w:r>
              <w:t xml:space="preserve">A working library, first deployment to the server</w:t>
            </w:r>
          </w:p>
        </w:tc>
      </w:tr>
      <w:tr>
        <w:trPr>
          <w:cantSplit/>
        </w:trPr>
        <w:tc>
          <w:tcPr>
            <w:tcW w:w="700" w:type="dxa"/>
          </w:tcPr>
          <w:p>
            <w:pPr>
              <w:pStyle w:val="TableText"/>
            </w:pPr>
            <w:r>
              <w:t xml:space="preserve">4</w:t>
            </w:r>
          </w:p>
        </w:tc>
        <w:tc>
          <w:tcPr>
            <w:tcW w:w="3500" w:type="dxa"/>
          </w:tcPr>
          <w:p>
            <w:pPr>
              <w:pStyle w:val="TableText"/>
            </w:pPr>
            <w:r>
              <w:t xml:space="preserve">Progress: page update, log, progress bars, the “Reading” screen</w:t>
            </w:r>
          </w:p>
        </w:tc>
        <w:tc>
          <w:tcPr>
            <w:tcW w:w="1350" w:type="dxa"/>
          </w:tcPr>
          <w:p>
            <w:pPr>
              <w:pStyle w:val="TableText"/>
            </w:pPr>
            <w:r>
              <w:t xml:space="preserve">1 week</w:t>
            </w:r>
          </w:p>
        </w:tc>
        <w:tc>
          <w:tcPr>
            <w:tcW w:w="3805" w:type="dxa"/>
          </w:tcPr>
          <w:p>
            <w:pPr>
              <w:pStyle w:val="TableText"/>
            </w:pPr>
            <w:r>
              <w:t xml:space="preserve">Progress tracking works</w:t>
            </w:r>
          </w:p>
        </w:tc>
      </w:tr>
      <w:tr>
        <w:trPr>
          <w:cantSplit/>
        </w:trPr>
        <w:tc>
          <w:tcPr>
            <w:tcW w:w="700" w:type="dxa"/>
          </w:tcPr>
          <w:p>
            <w:pPr>
              <w:pStyle w:val="TableText"/>
            </w:pPr>
            <w:r>
              <w:t xml:space="preserve">5</w:t>
            </w:r>
          </w:p>
        </w:tc>
        <w:tc>
          <w:tcPr>
            <w:tcW w:w="3500" w:type="dxa"/>
          </w:tcPr>
          <w:p>
            <w:pPr>
              <w:pStyle w:val="TableText"/>
            </w:pPr>
            <w:r>
              <w:t xml:space="preserve">Quotes: adding, favorites, quote of the day, image card</w:t>
            </w:r>
          </w:p>
        </w:tc>
        <w:tc>
          <w:tcPr>
            <w:tcW w:w="1350" w:type="dxa"/>
          </w:tcPr>
          <w:p>
            <w:pPr>
              <w:pStyle w:val="TableText"/>
            </w:pPr>
            <w:r>
              <w:t xml:space="preserve">1 week</w:t>
            </w:r>
          </w:p>
        </w:tc>
        <w:tc>
          <w:tcPr>
            <w:tcW w:w="3805" w:type="dxa"/>
          </w:tcPr>
          <w:p>
            <w:pPr>
              <w:pStyle w:val="TableText"/>
            </w:pPr>
            <w:r>
              <w:t xml:space="preserve">The quotes module works</w:t>
            </w:r>
          </w:p>
        </w:tc>
      </w:tr>
      <w:tr>
        <w:trPr>
          <w:cantSplit/>
        </w:trPr>
        <w:tc>
          <w:tcPr>
            <w:tcW w:w="700" w:type="dxa"/>
          </w:tcPr>
          <w:p>
            <w:pPr>
              <w:pStyle w:val="TableText"/>
            </w:pPr>
            <w:r>
              <w:t xml:space="preserve">6</w:t>
            </w:r>
          </w:p>
        </w:tc>
        <w:tc>
          <w:tcPr>
            <w:tcW w:w="3500" w:type="dxa"/>
          </w:tcPr>
          <w:p>
            <w:pPr>
              <w:pStyle w:val="TableText"/>
            </w:pPr>
            <w:r>
              <w:t xml:space="preserve">Statistics and annual goal</w:t>
            </w:r>
          </w:p>
        </w:tc>
        <w:tc>
          <w:tcPr>
            <w:tcW w:w="1350" w:type="dxa"/>
          </w:tcPr>
          <w:p>
            <w:pPr>
              <w:pStyle w:val="TableText"/>
            </w:pPr>
            <w:r>
              <w:t xml:space="preserve">1 week</w:t>
            </w:r>
          </w:p>
        </w:tc>
        <w:tc>
          <w:tcPr>
            <w:tcW w:w="3805" w:type="dxa"/>
          </w:tcPr>
          <w:p>
            <w:pPr>
              <w:pStyle w:val="TableText"/>
            </w:pPr>
            <w:r>
              <w:t xml:space="preserve">Charts, streak, forecast and goal work</w:t>
            </w:r>
          </w:p>
        </w:tc>
      </w:tr>
      <w:tr>
        <w:trPr>
          <w:cantSplit/>
        </w:trPr>
        <w:tc>
          <w:tcPr>
            <w:tcW w:w="700" w:type="dxa"/>
          </w:tcPr>
          <w:p>
            <w:pPr>
              <w:pStyle w:val="TableText"/>
            </w:pPr>
            <w:r>
              <w:t xml:space="preserve">7</w:t>
            </w:r>
          </w:p>
        </w:tc>
        <w:tc>
          <w:tcPr>
            <w:tcW w:w="3500" w:type="dxa"/>
          </w:tcPr>
          <w:p>
            <w:pPr>
              <w:pStyle w:val="TableText"/>
            </w:pPr>
            <w:r>
              <w:t xml:space="preserve">PWA and polishing: installation, caching, error handling, testing on real phones</w:t>
            </w:r>
          </w:p>
        </w:tc>
        <w:tc>
          <w:tcPr>
            <w:tcW w:w="1350" w:type="dxa"/>
          </w:tcPr>
          <w:p>
            <w:pPr>
              <w:pStyle w:val="TableText"/>
            </w:pPr>
            <w:r>
              <w:t xml:space="preserve">1 week</w:t>
            </w:r>
          </w:p>
        </w:tc>
        <w:tc>
          <w:tcPr>
            <w:tcW w:w="3805" w:type="dxa"/>
          </w:tcPr>
          <w:p>
            <w:pPr>
              <w:pStyle w:val="TableText"/>
            </w:pPr>
            <w:r>
              <w:t xml:space="preserve">The application is ready for acceptance</w:t>
            </w:r>
          </w:p>
        </w:tc>
      </w:tr>
      <w:tr>
        <w:trPr>
          <w:cantSplit/>
        </w:trPr>
        <w:tc>
          <w:tcPr>
            <w:tcW w:w="700" w:type="dxa"/>
          </w:tcPr>
          <w:p>
            <w:pPr>
              <w:pStyle w:val="TableText"/>
            </w:pPr>
            <w:r>
              <w:t xml:space="preserve">8</w:t>
            </w:r>
          </w:p>
        </w:tc>
        <w:tc>
          <w:tcPr>
            <w:tcW w:w="3500" w:type="dxa"/>
          </w:tcPr>
          <w:p>
            <w:pPr>
              <w:pStyle w:val="TableText"/>
            </w:pPr>
            <w:r>
              <w:t xml:space="preserve">Acceptance: final testing, documentation, demonstration</w:t>
            </w:r>
          </w:p>
        </w:tc>
        <w:tc>
          <w:tcPr>
            <w:tcW w:w="1350" w:type="dxa"/>
          </w:tcPr>
          <w:p>
            <w:pPr>
              <w:pStyle w:val="TableText"/>
            </w:pPr>
            <w:r>
              <w:t xml:space="preserve">1 week</w:t>
            </w:r>
          </w:p>
        </w:tc>
        <w:tc>
          <w:tcPr>
            <w:tcW w:w="3805" w:type="dxa"/>
          </w:tcPr>
          <w:p>
            <w:pPr>
              <w:pStyle w:val="TableText"/>
            </w:pPr>
            <w:r>
              <w:t xml:space="preserve">Software documentation, acceptance certificate</w:t>
            </w:r>
          </w:p>
        </w:tc>
      </w:tr>
    </w:tbl>
    <w:p>
      <w:pPr>
        <w:spacing w:before="0" w:after="0" w:line="240" w:lineRule="auto"/>
      </w:pPr>
    </w:p>
    <w:p>
      <w:r>
        <w:t xml:space="preserve">Contractors: two developers of the server part, a person responsible for reports and documentation, and a developer of the client part </w:t>
      </w:r>
      <w:r>
        <w:rPr>
          <w:highlight w:val="yellow"/>
        </w:rPr>
        <w:t xml:space="preserve">distribution of roles between the team members to be specified</w:t>
      </w:r>
      <w:r>
        <w:t xml:space="preserve">. Project supervisor: </w:t>
      </w:r>
      <w:r>
        <w:rPr>
          <w:highlight w:val="yellow"/>
        </w:rPr>
        <w:t xml:space="preserve">name</w:t>
      </w:r>
      <w:r>
        <w:t xml:space="preserve">.</w:t>
      </w:r>
    </w:p>
    <w:p>
      <w:r>
        <w:t xml:space="preserve">Phases 2 to 7 are carried out by iterative development in repository branches; the list of software documents is given in item 5.9.</w:t>
      </w:r>
    </w:p>
    <w:p>
      <w:pPr>
        <w:pStyle w:val="Heading1"/>
      </w:pPr>
      <w:r>
        <w:t xml:space="preserve">8 Control and acceptance procedure</w:t>
      </w:r>
    </w:p>
    <w:p>
      <w:pPr>
        <w:pStyle w:val="Heading2"/>
      </w:pPr>
      <w:r>
        <w:t xml:space="preserve">8.1 Types of tests</w:t>
      </w:r>
    </w:p>
    <w:p>
      <w:pPr>
        <w:numPr>
          <w:ilvl w:val="0"/>
          <w:numId w:val="1"/>
        </w:numPr>
        <w:ind w:left="1276" w:hanging="567" w:firstLine="0"/>
      </w:pPr>
      <w:r>
        <w:t xml:space="preserve">unit and integration tests of the server part (Pest) and the client part (Vitest), run automatically for every change;</w:t>
      </w:r>
    </w:p>
    <w:p>
      <w:pPr>
        <w:numPr>
          <w:ilvl w:val="0"/>
          <w:numId w:val="1"/>
        </w:numPr>
        <w:ind w:left="1276" w:hanging="567" w:firstLine="0"/>
      </w:pPr>
      <w:r>
        <w:t xml:space="preserve">static analysis and code style checks;</w:t>
      </w:r>
    </w:p>
    <w:p>
      <w:pPr>
        <w:numPr>
          <w:ilvl w:val="0"/>
          <w:numId w:val="1"/>
        </w:numPr>
        <w:ind w:left="1276" w:hanging="567" w:firstLine="0"/>
      </w:pPr>
      <w:r>
        <w:t xml:space="preserve">manual acceptance testing by the scenarios in Table 6 on real smartphones and in a desktop browser.</w:t>
      </w:r>
    </w:p>
    <w:p>
      <w:pPr>
        <w:pStyle w:val="Caption"/>
      </w:pPr>
      <w:r>
        <w:t xml:space="preserve">Table 6. Acceptance scenarios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600"/>
        <w:gridCol w:w="3300"/>
        <w:gridCol w:w="5455"/>
      </w:tblGrid>
      <w:tr>
        <w:trPr>
          <w:cantSplit/>
          <w:tblHeader/>
        </w:trPr>
        <w:tc>
          <w:tcPr>
            <w:tcW w:w="600" w:type="dxa"/>
            <w:shd w:val="clear" w:color="auto" w:fill="DDDDDD"/>
          </w:tcPr>
          <w:p>
            <w:pPr>
              <w:pStyle w:val="TableText"/>
              <w:jc w:val="center"/>
            </w:pPr>
            <w:r>
              <w:rPr>
                <w:b/>
              </w:rPr>
              <w:t xml:space="preserve">No.</w:t>
            </w:r>
          </w:p>
        </w:tc>
        <w:tc>
          <w:tcPr>
            <w:tcW w:w="3300" w:type="dxa"/>
            <w:shd w:val="clear" w:color="auto" w:fill="DDDDDD"/>
          </w:tcPr>
          <w:p>
            <w:pPr>
              <w:pStyle w:val="TableText"/>
              <w:jc w:val="center"/>
            </w:pPr>
            <w:r>
              <w:rPr>
                <w:b/>
              </w:rPr>
              <w:t xml:space="preserve">Scenario</w:t>
            </w:r>
          </w:p>
        </w:tc>
        <w:tc>
          <w:tcPr>
            <w:tcW w:w="5455" w:type="dxa"/>
            <w:shd w:val="clear" w:color="auto" w:fill="DDDDDD"/>
          </w:tcPr>
          <w:p>
            <w:pPr>
              <w:pStyle w:val="TableText"/>
              <w:jc w:val="center"/>
            </w:pPr>
            <w:r>
              <w:rPr>
                <w:b/>
              </w:rPr>
              <w:t xml:space="preserve">Expected result</w:t>
            </w:r>
          </w:p>
        </w:tc>
      </w:tr>
      <w:tr>
        <w:trPr>
          <w:cantSplit/>
        </w:trPr>
        <w:tc>
          <w:tcPr>
            <w:tcW w:w="600" w:type="dxa"/>
          </w:tcPr>
          <w:p>
            <w:pPr>
              <w:pStyle w:val="TableText"/>
            </w:pPr>
            <w:r>
              <w:t xml:space="preserve">1</w:t>
            </w:r>
          </w:p>
        </w:tc>
        <w:tc>
          <w:tcPr>
            <w:tcW w:w="3300" w:type="dxa"/>
          </w:tcPr>
          <w:p>
            <w:pPr>
              <w:pStyle w:val="TableText"/>
            </w:pPr>
            <w:r>
              <w:t xml:space="preserve">Registration, sign-out, sign-in</w:t>
            </w:r>
          </w:p>
        </w:tc>
        <w:tc>
          <w:tcPr>
            <w:tcW w:w="5455" w:type="dxa"/>
          </w:tcPr>
          <w:p>
            <w:pPr>
              <w:pStyle w:val="TableText"/>
            </w:pPr>
            <w:r>
              <w:t xml:space="preserve">A new user gets into an empty library.</w:t>
            </w:r>
          </w:p>
        </w:tc>
      </w:tr>
      <w:tr>
        <w:trPr>
          <w:cantSplit/>
        </w:trPr>
        <w:tc>
          <w:tcPr>
            <w:tcW w:w="600" w:type="dxa"/>
          </w:tcPr>
          <w:p>
            <w:pPr>
              <w:pStyle w:val="TableText"/>
            </w:pPr>
            <w:r>
              <w:t xml:space="preserve">2</w:t>
            </w:r>
          </w:p>
        </w:tc>
        <w:tc>
          <w:tcPr>
            <w:tcW w:w="3300" w:type="dxa"/>
          </w:tcPr>
          <w:p>
            <w:pPr>
              <w:pStyle w:val="TableText"/>
            </w:pPr>
            <w:r>
              <w:t xml:space="preserve">Adding a book from Open Library</w:t>
            </w:r>
          </w:p>
        </w:tc>
        <w:tc>
          <w:tcPr>
            <w:tcW w:w="5455" w:type="dxa"/>
          </w:tcPr>
          <w:p>
            <w:pPr>
              <w:pStyle w:val="TableText"/>
            </w:pPr>
            <w:r>
              <w:t xml:space="preserve">The book appears in the list with the status “want to read”, with a cover and a page count.</w:t>
            </w:r>
          </w:p>
        </w:tc>
      </w:tr>
      <w:tr>
        <w:trPr>
          <w:cantSplit/>
        </w:trPr>
        <w:tc>
          <w:tcPr>
            <w:tcW w:w="600" w:type="dxa"/>
          </w:tcPr>
          <w:p>
            <w:pPr>
              <w:pStyle w:val="TableText"/>
            </w:pPr>
            <w:r>
              <w:t xml:space="preserve">3</w:t>
            </w:r>
          </w:p>
        </w:tc>
        <w:tc>
          <w:tcPr>
            <w:tcW w:w="3300" w:type="dxa"/>
          </w:tcPr>
          <w:p>
            <w:pPr>
              <w:pStyle w:val="TableText"/>
            </w:pPr>
            <w:r>
              <w:t xml:space="preserve">Manual adding while Open Library is unavailable</w:t>
            </w:r>
          </w:p>
        </w:tc>
        <w:tc>
          <w:tcPr>
            <w:tcW w:w="5455" w:type="dxa"/>
          </w:tcPr>
          <w:p>
            <w:pPr>
              <w:pStyle w:val="TableText"/>
            </w:pPr>
            <w:r>
              <w:t xml:space="preserve">The book is added, the application shows a clear message about the search error.</w:t>
            </w:r>
          </w:p>
        </w:tc>
      </w:tr>
      <w:tr>
        <w:trPr>
          <w:cantSplit/>
        </w:trPr>
        <w:tc>
          <w:tcPr>
            <w:tcW w:w="600" w:type="dxa"/>
          </w:tcPr>
          <w:p>
            <w:pPr>
              <w:pStyle w:val="TableText"/>
            </w:pPr>
            <w:r>
              <w:t xml:space="preserve">4</w:t>
            </w:r>
          </w:p>
        </w:tc>
        <w:tc>
          <w:tcPr>
            <w:tcW w:w="3300" w:type="dxa"/>
          </w:tcPr>
          <w:p>
            <w:pPr>
              <w:pStyle w:val="TableText"/>
            </w:pPr>
            <w:r>
              <w:t xml:space="preserve">Starting to read and updating the page</w:t>
            </w:r>
          </w:p>
        </w:tc>
        <w:tc>
          <w:tcPr>
            <w:tcW w:w="5455" w:type="dxa"/>
          </w:tcPr>
          <w:p>
            <w:pPr>
              <w:pStyle w:val="TableText"/>
            </w:pPr>
            <w:r>
              <w:t xml:space="preserve">The status changes to “reading”, the progress bar shows the new value, the log has a record.</w:t>
            </w:r>
          </w:p>
        </w:tc>
      </w:tr>
      <w:tr>
        <w:trPr>
          <w:cantSplit/>
        </w:trPr>
        <w:tc>
          <w:tcPr>
            <w:tcW w:w="600" w:type="dxa"/>
          </w:tcPr>
          <w:p>
            <w:pPr>
              <w:pStyle w:val="TableText"/>
            </w:pPr>
            <w:r>
              <w:t xml:space="preserve">5</w:t>
            </w:r>
          </w:p>
        </w:tc>
        <w:tc>
          <w:tcPr>
            <w:tcW w:w="3300" w:type="dxa"/>
          </w:tcPr>
          <w:p>
            <w:pPr>
              <w:pStyle w:val="TableText"/>
            </w:pPr>
            <w:r>
              <w:t xml:space="preserve">Entering a page greater than the page count of the book</w:t>
            </w:r>
          </w:p>
        </w:tc>
        <w:tc>
          <w:tcPr>
            <w:tcW w:w="5455" w:type="dxa"/>
          </w:tcPr>
          <w:p>
            <w:pPr>
              <w:pStyle w:val="TableText"/>
            </w:pPr>
            <w:r>
              <w:t xml:space="preserve">An error is shown, the value is unchanged.</w:t>
            </w:r>
          </w:p>
        </w:tc>
      </w:tr>
      <w:tr>
        <w:trPr>
          <w:cantSplit/>
        </w:trPr>
        <w:tc>
          <w:tcPr>
            <w:tcW w:w="600" w:type="dxa"/>
          </w:tcPr>
          <w:p>
            <w:pPr>
              <w:pStyle w:val="TableText"/>
            </w:pPr>
            <w:r>
              <w:t xml:space="preserve">6</w:t>
            </w:r>
          </w:p>
        </w:tc>
        <w:tc>
          <w:tcPr>
            <w:tcW w:w="3300" w:type="dxa"/>
          </w:tcPr>
          <w:p>
            <w:pPr>
              <w:pStyle w:val="TableText"/>
            </w:pPr>
            <w:r>
              <w:t xml:space="preserve">Finishing a book</w:t>
            </w:r>
          </w:p>
        </w:tc>
        <w:tc>
          <w:tcPr>
            <w:tcW w:w="5455" w:type="dxa"/>
          </w:tcPr>
          <w:p>
            <w:pPr>
              <w:pStyle w:val="TableText"/>
            </w:pPr>
            <w:r>
              <w:t xml:space="preserve">On the last page the application offers to mark the book as finished; after confirmation the annual goal counter increases.</w:t>
            </w:r>
          </w:p>
        </w:tc>
      </w:tr>
      <w:tr>
        <w:trPr>
          <w:cantSplit/>
        </w:trPr>
        <w:tc>
          <w:tcPr>
            <w:tcW w:w="600" w:type="dxa"/>
          </w:tcPr>
          <w:p>
            <w:pPr>
              <w:pStyle w:val="TableText"/>
            </w:pPr>
            <w:r>
              <w:t xml:space="preserve">7</w:t>
            </w:r>
          </w:p>
        </w:tc>
        <w:tc>
          <w:tcPr>
            <w:tcW w:w="3300" w:type="dxa"/>
          </w:tcPr>
          <w:p>
            <w:pPr>
              <w:pStyle w:val="TableText"/>
            </w:pPr>
            <w:r>
              <w:t xml:space="preserve">Quote: add, mark as favorite, share a card</w:t>
            </w:r>
          </w:p>
        </w:tc>
        <w:tc>
          <w:tcPr>
            <w:tcW w:w="5455" w:type="dxa"/>
          </w:tcPr>
          <w:p>
            <w:pPr>
              <w:pStyle w:val="TableText"/>
            </w:pPr>
            <w:r>
              <w:t xml:space="preserve">The quote is saved, the card image is generated.</w:t>
            </w:r>
          </w:p>
        </w:tc>
      </w:tr>
      <w:tr>
        <w:trPr>
          <w:cantSplit/>
        </w:trPr>
        <w:tc>
          <w:tcPr>
            <w:tcW w:w="600" w:type="dxa"/>
          </w:tcPr>
          <w:p>
            <w:pPr>
              <w:pStyle w:val="TableText"/>
            </w:pPr>
            <w:r>
              <w:t xml:space="preserve">8</w:t>
            </w:r>
          </w:p>
        </w:tc>
        <w:tc>
          <w:tcPr>
            <w:tcW w:w="3300" w:type="dxa"/>
          </w:tcPr>
          <w:p>
            <w:pPr>
              <w:pStyle w:val="TableText"/>
            </w:pPr>
            <w:r>
              <w:t xml:space="preserve">Statistics after records for several days</w:t>
            </w:r>
          </w:p>
        </w:tc>
        <w:tc>
          <w:tcPr>
            <w:tcW w:w="5455" w:type="dxa"/>
          </w:tcPr>
          <w:p>
            <w:pPr>
              <w:pStyle w:val="TableText"/>
            </w:pPr>
            <w:r>
              <w:t xml:space="preserve">The chart, streak, pace and forecast match a manual calculation.</w:t>
            </w:r>
          </w:p>
        </w:tc>
      </w:tr>
      <w:tr>
        <w:trPr>
          <w:cantSplit/>
        </w:trPr>
        <w:tc>
          <w:tcPr>
            <w:tcW w:w="600" w:type="dxa"/>
          </w:tcPr>
          <w:p>
            <w:pPr>
              <w:pStyle w:val="TableText"/>
            </w:pPr>
            <w:r>
              <w:t xml:space="preserve">9</w:t>
            </w:r>
          </w:p>
        </w:tc>
        <w:tc>
          <w:tcPr>
            <w:tcW w:w="3300" w:type="dxa"/>
          </w:tcPr>
          <w:p>
            <w:pPr>
              <w:pStyle w:val="TableText"/>
            </w:pPr>
            <w:r>
              <w:t xml:space="preserve">User B opens a resource of user A by a direct link</w:t>
            </w:r>
          </w:p>
        </w:tc>
        <w:tc>
          <w:tcPr>
            <w:tcW w:w="5455" w:type="dxa"/>
          </w:tcPr>
          <w:p>
            <w:pPr>
              <w:pStyle w:val="TableText"/>
            </w:pPr>
            <w:r>
              <w:t xml:space="preserve">A “not found” response, no data is disclosed.</w:t>
            </w:r>
          </w:p>
        </w:tc>
      </w:tr>
      <w:tr>
        <w:trPr>
          <w:cantSplit/>
        </w:trPr>
        <w:tc>
          <w:tcPr>
            <w:tcW w:w="600" w:type="dxa"/>
          </w:tcPr>
          <w:p>
            <w:pPr>
              <w:pStyle w:val="TableText"/>
            </w:pPr>
            <w:r>
              <w:t xml:space="preserve">10</w:t>
            </w:r>
          </w:p>
        </w:tc>
        <w:tc>
          <w:tcPr>
            <w:tcW w:w="3300" w:type="dxa"/>
          </w:tcPr>
          <w:p>
            <w:pPr>
              <w:pStyle w:val="TableText"/>
            </w:pPr>
            <w:r>
              <w:t xml:space="preserve">PWA installation and opening without a network</w:t>
            </w:r>
          </w:p>
        </w:tc>
        <w:tc>
          <w:tcPr>
            <w:tcW w:w="5455" w:type="dxa"/>
          </w:tcPr>
          <w:p>
            <w:pPr>
              <w:pStyle w:val="TableText"/>
            </w:pPr>
            <w:r>
              <w:t xml:space="preserve">The application installs; without a network a message about the missing connection is shown.</w:t>
            </w:r>
          </w:p>
        </w:tc>
      </w:tr>
    </w:tbl>
    <w:p>
      <w:pPr>
        <w:spacing w:before="0" w:after="0" w:line="240" w:lineRule="auto"/>
      </w:pPr>
    </w:p>
    <w:p>
      <w:pPr>
        <w:pStyle w:val="Heading2"/>
      </w:pPr>
      <w:r>
        <w:t xml:space="preserve">8.2 Acceptance procedure</w:t>
      </w:r>
    </w:p>
    <w:p>
      <w:r>
        <w:t xml:space="preserve">After the contractor hands over a finished phase, the customer has the right to test it for five working days. After testing the customer either accepts the work or states the reasons for refusal in writing. In case of a justified refusal the contractor must rework the result. The final acceptance is carried out during a demonstration of the working application on the server, together with the software documentation.</w:t>
      </w:r>
    </w:p>
    <w:p>
      <w:pPr>
        <w:pStyle w:val="Heading1"/>
        <w:pageBreakBefore/>
      </w:pPr>
      <w:r>
        <w:t xml:space="preserve">Appendix A (informative). Glossary</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Term</w:t>
            </w:r>
          </w:p>
        </w:tc>
        <w:tc>
          <w:tcPr>
            <w:tcW w:w="6655" w:type="dxa"/>
            <w:shd w:val="clear" w:color="auto" w:fill="DDDDDD"/>
          </w:tcPr>
          <w:p>
            <w:pPr>
              <w:pStyle w:val="TableText"/>
              <w:jc w:val="center"/>
            </w:pPr>
            <w:r>
              <w:rPr>
                <w:b/>
              </w:rPr>
              <w:t xml:space="preserve">Meaning</w:t>
            </w:r>
          </w:p>
        </w:tc>
      </w:tr>
      <w:tr>
        <w:trPr>
          <w:cantSplit/>
        </w:trPr>
        <w:tc>
          <w:tcPr>
            <w:tcW w:w="2700" w:type="dxa"/>
          </w:tcPr>
          <w:p>
            <w:pPr>
              <w:pStyle w:val="TableText"/>
            </w:pPr>
            <w:r>
              <w:t xml:space="preserve">PWA</w:t>
            </w:r>
          </w:p>
        </w:tc>
        <w:tc>
          <w:tcPr>
            <w:tcW w:w="6655" w:type="dxa"/>
          </w:tcPr>
          <w:p>
            <w:pPr>
              <w:pStyle w:val="TableText"/>
            </w:pPr>
            <w:r>
              <w:t xml:space="preserve">A progressive web application: a website that can be installed on a device and launched as a standalone application.</w:t>
            </w:r>
          </w:p>
        </w:tc>
      </w:tr>
      <w:tr>
        <w:trPr>
          <w:cantSplit/>
        </w:trPr>
        <w:tc>
          <w:tcPr>
            <w:tcW w:w="2700" w:type="dxa"/>
          </w:tcPr>
          <w:p>
            <w:pPr>
              <w:pStyle w:val="TableText"/>
            </w:pPr>
            <w:r>
              <w:t xml:space="preserve">API</w:t>
            </w:r>
          </w:p>
        </w:tc>
        <w:tc>
          <w:tcPr>
            <w:tcW w:w="6655" w:type="dxa"/>
          </w:tcPr>
          <w:p>
            <w:pPr>
              <w:pStyle w:val="TableText"/>
            </w:pPr>
            <w:r>
              <w:t xml:space="preserve">A programming interface through which the client part exchanges data with the server.</w:t>
            </w:r>
          </w:p>
        </w:tc>
      </w:tr>
      <w:tr>
        <w:trPr>
          <w:cantSplit/>
        </w:trPr>
        <w:tc>
          <w:tcPr>
            <w:tcW w:w="2700" w:type="dxa"/>
          </w:tcPr>
          <w:p>
            <w:pPr>
              <w:pStyle w:val="TableText"/>
            </w:pPr>
            <w:r>
              <w:t xml:space="preserve">Open Library</w:t>
            </w:r>
          </w:p>
        </w:tc>
        <w:tc>
          <w:tcPr>
            <w:tcW w:w="6655" w:type="dxa"/>
          </w:tcPr>
          <w:p>
            <w:pPr>
              <w:pStyle w:val="TableText"/>
            </w:pPr>
            <w:r>
              <w:t xml:space="preserve">An open free book catalog used for search.</w:t>
            </w:r>
          </w:p>
        </w:tc>
      </w:tr>
      <w:tr>
        <w:trPr>
          <w:cantSplit/>
        </w:trPr>
        <w:tc>
          <w:tcPr>
            <w:tcW w:w="2700" w:type="dxa"/>
          </w:tcPr>
          <w:p>
            <w:pPr>
              <w:pStyle w:val="TableText"/>
            </w:pPr>
            <w:r>
              <w:t xml:space="preserve">User library</w:t>
            </w:r>
          </w:p>
        </w:tc>
        <w:tc>
          <w:tcPr>
            <w:tcW w:w="6655" w:type="dxa"/>
          </w:tcPr>
          <w:p>
            <w:pPr>
              <w:pStyle w:val="TableText"/>
            </w:pPr>
            <w:r>
              <w:t xml:space="preserve">The set of books added by a particular user, with status, progress and quotes.</w:t>
            </w:r>
          </w:p>
        </w:tc>
      </w:tr>
      <w:tr>
        <w:trPr>
          <w:cantSplit/>
        </w:trPr>
        <w:tc>
          <w:tcPr>
            <w:tcW w:w="2700" w:type="dxa"/>
          </w:tcPr>
          <w:p>
            <w:pPr>
              <w:pStyle w:val="TableText"/>
            </w:pPr>
            <w:r>
              <w:t xml:space="preserve">Reading log</w:t>
            </w:r>
          </w:p>
        </w:tc>
        <w:tc>
          <w:tcPr>
            <w:tcW w:w="6655" w:type="dxa"/>
          </w:tcPr>
          <w:p>
            <w:pPr>
              <w:pStyle w:val="TableText"/>
            </w:pPr>
            <w:r>
              <w:t xml:space="preserve">The list of progress updates from which statistics are calculated.</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on which the user read at least one page.</w:t>
            </w:r>
          </w:p>
        </w:tc>
      </w:tr>
      <w:tr>
        <w:trPr>
          <w:cantSplit/>
        </w:trPr>
        <w:tc>
          <w:tcPr>
            <w:tcW w:w="2700" w:type="dxa"/>
          </w:tcPr>
          <w:p>
            <w:pPr>
              <w:pStyle w:val="TableText"/>
            </w:pPr>
            <w:r>
              <w:t xml:space="preserve">Insight</w:t>
            </w:r>
          </w:p>
        </w:tc>
        <w:tc>
          <w:tcPr>
            <w:tcW w:w="6655" w:type="dxa"/>
          </w:tcPr>
          <w:p>
            <w:pPr>
              <w:pStyle w:val="TableText"/>
            </w:pPr>
            <w:r>
              <w:t xml:space="preserve">A personal thought of the user saved separately from a quote.</w:t>
            </w:r>
          </w:p>
        </w:tc>
      </w:tr>
    </w:tbl>
    <w:p>
      <w:pPr>
        <w:spacing w:before="0" w:after="0" w:line="240" w:lineRule="auto"/>
      </w:pPr>
    </w:p>
    <w:p>
      <w:pPr>
        <w:pStyle w:val="Heading1"/>
        <w:pageBreakBefore/>
      </w:pPr>
      <w:r>
        <w:t xml:space="preserve">Appendix B (mandatory). Data model</w:t>
      </w:r>
    </w:p>
    <w:p>
      <w:r>
        <w:t xml:space="preserve">A book in the catalog is shared by all users, while personal data (status, progress, quotes) belongs to a particular user.</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6955"/>
      </w:tblGrid>
      <w:tr>
        <w:trPr>
          <w:cantSplit/>
          <w:tblHeader/>
        </w:trPr>
        <w:tc>
          <w:tcPr>
            <w:tcW w:w="2400" w:type="dxa"/>
            <w:shd w:val="clear" w:color="auto" w:fill="DDDDDD"/>
          </w:tcPr>
          <w:p>
            <w:pPr>
              <w:pStyle w:val="TableText"/>
              <w:jc w:val="center"/>
            </w:pPr>
            <w:r>
              <w:rPr>
                <w:b/>
              </w:rPr>
              <w:t xml:space="preserve">Entity</w:t>
            </w:r>
          </w:p>
        </w:tc>
        <w:tc>
          <w:tcPr>
            <w:tcW w:w="6955" w:type="dxa"/>
            <w:shd w:val="clear" w:color="auto" w:fill="DDDDDD"/>
          </w:tcPr>
          <w:p>
            <w:pPr>
              <w:pStyle w:val="TableText"/>
              <w:jc w:val="center"/>
            </w:pPr>
            <w:r>
              <w:rPr>
                <w:b/>
              </w:rPr>
              <w:t xml:space="preserve">Main fields</w:t>
            </w:r>
          </w:p>
        </w:tc>
      </w:tr>
      <w:tr>
        <w:trPr>
          <w:cantSplit/>
        </w:trPr>
        <w:tc>
          <w:tcPr>
            <w:tcW w:w="2400" w:type="dxa"/>
          </w:tcPr>
          <w:p>
            <w:pPr>
              <w:pStyle w:val="TableText"/>
            </w:pPr>
            <w:r>
              <w:t xml:space="preserve">users</w:t>
            </w:r>
          </w:p>
        </w:tc>
        <w:tc>
          <w:tcPr>
            <w:tcW w:w="6955" w:type="dxa"/>
          </w:tcPr>
          <w:p>
            <w:pPr>
              <w:pStyle w:val="TableText"/>
            </w:pPr>
            <w:r>
              <w:t xml:space="preserve">id, name, email (unique), password (hash), time zone.</w:t>
            </w:r>
          </w:p>
        </w:tc>
      </w:tr>
      <w:tr>
        <w:trPr>
          <w:cantSplit/>
        </w:trPr>
        <w:tc>
          <w:tcPr>
            <w:tcW w:w="2400" w:type="dxa"/>
          </w:tcPr>
          <w:p>
            <w:pPr>
              <w:pStyle w:val="TableText"/>
            </w:pPr>
            <w:r>
              <w:t xml:space="preserve">books</w:t>
            </w:r>
          </w:p>
        </w:tc>
        <w:tc>
          <w:tcPr>
            <w:tcW w:w="6955" w:type="dxa"/>
          </w:tcPr>
          <w:p>
            <w:pPr>
              <w:pStyle w:val="TableText"/>
            </w:pPr>
            <w:r>
              <w:t xml:space="preserve">id, title, subtitle, ISBN-13, Open Library key (unique), cover, page count, year of publication, genres (JSON), source (Open Library or manual), author of the record for manually added books.</w:t>
            </w:r>
          </w:p>
        </w:tc>
      </w:tr>
      <w:tr>
        <w:trPr>
          <w:cantSplit/>
        </w:trPr>
        <w:tc>
          <w:tcPr>
            <w:tcW w:w="2400" w:type="dxa"/>
          </w:tcPr>
          <w:p>
            <w:pPr>
              <w:pStyle w:val="TableText"/>
            </w:pPr>
            <w:r>
              <w:t xml:space="preserve">authors</w:t>
            </w:r>
          </w:p>
        </w:tc>
        <w:tc>
          <w:tcPr>
            <w:tcW w:w="6955" w:type="dxa"/>
          </w:tcPr>
          <w:p>
            <w:pPr>
              <w:pStyle w:val="TableText"/>
            </w:pPr>
            <w:r>
              <w:t xml:space="preserve">id, name, Open Library key.</w:t>
            </w:r>
          </w:p>
        </w:tc>
      </w:tr>
      <w:tr>
        <w:trPr>
          <w:cantSplit/>
        </w:trPr>
        <w:tc>
          <w:tcPr>
            <w:tcW w:w="2400" w:type="dxa"/>
          </w:tcPr>
          <w:p>
            <w:pPr>
              <w:pStyle w:val="TableText"/>
            </w:pPr>
            <w:r>
              <w:t xml:space="preserve">author_book</w:t>
            </w:r>
          </w:p>
        </w:tc>
        <w:tc>
          <w:tcPr>
            <w:tcW w:w="6955" w:type="dxa"/>
          </w:tcPr>
          <w:p>
            <w:pPr>
              <w:pStyle w:val="TableText"/>
            </w:pPr>
            <w:r>
              <w:t xml:space="preserve">the link between a book and authors: book, author, position.</w:t>
            </w:r>
          </w:p>
        </w:tc>
      </w:tr>
      <w:tr>
        <w:trPr>
          <w:cantSplit/>
        </w:trPr>
        <w:tc>
          <w:tcPr>
            <w:tcW w:w="2400" w:type="dxa"/>
          </w:tcPr>
          <w:p>
            <w:pPr>
              <w:pStyle w:val="TableText"/>
            </w:pPr>
            <w:r>
              <w:t xml:space="preserve">user_books</w:t>
            </w:r>
          </w:p>
        </w:tc>
        <w:tc>
          <w:tcPr>
            <w:tcW w:w="6955" w:type="dxa"/>
          </w:tcPr>
          <w:p>
            <w:pPr>
              <w:pStyle w:val="TableText"/>
            </w:pPr>
            <w:r>
              <w:t xml:space="preserve">id, user, book (a unique pair), status, current page, page count of the user’s edition, rating (1 to 5), start date, finish date.</w:t>
            </w:r>
          </w:p>
        </w:tc>
      </w:tr>
      <w:tr>
        <w:trPr>
          <w:cantSplit/>
        </w:trPr>
        <w:tc>
          <w:tcPr>
            <w:tcW w:w="2400" w:type="dxa"/>
          </w:tcPr>
          <w:p>
            <w:pPr>
              <w:pStyle w:val="TableText"/>
            </w:pPr>
            <w:r>
              <w:t xml:space="preserve">reading_logs</w:t>
            </w:r>
          </w:p>
        </w:tc>
        <w:tc>
          <w:tcPr>
            <w:tcW w:w="6955" w:type="dxa"/>
          </w:tcPr>
          <w:p>
            <w:pPr>
              <w:pStyle w:val="TableText"/>
            </w:pPr>
            <w:r>
              <w:t xml:space="preserve">id, user book, user, page “from”, page “to”, reading date in the user’s time zone.</w:t>
            </w:r>
          </w:p>
        </w:tc>
      </w:tr>
      <w:tr>
        <w:trPr>
          <w:cantSplit/>
        </w:trPr>
        <w:tc>
          <w:tcPr>
            <w:tcW w:w="2400" w:type="dxa"/>
          </w:tcPr>
          <w:p>
            <w:pPr>
              <w:pStyle w:val="TableText"/>
            </w:pPr>
            <w:r>
              <w:t xml:space="preserve">quotes</w:t>
            </w:r>
          </w:p>
        </w:tc>
        <w:tc>
          <w:tcPr>
            <w:tcW w:w="6955" w:type="dxa"/>
          </w:tcPr>
          <w:p>
            <w:pPr>
              <w:pStyle w:val="TableText"/>
            </w:pPr>
            <w:r>
              <w:t xml:space="preserve">id, user book, user, type (quote or insight), text, note, page, “favorite” flag.</w:t>
            </w:r>
          </w:p>
        </w:tc>
      </w:tr>
      <w:tr>
        <w:trPr>
          <w:cantSplit/>
        </w:trPr>
        <w:tc>
          <w:tcPr>
            <w:tcW w:w="2400" w:type="dxa"/>
          </w:tcPr>
          <w:p>
            <w:pPr>
              <w:pStyle w:val="TableText"/>
            </w:pPr>
            <w:r>
              <w:t xml:space="preserve">reading_goals</w:t>
            </w:r>
          </w:p>
        </w:tc>
        <w:tc>
          <w:tcPr>
            <w:tcW w:w="6955" w:type="dxa"/>
          </w:tcPr>
          <w:p>
            <w:pPr>
              <w:pStyle w:val="TableText"/>
            </w:pPr>
            <w:r>
              <w:t xml:space="preserve">id, user, year, target number of books (a unique pair “user and year”).</w:t>
            </w:r>
          </w:p>
        </w:tc>
      </w:tr>
    </w:tbl>
    <w:p>
      <w:pPr>
        <w:spacing w:before="0" w:after="0" w:line="240" w:lineRule="auto"/>
      </w:pPr>
    </w:p>
    <w:p>
      <w:r>
        <w:t xml:space="preserve">The page count is stored in the user’s record because editions of one book differ while the catalog is shared. Manually added books are visible only to their author. Removing a book from the library removes its log and quotes.</w:t>
      </w:r>
    </w:p>
    <w:p>
      <w:pPr>
        <w:pStyle w:val="Heading1"/>
        <w:pageBreakBefore/>
      </w:pPr>
      <w:r>
        <w:t xml:space="preserve">Appendix C (mandatory). Business rules and formulas</w:t>
      </w:r>
    </w:p>
    <w:p>
      <w:pPr>
        <w:pStyle w:val="Heading2"/>
      </w:pPr>
      <w:r>
        <w:t xml:space="preserve">C.1 Status transitions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500"/>
        <w:gridCol w:w="6855"/>
      </w:tblGrid>
      <w:tr>
        <w:trPr>
          <w:cantSplit/>
          <w:tblHeader/>
        </w:trPr>
        <w:tc>
          <w:tcPr>
            <w:tcW w:w="2500" w:type="dxa"/>
            <w:shd w:val="clear" w:color="auto" w:fill="DDDDDD"/>
          </w:tcPr>
          <w:p>
            <w:pPr>
              <w:pStyle w:val="TableText"/>
              <w:jc w:val="center"/>
            </w:pPr>
            <w:r>
              <w:rPr>
                <w:b/>
              </w:rPr>
              <w:t xml:space="preserve">Transition</w:t>
            </w:r>
          </w:p>
        </w:tc>
        <w:tc>
          <w:tcPr>
            <w:tcW w:w="6855" w:type="dxa"/>
            <w:shd w:val="clear" w:color="auto" w:fill="DDDDDD"/>
          </w:tcPr>
          <w:p>
            <w:pPr>
              <w:pStyle w:val="TableText"/>
              <w:jc w:val="center"/>
            </w:pPr>
            <w:r>
              <w:rPr>
                <w:b/>
              </w:rPr>
              <w:t xml:space="preserve">Conditions and consequences</w:t>
            </w:r>
          </w:p>
        </w:tc>
      </w:tr>
      <w:tr>
        <w:trPr>
          <w:cantSplit/>
        </w:trPr>
        <w:tc>
          <w:tcPr>
            <w:tcW w:w="2500" w:type="dxa"/>
          </w:tcPr>
          <w:p>
            <w:pPr>
              <w:pStyle w:val="TableText"/>
            </w:pPr>
            <w:r>
              <w:t xml:space="preserve">Want to read to reading</w:t>
            </w:r>
          </w:p>
        </w:tc>
        <w:tc>
          <w:tcPr>
            <w:tcW w:w="6855" w:type="dxa"/>
          </w:tcPr>
          <w:p>
            <w:pPr>
              <w:pStyle w:val="TableText"/>
            </w:pPr>
            <w:r>
              <w:t xml:space="preserve">The start date is recorded; the page count of the book must be known.</w:t>
            </w:r>
          </w:p>
        </w:tc>
      </w:tr>
      <w:tr>
        <w:trPr>
          <w:cantSplit/>
        </w:trPr>
        <w:tc>
          <w:tcPr>
            <w:tcW w:w="2500" w:type="dxa"/>
          </w:tcPr>
          <w:p>
            <w:pPr>
              <w:pStyle w:val="TableText"/>
            </w:pPr>
            <w:r>
              <w:t xml:space="preserve">Reading to finished</w:t>
            </w:r>
          </w:p>
        </w:tc>
        <w:tc>
          <w:tcPr>
            <w:tcW w:w="6855" w:type="dxa"/>
          </w:tcPr>
          <w:p>
            <w:pPr>
              <w:pStyle w:val="TableText"/>
            </w:pPr>
            <w:r>
              <w:t xml:space="preserve">The finish date is recorded, the current page equals the page count.</w:t>
            </w:r>
          </w:p>
        </w:tc>
      </w:tr>
      <w:tr>
        <w:trPr>
          <w:cantSplit/>
        </w:trPr>
        <w:tc>
          <w:tcPr>
            <w:tcW w:w="2500" w:type="dxa"/>
          </w:tcPr>
          <w:p>
            <w:pPr>
              <w:pStyle w:val="TableText"/>
            </w:pPr>
            <w:r>
              <w:t xml:space="preserve">Reading to abandoned</w:t>
            </w:r>
          </w:p>
        </w:tc>
        <w:tc>
          <w:tcPr>
            <w:tcW w:w="6855" w:type="dxa"/>
          </w:tcPr>
          <w:p>
            <w:pPr>
              <w:pStyle w:val="TableText"/>
            </w:pPr>
            <w:r>
              <w:t xml:space="preserve">The progress is kept.</w:t>
            </w:r>
          </w:p>
        </w:tc>
      </w:tr>
      <w:tr>
        <w:trPr>
          <w:cantSplit/>
        </w:trPr>
        <w:tc>
          <w:tcPr>
            <w:tcW w:w="2500" w:type="dxa"/>
          </w:tcPr>
          <w:p>
            <w:pPr>
              <w:pStyle w:val="TableText"/>
            </w:pPr>
            <w:r>
              <w:t xml:space="preserve">Abandoned to reading</w:t>
            </w:r>
          </w:p>
        </w:tc>
        <w:tc>
          <w:tcPr>
            <w:tcW w:w="6855" w:type="dxa"/>
          </w:tcPr>
          <w:p>
            <w:pPr>
              <w:pStyle w:val="TableText"/>
            </w:pPr>
            <w:r>
              <w:t xml:space="preserve">Reading continues from the same page.</w:t>
            </w:r>
          </w:p>
        </w:tc>
      </w:tr>
      <w:tr>
        <w:trPr>
          <w:cantSplit/>
        </w:trPr>
        <w:tc>
          <w:tcPr>
            <w:tcW w:w="2500" w:type="dxa"/>
          </w:tcPr>
          <w:p>
            <w:pPr>
              <w:pStyle w:val="TableText"/>
            </w:pPr>
            <w:r>
              <w:t xml:space="preserve">Want to read to finished</w:t>
            </w:r>
          </w:p>
        </w:tc>
        <w:tc>
          <w:tcPr>
            <w:tcW w:w="6855" w:type="dxa"/>
          </w:tcPr>
          <w:p>
            <w:pPr>
              <w:pStyle w:val="TableText"/>
            </w:pPr>
            <w:r>
              <w:t xml:space="preserve">The book was read earlier: the dates can be entered manually, no log records are created.</w:t>
            </w:r>
          </w:p>
        </w:tc>
      </w:tr>
      <w:tr>
        <w:trPr>
          <w:cantSplit/>
        </w:trPr>
        <w:tc>
          <w:tcPr>
            <w:tcW w:w="2500" w:type="dxa"/>
          </w:tcPr>
          <w:p>
            <w:pPr>
              <w:pStyle w:val="TableText"/>
            </w:pPr>
            <w:r>
              <w:t xml:space="preserve">Finished to reading</w:t>
            </w:r>
          </w:p>
        </w:tc>
        <w:tc>
          <w:tcPr>
            <w:tcW w:w="6855" w:type="dxa"/>
          </w:tcPr>
          <w:p>
            <w:pPr>
              <w:pStyle w:val="TableText"/>
            </w:pPr>
            <w:r>
              <w:t xml:space="preserve">Error correction: the finish date is cleared.</w:t>
            </w:r>
          </w:p>
        </w:tc>
      </w:tr>
    </w:tbl>
    <w:p>
      <w:pPr>
        <w:spacing w:before="0" w:after="0" w:line="240" w:lineRule="auto"/>
      </w:pPr>
    </w:p>
    <w:p>
      <w:pPr>
        <w:pStyle w:val="Heading2"/>
      </w:pPr>
      <w:r>
        <w:t xml:space="preserve">C.2 Progress update rules</w:t>
      </w:r>
    </w:p>
    <w:p>
      <w:pPr>
        <w:numPr>
          <w:ilvl w:val="0"/>
          <w:numId w:val="1"/>
        </w:numPr>
        <w:ind w:left="1276" w:hanging="567" w:firstLine="0"/>
      </w:pPr>
      <w:r>
        <w:t xml:space="preserve">the new page is an integer from 0 to the page count of the book;</w:t>
      </w:r>
    </w:p>
    <w:p>
      <w:pPr>
        <w:numPr>
          <w:ilvl w:val="0"/>
          <w:numId w:val="1"/>
        </w:numPr>
        <w:ind w:left="1276" w:hanging="567" w:firstLine="0"/>
      </w:pPr>
      <w:r>
        <w:t xml:space="preserve">a book with the status “want to read” or “abandoned” moves to “reading” after an update; updates are forbidden for a finished book;</w:t>
      </w:r>
    </w:p>
    <w:p>
      <w:pPr>
        <w:numPr>
          <w:ilvl w:val="0"/>
          <w:numId w:val="1"/>
        </w:numPr>
        <w:ind w:left="1276" w:hanging="567" w:firstLine="0"/>
      </w:pPr>
      <w:r>
        <w:t xml:space="preserve">every update creates a log record; if the user corrects an input mistake, the record gets a negative difference and the statistics of the day use the net sum;</w:t>
      </w:r>
    </w:p>
    <w:p>
      <w:pPr>
        <w:numPr>
          <w:ilvl w:val="0"/>
          <w:numId w:val="1"/>
        </w:numPr>
        <w:ind w:left="1276" w:hanging="567" w:firstLine="0"/>
      </w:pPr>
      <w:r>
        <w:t xml:space="preserve">reaching the last page only offers to mark the book as finished, the status does not change automatically.</w:t>
      </w:r>
    </w:p>
    <w:p>
      <w:pPr>
        <w:pStyle w:val="Heading2"/>
      </w:pPr>
      <w:r>
        <w:t xml:space="preserve">C.3 Statistics calculation</w:t>
      </w:r>
    </w:p>
    <w:p>
      <w:r>
        <w:t xml:space="preserve">All calculations are performed in the user’s time zone.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Indicator</w:t>
            </w:r>
          </w:p>
        </w:tc>
        <w:tc>
          <w:tcPr>
            <w:tcW w:w="6655" w:type="dxa"/>
            <w:shd w:val="clear" w:color="auto" w:fill="DDDDDD"/>
          </w:tcPr>
          <w:p>
            <w:pPr>
              <w:pStyle w:val="TableText"/>
              <w:jc w:val="center"/>
            </w:pPr>
            <w:r>
              <w:rPr>
                <w:b/>
              </w:rPr>
              <w:t xml:space="preserve">Calculation rule</w:t>
            </w:r>
          </w:p>
        </w:tc>
      </w:tr>
      <w:tr>
        <w:trPr>
          <w:cantSplit/>
        </w:trPr>
        <w:tc>
          <w:tcPr>
            <w:tcW w:w="2700" w:type="dxa"/>
          </w:tcPr>
          <w:p>
            <w:pPr>
              <w:pStyle w:val="TableText"/>
            </w:pPr>
            <w:r>
              <w:t xml:space="preserve">Pages per day</w:t>
            </w:r>
          </w:p>
        </w:tc>
        <w:tc>
          <w:tcPr>
            <w:tcW w:w="6655" w:type="dxa"/>
          </w:tcPr>
          <w:p>
            <w:pPr>
              <w:pStyle w:val="TableText"/>
            </w:pPr>
            <w:r>
              <w:t xml:space="preserve">The sum of the differences “to” minus “from” for the day, not less than zero.</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with more than zero pages read. A streak is considered active if the last reading was today or yesterday.</w:t>
            </w:r>
          </w:p>
        </w:tc>
      </w:tr>
      <w:tr>
        <w:trPr>
          <w:cantSplit/>
        </w:trPr>
        <w:tc>
          <w:tcPr>
            <w:tcW w:w="2700" w:type="dxa"/>
          </w:tcPr>
          <w:p>
            <w:pPr>
              <w:pStyle w:val="TableText"/>
            </w:pPr>
            <w:r>
              <w:t xml:space="preserve">Pace</w:t>
            </w:r>
          </w:p>
        </w:tc>
        <w:tc>
          <w:tcPr>
            <w:tcW w:w="6655" w:type="dxa"/>
          </w:tcPr>
          <w:p>
            <w:pPr>
              <w:pStyle w:val="TableText"/>
            </w:pPr>
            <w:r>
              <w:t xml:space="preserve">The average number of pages per day over the last 14 days, days without reading are counted.</w:t>
            </w:r>
          </w:p>
        </w:tc>
      </w:tr>
      <w:tr>
        <w:trPr>
          <w:cantSplit/>
        </w:trPr>
        <w:tc>
          <w:tcPr>
            <w:tcW w:w="2700" w:type="dxa"/>
          </w:tcPr>
          <w:p>
            <w:pPr>
              <w:pStyle w:val="TableText"/>
            </w:pPr>
            <w:r>
              <w:t xml:space="preserve">Book completion forecast</w:t>
            </w:r>
          </w:p>
        </w:tc>
        <w:tc>
          <w:tcPr>
            <w:tcW w:w="6655" w:type="dxa"/>
          </w:tcPr>
          <w:p>
            <w:pPr>
              <w:pStyle w:val="TableText"/>
            </w:pPr>
            <w:r>
              <w:t xml:space="preserve">The remaining pages divided by the pace of this book; if there is not enough data, by the overall pace.</w:t>
            </w:r>
          </w:p>
        </w:tc>
      </w:tr>
      <w:tr>
        <w:trPr>
          <w:cantSplit/>
        </w:trPr>
        <w:tc>
          <w:tcPr>
            <w:tcW w:w="2700" w:type="dxa"/>
          </w:tcPr>
          <w:p>
            <w:pPr>
              <w:pStyle w:val="TableText"/>
            </w:pPr>
            <w:r>
              <w:t xml:space="preserve">Annual goal</w:t>
            </w:r>
          </w:p>
        </w:tc>
        <w:tc>
          <w:tcPr>
            <w:tcW w:w="6655" w:type="dxa"/>
          </w:tcPr>
          <w:p>
            <w:pPr>
              <w:pStyle w:val="TableText"/>
            </w:pPr>
            <w:r>
              <w:t xml:space="preserve">The number of books finished in the current year is compared with the target number.</w:t>
            </w:r>
          </w:p>
        </w:tc>
      </w:tr>
      <w:tr>
        <w:trPr>
          <w:cantSplit/>
        </w:trPr>
        <w:tc>
          <w:tcPr>
            <w:tcW w:w="2700" w:type="dxa"/>
          </w:tcPr>
          <w:p>
            <w:pPr>
              <w:pStyle w:val="TableText"/>
            </w:pPr>
            <w:r>
              <w:t xml:space="preserve">“On track?”</w:t>
            </w:r>
          </w:p>
        </w:tc>
        <w:tc>
          <w:tcPr>
            <w:tcW w:w="6655" w:type="dxa"/>
          </w:tcPr>
          <w:p>
            <w:pPr>
              <w:pStyle w:val="TableText"/>
            </w:pPr>
            <w:r>
              <w:t xml:space="preserve">Books read are at least the goal times (day of the year divided by the number of days in the year).</w:t>
            </w:r>
          </w:p>
        </w:tc>
      </w:tr>
    </w:tbl>
    <w:p>
      <w:pPr>
        <w:spacing w:before="0" w:after="0" w:line="240" w:lineRule="auto"/>
      </w:pPr>
    </w:p>
    <w:p>
      <w:pPr>
        <w:pStyle w:val="Heading1"/>
        <w:pageBreakBefore/>
      </w:pPr>
      <w:r>
        <w:t xml:space="preserve">Appendix D (informative). API endpoints</w:t>
      </w:r>
    </w:p>
    <w:p>
      <w:r>
        <w:t xml:space="preserve">All paths are under the prefix </w:t>
      </w:r>
      <w:r>
        <w:rPr>
          <w:rFonts w:ascii="Courier New" w:hAnsi="Courier New" w:cs="Courier New"/>
          <w:sz w:val="26"/>
          <w:szCs w:val="26"/>
        </w:rPr>
        <w:t xml:space="preserve">/api</w:t>
      </w:r>
      <w:r>
        <w:t xml:space="preserve">, data is exchanged in JSON, authentication uses a session (cookie).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3955"/>
        <w:gridCol w:w="3900"/>
      </w:tblGrid>
      <w:tr>
        <w:trPr>
          <w:cantSplit/>
          <w:tblHeader/>
        </w:trPr>
        <w:tc>
          <w:tcPr>
            <w:tcW w:w="1500" w:type="dxa"/>
            <w:shd w:val="clear" w:color="auto" w:fill="DDDDDD"/>
          </w:tcPr>
          <w:p>
            <w:pPr>
              <w:pStyle w:val="TableText"/>
              <w:jc w:val="center"/>
            </w:pPr>
            <w:r>
              <w:rPr>
                <w:b/>
              </w:rPr>
              <w:t xml:space="preserve">Method</w:t>
            </w:r>
          </w:p>
        </w:tc>
        <w:tc>
          <w:tcPr>
            <w:tcW w:w="3955" w:type="dxa"/>
            <w:shd w:val="clear" w:color="auto" w:fill="DDDDDD"/>
          </w:tcPr>
          <w:p>
            <w:pPr>
              <w:pStyle w:val="TableText"/>
              <w:jc w:val="center"/>
            </w:pPr>
            <w:r>
              <w:rPr>
                <w:b/>
              </w:rPr>
              <w:t xml:space="preserve">Path</w:t>
            </w:r>
          </w:p>
        </w:tc>
        <w:tc>
          <w:tcPr>
            <w:tcW w:w="3900" w:type="dxa"/>
            <w:shd w:val="clear" w:color="auto" w:fill="DDDDDD"/>
          </w:tcPr>
          <w:p>
            <w:pPr>
              <w:pStyle w:val="TableText"/>
              <w:jc w:val="center"/>
            </w:pPr>
            <w:r>
              <w:rPr>
                <w:b/>
              </w:rPr>
              <w:t xml:space="preserve">Purpose</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/api/auth/register</w:t>
            </w:r>
            <w:r>
              <w:t xml:space="preserve">, </w:t>
            </w:r>
            <w:r>
              <w:rPr>
                <w:rFonts w:ascii="Courier New" w:hAnsi="Courier New" w:cs="Courier New"/>
                <w:sz w:val="26"/>
                <w:szCs w:val="26"/>
              </w:rPr>
              <w:t xml:space="preserve">/api/auth/login</w:t>
            </w:r>
            <w:r>
              <w:t xml:space="preserve">, </w:t>
            </w:r>
            <w:r>
              <w:rPr>
                <w:rFonts w:ascii="Courier New" w:hAnsi="Courier New" w:cs="Courier New"/>
                <w:sz w:val="26"/>
                <w:szCs w:val="26"/>
              </w:rPr>
              <w:t xml:space="preserve">/api/auth/logout</w:t>
            </w:r>
          </w:p>
        </w:tc>
        <w:tc>
          <w:tcPr>
            <w:tcW w:w="3900" w:type="dxa"/>
          </w:tcPr>
          <w:p>
            <w:pPr>
              <w:pStyle w:val="TableText"/>
            </w:pPr>
            <w:r>
              <w:t xml:space="preserve">Registration, sign-in, sign-out.</w:t>
            </w:r>
          </w:p>
        </w:tc>
      </w:tr>
      <w:tr>
        <w:trPr>
          <w:cantSplit/>
        </w:trPr>
        <w:tc>
          <w:tcPr>
            <w:tcW w:w="1500" w:type="dxa"/>
          </w:tcPr>
          <w:p>
            <w:pPr>
              <w:pStyle w:val="TableText"/>
            </w:pPr>
            <w:r>
              <w:t xml:space="preserve">GET, PATCH</w:t>
            </w:r>
          </w:p>
        </w:tc>
        <w:tc>
          <w:tcPr>
            <w:tcW w:w="3955" w:type="dxa"/>
          </w:tcPr>
          <w:p>
            <w:pPr>
              <w:pStyle w:val="TableText"/>
            </w:pPr>
            <w:r>
              <w:rPr>
                <w:rFonts w:ascii="Courier New" w:hAnsi="Courier New" w:cs="Courier New"/>
                <w:sz w:val="26"/>
                <w:szCs w:val="26"/>
              </w:rPr>
              <w:t xml:space="preserve">/api/me</w:t>
            </w:r>
          </w:p>
        </w:tc>
        <w:tc>
          <w:tcPr>
            <w:tcW w:w="3900" w:type="dxa"/>
          </w:tcPr>
          <w:p>
            <w:pPr>
              <w:pStyle w:val="TableText"/>
            </w:pPr>
            <w:r>
              <w:t xml:space="preserve">The current user, changing the name and the time zone.</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/api/catalog/search?q=</w:t>
            </w:r>
          </w:p>
        </w:tc>
        <w:tc>
          <w:tcPr>
            <w:tcW w:w="3900" w:type="dxa"/>
          </w:tcPr>
          <w:p>
            <w:pPr>
              <w:pStyle w:val="TableText"/>
            </w:pPr>
            <w:r>
              <w:t xml:space="preserve">Searching Open Library through the server.</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/api/library?status=</w:t>
            </w:r>
          </w:p>
        </w:tc>
        <w:tc>
          <w:tcPr>
            <w:tcW w:w="3900" w:type="dxa"/>
          </w:tcPr>
          <w:p>
            <w:pPr>
              <w:pStyle w:val="TableText"/>
            </w:pPr>
            <w:r>
              <w:t xml:space="preserve">The user’s library.</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w:t>
            </w:r>
          </w:p>
        </w:tc>
        <w:tc>
          <w:tcPr>
            <w:tcW w:w="3900" w:type="dxa"/>
          </w:tcPr>
          <w:p>
            <w:pPr>
              <w:pStyle w:val="TableText"/>
            </w:pPr>
            <w:r>
              <w:t xml:space="preserve">Adding a book from the catalog or manually.</w:t>
            </w:r>
          </w:p>
        </w:tc>
      </w:tr>
      <w:tr>
        <w:trPr>
          <w:cantSplit/>
        </w:trPr>
        <w:tc>
          <w:tcPr>
            <w:tcW w:w="1500" w:type="dxa"/>
          </w:tcPr>
          <w:p>
            <w:pPr>
              <w:pStyle w:val="TableText"/>
            </w:pPr>
            <w:r>
              <w:t xml:space="preserve">GET, PATCH, DELETE</w:t>
            </w:r>
          </w:p>
        </w:tc>
        <w:tc>
          <w:tcPr>
            <w:tcW w:w="3955" w:type="dxa"/>
          </w:tcPr>
          <w:p>
            <w:pPr>
              <w:pStyle w:val="TableText"/>
            </w:pPr>
            <w:r>
              <w:rPr>
                <w:rFonts w:ascii="Courier New" w:hAnsi="Courier New" w:cs="Courier New"/>
                <w:sz w:val="26"/>
                <w:szCs w:val="26"/>
              </w:rPr>
              <w:t xml:space="preserve">/api/library/{id}</w:t>
            </w:r>
          </w:p>
        </w:tc>
        <w:tc>
          <w:tcPr>
            <w:tcW w:w="3900" w:type="dxa"/>
          </w:tcPr>
          <w:p>
            <w:pPr>
              <w:pStyle w:val="TableText"/>
            </w:pPr>
            <w:r>
              <w:t xml:space="preserve">Details, changing status, rating and page count, removal.</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/api/library/{id}/progress</w:t>
            </w:r>
          </w:p>
        </w:tc>
        <w:tc>
          <w:tcPr>
            <w:tcW w:w="3900" w:type="dxa"/>
          </w:tcPr>
          <w:p>
            <w:pPr>
              <w:pStyle w:val="TableText"/>
            </w:pPr>
            <w:r>
              <w:t xml:space="preserve">Updating the current page.</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/api/library/{id}/logs</w:t>
            </w:r>
          </w:p>
        </w:tc>
        <w:tc>
          <w:tcPr>
            <w:tcW w:w="3900" w:type="dxa"/>
          </w:tcPr>
          <w:p>
            <w:pPr>
              <w:pStyle w:val="TableText"/>
            </w:pPr>
            <w:r>
              <w:t xml:space="preserve">The reading log of a book.</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/api/quotes</w:t>
            </w:r>
          </w:p>
        </w:tc>
        <w:tc>
          <w:tcPr>
            <w:tcW w:w="3900" w:type="dxa"/>
          </w:tcPr>
          <w:p>
            <w:pPr>
              <w:pStyle w:val="TableText"/>
            </w:pPr>
            <w:r>
              <w:t xml:space="preserve">Quotes with filters by book and favorites.</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/api/quotes/random</w:t>
            </w:r>
          </w:p>
        </w:tc>
        <w:tc>
          <w:tcPr>
            <w:tcW w:w="3900" w:type="dxa"/>
          </w:tcPr>
          <w:p>
            <w:pPr>
              <w:pStyle w:val="TableText"/>
            </w:pPr>
            <w:r>
              <w:t xml:space="preserve">The quote of the day.</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/api/library/{id}/quotes</w:t>
            </w:r>
          </w:p>
        </w:tc>
        <w:tc>
          <w:tcPr>
            <w:tcW w:w="3900" w:type="dxa"/>
          </w:tcPr>
          <w:p>
            <w:pPr>
              <w:pStyle w:val="TableText"/>
            </w:pPr>
            <w:r>
              <w:t xml:space="preserve">A new quote.</w:t>
            </w:r>
          </w:p>
        </w:tc>
      </w:tr>
      <w:tr>
        <w:trPr>
          <w:cantSplit/>
        </w:trPr>
        <w:tc>
          <w:tcPr>
            <w:tcW w:w="1500" w:type="dxa"/>
          </w:tcPr>
          <w:p>
            <w:pPr>
              <w:pStyle w:val="TableText"/>
            </w:pPr>
            <w:r>
              <w:t xml:space="preserve">PATCH, DELETE</w:t>
            </w:r>
          </w:p>
        </w:tc>
        <w:tc>
          <w:tcPr>
            <w:tcW w:w="3955" w:type="dxa"/>
          </w:tcPr>
          <w:p>
            <w:pPr>
              <w:pStyle w:val="TableText"/>
            </w:pPr>
            <w:r>
              <w:rPr>
                <w:rFonts w:ascii="Courier New" w:hAnsi="Courier New" w:cs="Courier New"/>
                <w:sz w:val="26"/>
                <w:szCs w:val="26"/>
              </w:rPr>
              <w:t xml:space="preserve">/api/quotes/{id}</w:t>
            </w:r>
          </w:p>
        </w:tc>
        <w:tc>
          <w:tcPr>
            <w:tcW w:w="3900" w:type="dxa"/>
          </w:tcPr>
          <w:p>
            <w:pPr>
              <w:pStyle w:val="TableText"/>
            </w:pPr>
            <w:r>
              <w:t xml:space="preserve">Editing, marking as favorite, removal.</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/api/stats/summary</w:t>
            </w:r>
          </w:p>
        </w:tc>
        <w:tc>
          <w:tcPr>
            <w:tcW w:w="3900" w:type="dxa"/>
          </w:tcPr>
          <w:p>
            <w:pPr>
              <w:pStyle w:val="TableText"/>
            </w:pPr>
            <w:r>
              <w:t xml:space="preserve">Streak, pace, totals for the year and the month.</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/api/stats/daily?from=&amp;to=</w:t>
            </w:r>
          </w:p>
        </w:tc>
        <w:tc>
          <w:tcPr>
            <w:tcW w:w="3900" w:type="dxa"/>
          </w:tcPr>
          <w:p>
            <w:pPr>
              <w:pStyle w:val="TableText"/>
            </w:pPr>
            <w:r>
              <w:t xml:space="preserve">Pages per day for the chart.</w:t>
            </w:r>
          </w:p>
        </w:tc>
      </w:tr>
      <w:tr>
        <w:trPr>
          <w:cantSplit/>
        </w:trPr>
        <w:tc>
          <w:tcPr>
            <w:tcW w:w="1500" w:type="dxa"/>
          </w:tcPr>
          <w:p>
            <w:pPr>
              <w:pStyle w:val="TableText"/>
            </w:pPr>
            <w:r>
              <w:t xml:space="preserve">GET, PUT</w:t>
            </w:r>
          </w:p>
        </w:tc>
        <w:tc>
          <w:tcPr>
            <w:tcW w:w="3955" w:type="dxa"/>
          </w:tcPr>
          <w:p>
            <w:pPr>
              <w:pStyle w:val="TableText"/>
            </w:pPr>
            <w:r>
              <w:rPr>
                <w:rFonts w:ascii="Courier New" w:hAnsi="Courier New" w:cs="Courier New"/>
                <w:sz w:val="26"/>
                <w:szCs w:val="26"/>
              </w:rPr>
              <w:t xml:space="preserve">/api/goals/{year}</w:t>
            </w:r>
          </w:p>
        </w:tc>
        <w:tc>
          <w:tcPr>
            <w:tcW w:w="3900" w:type="dxa"/>
          </w:tcPr>
          <w:p>
            <w:pPr>
              <w:pStyle w:val="TableText"/>
            </w:pPr>
            <w:r>
              <w:t xml:space="preserve">The annual goal.</w:t>
            </w:r>
          </w:p>
        </w:tc>
      </w:tr>
    </w:tbl>
    <w:p>
      <w:pPr>
        <w:spacing w:before="0" w:after="0" w:line="240" w:lineRule="auto"/>
      </w:pPr>
    </w:p>
    <w:p>
      <w:pPr>
        <w:pStyle w:val="Heading1"/>
        <w:pageBreakBefore/>
      </w:pPr>
      <w:r>
        <w:t xml:space="preserve">Appendix E (informative). Directions of development beyond the first version</w:t>
      </w:r>
    </w:p>
    <w:p>
      <w:r>
        <w:t xml:space="preserve">The following are not part of the first version and may be implemented by later additions to the technical specification:</w:t>
      </w:r>
    </w:p>
    <w:p>
      <w:pPr>
        <w:numPr>
          <w:ilvl w:val="0"/>
          <w:numId w:val="1"/>
        </w:numPr>
        <w:ind w:left="1276" w:hanging="567" w:firstLine="0"/>
      </w:pPr>
      <w:r>
        <w:t xml:space="preserve">scanning an ISBN barcode with the phone camera;</w:t>
      </w:r>
    </w:p>
    <w:p>
      <w:pPr>
        <w:numPr>
          <w:ilvl w:val="0"/>
          <w:numId w:val="1"/>
        </w:numPr>
        <w:ind w:left="1276" w:hanging="567" w:firstLine="0"/>
      </w:pPr>
      <w:r>
        <w:t xml:space="preserve">updating progress without a network with later synchronization;</w:t>
      </w:r>
    </w:p>
    <w:p>
      <w:pPr>
        <w:numPr>
          <w:ilvl w:val="0"/>
          <w:numId w:val="1"/>
        </w:numPr>
        <w:ind w:left="1276" w:hanging="567" w:firstLine="0"/>
      </w:pPr>
      <w:r>
        <w:t xml:space="preserve">full-text search and tags for quotes, export of quotes to Markdown;</w:t>
      </w:r>
    </w:p>
    <w:p>
      <w:pPr>
        <w:numPr>
          <w:ilvl w:val="0"/>
          <w:numId w:val="1"/>
        </w:numPr>
        <w:ind w:left="1276" w:hanging="567" w:firstLine="0"/>
      </w:pPr>
      <w:r>
        <w:t xml:space="preserve">sign-in with a Google account;</w:t>
      </w:r>
    </w:p>
    <w:p>
      <w:pPr>
        <w:numPr>
          <w:ilvl w:val="0"/>
          <w:numId w:val="1"/>
        </w:numPr>
        <w:ind w:left="1276" w:hanging="567" w:firstLine="0"/>
      </w:pPr>
      <w:r>
        <w:t xml:space="preserve">re-reading a book (several passes);</w:t>
      </w:r>
    </w:p>
    <w:p>
      <w:pPr>
        <w:numPr>
          <w:ilvl w:val="0"/>
          <w:numId w:val="1"/>
        </w:numPr>
        <w:ind w:left="1276" w:hanging="567" w:firstLine="0"/>
      </w:pPr>
      <w:r>
        <w:t xml:space="preserve">social features: profiles, shared quotes, reviews, a feed of friends;</w:t>
      </w:r>
    </w:p>
    <w:p>
      <w:pPr>
        <w:numPr>
          <w:ilvl w:val="0"/>
          <w:numId w:val="1"/>
        </w:numPr>
        <w:ind w:left="1276" w:hanging="567" w:firstLine="0"/>
      </w:pPr>
      <w:r>
        <w:t xml:space="preserve">book recommendations based on ratings, genres and saved quotes;</w:t>
      </w:r>
    </w:p>
    <w:p>
      <w:pPr>
        <w:numPr>
          <w:ilvl w:val="0"/>
          <w:numId w:val="1"/>
        </w:numPr>
        <w:ind w:left="1276" w:hanging="567" w:firstLine="0"/>
      </w:pPr>
      <w:r>
        <w:t xml:space="preserve">built-in reading of books in EPUB format.</w:t>
      </w:r>
    </w:p>
    <w:p>
      <w:r>
        <w:t xml:space="preserve">The procedure for agreeing and approving additions is the same as for the technical specification itself.</w:t>
      </w:r>
    </w:p>
    <w:sectPr>
      <w:footerReference w:type="default" r:id="rId10"/>
      <w:pgSz w:w="11906" w:h="16838"/>
      <w:pgMar w:top="1134" w:right="850" w:bottom="1134" w:left="1701" w:header="567" w:footer="567" w:gutter="0"/>
    </w:sectPr>
  </w:body>
</w:document>
</file>

<file path=word/header1.xml><?xml version="1.0" encoding="utf-8"?>
<w:ft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2</w:t>
    </w:r>
    <w:r>
      <w:fldChar w:fldCharType="end"/>
    </w:r>
  </w:p>
</w:ftr>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1276" w:hanging="567"/>
      </w:pPr>
      <w:rPr>
        <w:rFonts w:ascii="Times New Roman" w:hAnsi="Times New Roman" w:cs="Times New Roman"/>
      </w:rPr>
    </w:lvl>
  </w:abstractNum>
  <w:abstractNum w:abstractNumId="2">
    <w:multiLevelType w:val="hybridMultilevel"/>
    <w:lvl w:ilvl="0">
      <w:start w:val="1"/>
      <w:numFmt w:val="decimal"/>
      <w:lvlText w:val="%1."/>
      <w:lvlJc w:val="left"/>
      <w:pPr>
        <w:ind w:left="1276" w:hanging="567"/>
      </w:pPr>
    </w:lvl>
  </w:abstractNum>
  <w:num w:numId="1">
    <w:abstractNumId w:val="1"/>
  </w:num>
  <w:num w:numId="2">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ompat>
    <w:compatSetting w:name="compatibilityMode" w:uri="http://schemas.microsoft.com/office/word" w:val="15"/>
  </w:compat>
  <w:themeFontLang w:val="en-U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360" w:lineRule="auto"/>
      </w:pPr>
    </w:pPrDefault>
  </w:docDefaults>
  <w:style w:type="paragraph" w:default="1" w:styleId="Normal">
    <w:name w:val="Normal"/>
    <w:qFormat/>
    <w:pPr>
      <w:ind w:firstLine="709"/>
      <w:jc w:val="both"/>
    </w:pPr>
  </w:style>
  <w:style w:type="paragraph" w:styleId="Heading1">
    <w:name w:val="heading 1"/>
    <w:basedOn w:val="Normal"/>
    <w:next w:val="Normal"/>
    <w:qFormat/>
    <w:pPr>
      <w:keepNext/>
      <w:spacing w:before="320" w:after="200"/>
      <w:ind w:firstLine="0"/>
      <w:jc w:val="center"/>
      <w:outlineLvl w:val="0"/>
    </w:pPr>
    <w:rPr>
      <w:b/>
      <w:bCs/>
    </w:rPr>
  </w:style>
  <w:style w:type="paragraph" w:styleId="Heading2">
    <w:name w:val="heading 2"/>
    <w:basedOn w:val="Normal"/>
    <w:next w:val="Normal"/>
    <w:qFormat/>
    <w:pPr>
      <w:keepNext/>
      <w:spacing w:before="300" w:after="120"/>
      <w:ind w:firstLine="0"/>
      <w:jc w:val="left"/>
      <w:outlineLvl w:val="1"/>
    </w:pPr>
    <w:rPr>
      <w:b/>
      <w:bCs/>
    </w:rPr>
  </w:style>
  <w:style w:type="paragraph" w:styleId="Heading3">
    <w:name w:val="heading 3"/>
    <w:basedOn w:val="Normal"/>
    <w:next w:val="Normal"/>
    <w:qFormat/>
    <w:pPr>
      <w:keepNext/>
      <w:spacing w:before="200" w:after="80"/>
      <w:ind w:firstLine="0"/>
      <w:jc w:val="left"/>
      <w:outlineLvl w:val="2"/>
    </w:pPr>
    <w:rPr>
      <w:b/>
      <w:bCs/>
    </w:rPr>
  </w:style>
  <w:style w:type="paragraph" w:styleId="TableText">
    <w:name w:val="Table Text"/>
    <w:basedOn w:val="Normal"/>
    <w:qFormat/>
    <w:pPr>
      <w:spacing w:line="240" w:lineRule="auto"/>
      <w:ind w:firstLine="0"/>
      <w:jc w:val="left"/>
    </w:pPr>
    <w:rPr>
      <w:sz w:val="26"/>
      <w:szCs w:val="26"/>
    </w:rPr>
  </w:style>
  <w:style w:type="paragraph" w:styleId="Caption">
    <w:name w:val="caption"/>
    <w:basedOn w:val="Normal"/>
    <w:next w:val="Normal"/>
    <w:qFormat/>
    <w:pPr>
      <w:keepNext/>
      <w:spacing w:before="120" w:after="60" w:line="240" w:lineRule="auto"/>
      <w:ind w:firstLine="0"/>
      <w:jc w:val="left"/>
    </w:pPr>
  </w:style>
  <w:style w:type="paragraph" w:styleId="Header">
    <w:name w:val="header"/>
    <w:basedOn w:val="Normal"/>
    <w:pPr>
      <w:spacing w:line="240" w:lineRule="auto"/>
      <w:ind w:firstLine="0"/>
      <w:jc w:val="center"/>
    </w:pPr>
  </w:style>
  <w:style w:type="paragraph" w:styleId="ListParagraph">
    <w:name w:val="List Paragraph"/>
    <w:basedOn w:val="Normal"/>
    <w:qFormat/>
    <w:pPr>
      <w:ind w:firstLine="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10" Type="http://schemas.openxmlformats.org/officeDocument/2006/relationships/footer" Target="head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Laboratory Work No. 1: Bookshelf</dc:title>
  <dc:creator>Bookshelf team</dc:creator>
  <dc:language>en-US</dc:language>
  <dcterms:created xsi:type="dcterms:W3CDTF">2026-10-04T12:00:00Z</dcterms:created>
</cp:coreProperties>
</file>