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«Київський політехнічний інститут ім. І.Сікорського»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Факультет електроніки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Кафедра фізичної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біомедичної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електроніки</w:t>
      </w: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Pr="000428FD" w:rsidRDefault="000428FD" w:rsidP="000428F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Лабораторна робота №</w:t>
      </w:r>
      <w:r>
        <w:rPr>
          <w:rFonts w:ascii="Times New Roman" w:hAnsi="Times New Roman" w:cs="Times New Roman"/>
          <w:sz w:val="36"/>
          <w:szCs w:val="36"/>
          <w:lang w:val="uk-UA"/>
        </w:rPr>
        <w:t>1</w:t>
      </w:r>
    </w:p>
    <w:p w:rsidR="000428FD" w:rsidRPr="00961BAC" w:rsidRDefault="000428FD" w:rsidP="000428FD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«</w:t>
      </w:r>
      <w:r w:rsidRPr="00961BAC">
        <w:rPr>
          <w:rFonts w:ascii="Times New Roman" w:hAnsi="Times New Roman" w:cs="Times New Roman"/>
          <w:b/>
          <w:sz w:val="36"/>
          <w:szCs w:val="36"/>
          <w:lang w:val="uk-UA"/>
        </w:rPr>
        <w:t xml:space="preserve">Вивчення та реалізація методів 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>обробки та аналізу електроенцефалограм</w:t>
      </w:r>
      <w:r>
        <w:rPr>
          <w:rFonts w:ascii="Times New Roman" w:hAnsi="Times New Roman" w:cs="Times New Roman"/>
          <w:sz w:val="36"/>
          <w:szCs w:val="36"/>
          <w:lang w:val="uk-UA"/>
        </w:rPr>
        <w:t>»</w:t>
      </w:r>
      <w:r w:rsidRPr="00AE0169">
        <w:rPr>
          <w:rFonts w:ascii="Times New Roman" w:hAnsi="Times New Roman" w:cs="Times New Roman"/>
          <w:sz w:val="36"/>
          <w:szCs w:val="36"/>
          <w:lang w:val="uk-UA"/>
        </w:rPr>
        <w:br/>
        <w:t>з курсу «</w:t>
      </w:r>
      <w:proofErr w:type="spellStart"/>
      <w:r w:rsidRPr="00AE0169">
        <w:rPr>
          <w:rFonts w:ascii="Times New Roman" w:hAnsi="Times New Roman" w:cs="Times New Roman"/>
          <w:sz w:val="36"/>
          <w:szCs w:val="36"/>
          <w:lang w:val="uk-UA"/>
        </w:rPr>
        <w:t>Біомедичні</w:t>
      </w:r>
      <w:proofErr w:type="spellEnd"/>
      <w:r w:rsidRPr="00AE0169">
        <w:rPr>
          <w:rFonts w:ascii="Times New Roman" w:hAnsi="Times New Roman" w:cs="Times New Roman"/>
          <w:sz w:val="36"/>
          <w:szCs w:val="36"/>
          <w:lang w:val="uk-UA"/>
        </w:rPr>
        <w:t xml:space="preserve"> електронні системи»</w:t>
      </w:r>
    </w:p>
    <w:p w:rsidR="000428FD" w:rsidRDefault="000428FD" w:rsidP="000428FD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Pr="000428FD" w:rsidRDefault="000428FD" w:rsidP="000428FD">
      <w:pPr>
        <w:rPr>
          <w:rFonts w:ascii="Times New Roman" w:hAnsi="Times New Roman" w:cs="Times New Roman"/>
          <w:sz w:val="28"/>
          <w:szCs w:val="28"/>
        </w:rPr>
      </w:pPr>
    </w:p>
    <w:p w:rsidR="000428FD" w:rsidRDefault="000428FD" w:rsidP="000428F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Підготувала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ст. 5 курсу гр. ДМ-61м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Нікітюк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</w:t>
      </w:r>
    </w:p>
    <w:p w:rsidR="000428FD" w:rsidRDefault="000428FD" w:rsidP="000428F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428FD" w:rsidRDefault="000428FD" w:rsidP="00042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2017</w:t>
      </w:r>
    </w:p>
    <w:p w:rsidR="000428FD" w:rsidRDefault="000428F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428FD" w:rsidRPr="000428FD" w:rsidRDefault="000428FD" w:rsidP="000428FD">
      <w:p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  роботи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 xml:space="preserve">опанування  основними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методами  обробки  та  аналізу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>електроенцефалограм та набуття навичок їх реалізації в середовищі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428FD">
        <w:rPr>
          <w:rFonts w:ascii="Times New Roman" w:hAnsi="Times New Roman" w:cs="Times New Roman"/>
          <w:sz w:val="24"/>
          <w:szCs w:val="24"/>
          <w:lang w:val="uk-UA"/>
        </w:rPr>
        <w:t>MatLAB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428FD" w:rsidRDefault="000428FD" w:rsidP="000428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b/>
          <w:sz w:val="24"/>
          <w:szCs w:val="24"/>
          <w:lang w:val="uk-UA"/>
        </w:rPr>
        <w:t>Робоче завдання та лістинг програми</w:t>
      </w:r>
    </w:p>
    <w:p w:rsidR="000428FD" w:rsidRPr="000428FD" w:rsidRDefault="000428FD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1. 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 xml:space="preserve">Прочитати  сигнали  ЕЕГ  здорової  та  хворої  людини  із  мат-файлу. </w:t>
      </w:r>
    </w:p>
    <w:p w:rsidR="000428FD" w:rsidRPr="000428FD" w:rsidRDefault="000428FD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0428FD">
        <w:rPr>
          <w:rFonts w:ascii="Times New Roman" w:hAnsi="Times New Roman" w:cs="Times New Roman"/>
          <w:sz w:val="24"/>
          <w:szCs w:val="24"/>
          <w:lang w:val="uk-UA"/>
        </w:rPr>
        <w:t>Побудувати  функцію,  яка  будує  графіки  заданого  відведення  ЕЕГ  для  заданого</w:t>
      </w:r>
    </w:p>
    <w:p w:rsidR="000428FD" w:rsidRPr="000428FD" w:rsidRDefault="000428FD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0428FD">
        <w:rPr>
          <w:rFonts w:ascii="Times New Roman" w:hAnsi="Times New Roman" w:cs="Times New Roman"/>
          <w:sz w:val="24"/>
          <w:szCs w:val="24"/>
          <w:lang w:val="uk-UA"/>
        </w:rPr>
        <w:t>проміжку  часу.  Побудувати  графіки  одного  з  відведень  ЕЕГ  здорової  та  хворої</w:t>
      </w:r>
    </w:p>
    <w:p w:rsidR="00860FFF" w:rsidRDefault="000428FD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0428FD">
        <w:rPr>
          <w:rFonts w:ascii="Times New Roman" w:hAnsi="Times New Roman" w:cs="Times New Roman"/>
          <w:sz w:val="24"/>
          <w:szCs w:val="24"/>
          <w:lang w:val="uk-UA"/>
        </w:rPr>
        <w:t>людини.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clc,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,close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chb24_13_edfm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BOK_with_separate_trials</w:t>
      </w:r>
      <w:proofErr w:type="spellEnd"/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j=</w:t>
      </w:r>
      <w:proofErr w:type="spellStart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he=</w:t>
      </w:r>
      <w:proofErr w:type="spellStart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h.data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(:,1:length(j));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=256;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Tst</w:t>
      </w:r>
      <w:proofErr w:type="spellEnd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length(j)-1)/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t=0:1/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:Tst</w:t>
      </w:r>
      <w:proofErr w:type="spellEnd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Tend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end);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f=0:1/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Tst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:Fs</w:t>
      </w:r>
      <w:proofErr w:type="spellEnd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1:23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5,5,i)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t,j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(i,:))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signal,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eegchoose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j,he,t,Tend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signal,time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eegchoose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j,he,t,Tend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'Выберите ответвление N='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'Выберите диапазон измерений'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't1='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t2=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input(</w:t>
      </w:r>
      <w:proofErr w:type="gramEnd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't2='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t1&gt;t2 | t2&gt;Tend | t1&lt;0 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'ERROR choose another time value/ERROR choose another N value'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't1='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'Выберите ответвление N='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t2=</w:t>
      </w: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input(</w:t>
      </w:r>
      <w:proofErr w:type="gramEnd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't2='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health=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he(N,:);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sick=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j(N,:);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signal.health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=health;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signal.sick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=sick;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(2,1,1),plot(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t,health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proofErr w:type="spellStart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,title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'EEG HEALHT PERSON'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([t1 t2])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subplot(2,1,2),plot(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t,sick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proofErr w:type="spellStart"/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,title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428FD">
        <w:rPr>
          <w:rFonts w:ascii="Courier New" w:hAnsi="Courier New" w:cs="Courier New"/>
          <w:color w:val="A020F0"/>
          <w:sz w:val="20"/>
          <w:szCs w:val="20"/>
          <w:lang w:val="en-US"/>
        </w:rPr>
        <w:t>'EEG SICK PERSON'</w:t>
      </w: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([t1 t2])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28F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time.t1=t1;</w:t>
      </w:r>
    </w:p>
    <w:p w:rsidR="000428FD" w:rsidRP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28FD">
        <w:rPr>
          <w:rFonts w:ascii="Courier New" w:hAnsi="Courier New" w:cs="Courier New"/>
          <w:color w:val="000000"/>
          <w:sz w:val="20"/>
          <w:szCs w:val="20"/>
          <w:lang w:val="en-US"/>
        </w:rPr>
        <w:t>time.t2=t2;</w:t>
      </w:r>
    </w:p>
    <w:p w:rsidR="000428FD" w:rsidRDefault="000428FD" w:rsidP="000428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0428FD" w:rsidRDefault="000428FD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720C7ED4" wp14:editId="646A7809">
            <wp:extent cx="5943600" cy="2301765"/>
            <wp:effectExtent l="0" t="0" r="0" b="3810"/>
            <wp:docPr id="1" name="Рисунок 1" descr="C:\Users\Genia\Desktop\ee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ia\Desktop\eeg.t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FD" w:rsidRDefault="000428FD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2. 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 xml:space="preserve">Розрахувати  середню  потужність  ритмів </w:t>
      </w:r>
      <w:r w:rsidR="00A00428">
        <w:rPr>
          <w:rFonts w:ascii="Times New Roman" w:hAnsi="Times New Roman" w:cs="Times New Roman"/>
          <w:sz w:val="24"/>
          <w:szCs w:val="24"/>
          <w:lang w:val="uk-UA"/>
        </w:rPr>
        <w:t xml:space="preserve"> ЕЕГ  відповідно  до  Таблиці1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 xml:space="preserve">(абсолютні  та  відносні  значення)  для  сигналів  ЕЕГ </w:t>
      </w:r>
      <w:r w:rsidR="00A00428">
        <w:rPr>
          <w:rFonts w:ascii="Times New Roman" w:hAnsi="Times New Roman" w:cs="Times New Roman"/>
          <w:sz w:val="24"/>
          <w:szCs w:val="24"/>
          <w:lang w:val="uk-UA"/>
        </w:rPr>
        <w:t xml:space="preserve"> здорової  та  хворої  людини. 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>Для ЕЕГ хворої людини розрахувати значення п</w:t>
      </w:r>
      <w:r w:rsidR="00A00428">
        <w:rPr>
          <w:rFonts w:ascii="Times New Roman" w:hAnsi="Times New Roman" w:cs="Times New Roman"/>
          <w:sz w:val="24"/>
          <w:szCs w:val="24"/>
          <w:lang w:val="uk-UA"/>
        </w:rPr>
        <w:t xml:space="preserve">отужностей для всього сигналу,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>а  також  окремо  для  ділянки  сигналу  перед  епіл</w:t>
      </w:r>
      <w:r w:rsidR="00A00428">
        <w:rPr>
          <w:rFonts w:ascii="Times New Roman" w:hAnsi="Times New Roman" w:cs="Times New Roman"/>
          <w:sz w:val="24"/>
          <w:szCs w:val="24"/>
          <w:lang w:val="uk-UA"/>
        </w:rPr>
        <w:t xml:space="preserve">ептичним  нападом  та  під  час епілептичного нападу. </w:t>
      </w:r>
      <w:r w:rsidRPr="000428FD">
        <w:rPr>
          <w:rFonts w:ascii="Times New Roman" w:hAnsi="Times New Roman" w:cs="Times New Roman"/>
          <w:sz w:val="24"/>
          <w:szCs w:val="24"/>
          <w:lang w:val="uk-UA"/>
        </w:rPr>
        <w:t>Зробити висновки щодо відмінностей потужностей.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EEGhea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health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mean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health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EEGsick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signal.sick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signal.sick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2*abs(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EEGhea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)/length(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EEGhea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ss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2*abs(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EEGsick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)/length(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EEGsick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ss.*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ss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(2,1,1),plot(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f,pow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([0 max(f)/2]),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f,Hz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'HEALHT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f,powsick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([0 max(f)/2]),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f,Hz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mowhea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,tm1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abs(Tst-time.t1));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,tm2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abs(Tst-time.t2));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powersickbefore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(1:tm1))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powersickin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(tm1:tm2))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,k05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abs(f-0.5));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,k6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abs(f-6));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,k8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abs(f-8));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,k13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abs(f-13));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,k14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abs(f-14));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,k40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abs(f-40));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,k70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abs(f-70));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0428">
        <w:rPr>
          <w:rFonts w:ascii="Courier New" w:hAnsi="Courier New" w:cs="Courier New"/>
          <w:color w:val="228B22"/>
          <w:sz w:val="20"/>
          <w:szCs w:val="20"/>
          <w:lang w:val="en-US"/>
        </w:rPr>
        <w:t>%%heath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AlphasickMu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(k8:k13))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(5,1,1),plot(f(k8:k13),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(k8:k13)),title(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'Alpha and Mu 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healht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BETTAsick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(k14:k40))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subplot(5,1,2),plot(f(k14:k40),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(k14:k40)),title(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'BETTA 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healht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GAMMAsick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(k40:k70))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subplot(5,1,3),plot(f(k40:k70),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(k40:k70)),title(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'GAMMAA 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healht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DELTAsick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(k05:k3))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subplot(5,1,4),plot(f(k05:k3),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(k05:k3)),title(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'DELTA 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healht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TETAsick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(k4:k6))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subplot(5,1,5),plot(f(k4:k6),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(k4:k6)),title(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'TETA 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healht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0428">
        <w:rPr>
          <w:rFonts w:ascii="Courier New" w:hAnsi="Courier New" w:cs="Courier New"/>
          <w:color w:val="228B22"/>
          <w:sz w:val="20"/>
          <w:szCs w:val="20"/>
          <w:lang w:val="en-US"/>
        </w:rPr>
        <w:t>%%%sick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AlphasickMu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(k8:k13))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figure,subplot(5,1,1),plot(f(k8:k13),powsick(k8:k13)),title(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'Alpha and Mu 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BETTAsick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(k14:k40))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subplot(5,1,2),plot(f(k14:k40),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(k14:k40)),title(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'BETTA 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GAMMAsick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(k40:k70))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subplot(5,1,3),plot(f(k40:k70),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(k40:k70)),title(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'GAMMAA 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DELTAsick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(k05:k3))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subplot(5,1,4),plot(f(k05:k3),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(k05:k3)),title(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'DELTA 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TETAsick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(k4:k6))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subplot(5,1,5),plot(f(k4:k6),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powsick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(k4:k6)),title(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'TETA 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Default="00A00428" w:rsidP="00A00428">
      <w:pPr>
        <w:spacing w:after="0"/>
        <w:rPr>
          <w:lang w:val="en-US"/>
        </w:rPr>
        <w:sectPr w:rsidR="00A004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00428">
        <w:rPr>
          <w:sz w:val="18"/>
          <w:szCs w:val="18"/>
          <w:lang w:val="en-US"/>
        </w:rPr>
        <w:t>mowhea</w:t>
      </w:r>
      <w:proofErr w:type="spellEnd"/>
      <w:proofErr w:type="gramEnd"/>
      <w:r w:rsidRPr="00A00428">
        <w:rPr>
          <w:sz w:val="18"/>
          <w:szCs w:val="18"/>
          <w:lang w:val="en-US"/>
        </w:rPr>
        <w:t xml:space="preserve"> =    0.0142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00428">
        <w:rPr>
          <w:sz w:val="18"/>
          <w:szCs w:val="18"/>
          <w:lang w:val="en-US"/>
        </w:rPr>
        <w:t>mowsick</w:t>
      </w:r>
      <w:proofErr w:type="spellEnd"/>
      <w:proofErr w:type="gramEnd"/>
      <w:r w:rsidRPr="00A00428">
        <w:rPr>
          <w:sz w:val="18"/>
          <w:szCs w:val="18"/>
          <w:lang w:val="en-US"/>
        </w:rPr>
        <w:t xml:space="preserve"> =    1.4952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00428">
        <w:rPr>
          <w:sz w:val="18"/>
          <w:szCs w:val="18"/>
          <w:lang w:val="en-US"/>
        </w:rPr>
        <w:t>powersickbefore</w:t>
      </w:r>
      <w:proofErr w:type="spellEnd"/>
      <w:proofErr w:type="gramEnd"/>
      <w:r w:rsidRPr="00A00428">
        <w:rPr>
          <w:sz w:val="18"/>
          <w:szCs w:val="18"/>
          <w:lang w:val="en-US"/>
        </w:rPr>
        <w:t xml:space="preserve"> =  1.7357e-030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00428">
        <w:rPr>
          <w:sz w:val="18"/>
          <w:szCs w:val="18"/>
          <w:lang w:val="en-US"/>
        </w:rPr>
        <w:t>powersickin</w:t>
      </w:r>
      <w:proofErr w:type="spellEnd"/>
      <w:proofErr w:type="gramEnd"/>
      <w:r w:rsidRPr="00A00428">
        <w:rPr>
          <w:sz w:val="18"/>
          <w:szCs w:val="18"/>
          <w:lang w:val="en-US"/>
        </w:rPr>
        <w:t xml:space="preserve"> =  1.7357e-030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AlphasickMu</w:t>
      </w:r>
      <w:proofErr w:type="spellEnd"/>
      <w:r w:rsidRPr="00A00428">
        <w:rPr>
          <w:sz w:val="18"/>
          <w:szCs w:val="18"/>
          <w:lang w:val="en-US"/>
        </w:rPr>
        <w:t xml:space="preserve"> =    0.0756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BETTAsick</w:t>
      </w:r>
      <w:proofErr w:type="spellEnd"/>
      <w:r w:rsidRPr="00A00428">
        <w:rPr>
          <w:sz w:val="18"/>
          <w:szCs w:val="18"/>
          <w:lang w:val="en-US"/>
        </w:rPr>
        <w:t xml:space="preserve"> </w:t>
      </w:r>
      <w:proofErr w:type="gramStart"/>
      <w:r w:rsidRPr="00A00428">
        <w:rPr>
          <w:sz w:val="18"/>
          <w:szCs w:val="18"/>
          <w:lang w:val="en-US"/>
        </w:rPr>
        <w:t>=  1.1302e</w:t>
      </w:r>
      <w:proofErr w:type="gramEnd"/>
      <w:r w:rsidRPr="00A00428">
        <w:rPr>
          <w:sz w:val="18"/>
          <w:szCs w:val="18"/>
          <w:lang w:val="en-US"/>
        </w:rPr>
        <w:t>-006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GAMMAsick</w:t>
      </w:r>
      <w:proofErr w:type="spellEnd"/>
      <w:r w:rsidRPr="00A00428">
        <w:rPr>
          <w:sz w:val="18"/>
          <w:szCs w:val="18"/>
          <w:lang w:val="en-US"/>
        </w:rPr>
        <w:t xml:space="preserve"> </w:t>
      </w:r>
      <w:proofErr w:type="gramStart"/>
      <w:r w:rsidRPr="00A00428">
        <w:rPr>
          <w:sz w:val="18"/>
          <w:szCs w:val="18"/>
          <w:lang w:val="en-US"/>
        </w:rPr>
        <w:t>=  5.1011e</w:t>
      </w:r>
      <w:proofErr w:type="gramEnd"/>
      <w:r w:rsidRPr="00A00428">
        <w:rPr>
          <w:sz w:val="18"/>
          <w:szCs w:val="18"/>
          <w:lang w:val="en-US"/>
        </w:rPr>
        <w:t>-007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DELTAsick</w:t>
      </w:r>
      <w:proofErr w:type="spellEnd"/>
      <w:r w:rsidRPr="00A00428">
        <w:rPr>
          <w:sz w:val="18"/>
          <w:szCs w:val="18"/>
          <w:lang w:val="en-US"/>
        </w:rPr>
        <w:t xml:space="preserve"> =    0.2734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TETAsick</w:t>
      </w:r>
      <w:proofErr w:type="spellEnd"/>
      <w:r w:rsidRPr="00A00428">
        <w:rPr>
          <w:sz w:val="18"/>
          <w:szCs w:val="18"/>
          <w:lang w:val="en-US"/>
        </w:rPr>
        <w:t xml:space="preserve"> =    0.1526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AlphasickMu</w:t>
      </w:r>
      <w:proofErr w:type="spellEnd"/>
      <w:r w:rsidRPr="00A00428">
        <w:rPr>
          <w:sz w:val="18"/>
          <w:szCs w:val="18"/>
          <w:lang w:val="en-US"/>
        </w:rPr>
        <w:t xml:space="preserve"> =    0.6280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BETTAsick</w:t>
      </w:r>
      <w:proofErr w:type="spellEnd"/>
      <w:r w:rsidRPr="00A00428">
        <w:rPr>
          <w:sz w:val="18"/>
          <w:szCs w:val="18"/>
          <w:lang w:val="en-US"/>
        </w:rPr>
        <w:t xml:space="preserve"> =    0.1030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  <w:lang w:val="en-US"/>
        </w:rPr>
        <w:t>GAMMAsick</w:t>
      </w:r>
      <w:proofErr w:type="spellEnd"/>
      <w:r w:rsidRPr="00A00428">
        <w:rPr>
          <w:sz w:val="18"/>
          <w:szCs w:val="18"/>
          <w:lang w:val="en-US"/>
        </w:rPr>
        <w:t xml:space="preserve"> =    0.0059</w:t>
      </w:r>
    </w:p>
    <w:p w:rsidR="00A00428" w:rsidRPr="00A00428" w:rsidRDefault="00A00428" w:rsidP="00A00428">
      <w:pPr>
        <w:spacing w:after="0"/>
        <w:rPr>
          <w:sz w:val="18"/>
          <w:szCs w:val="18"/>
        </w:rPr>
      </w:pPr>
      <w:proofErr w:type="spellStart"/>
      <w:r w:rsidRPr="00A00428">
        <w:rPr>
          <w:sz w:val="18"/>
          <w:szCs w:val="18"/>
        </w:rPr>
        <w:t>DELTAsick</w:t>
      </w:r>
      <w:proofErr w:type="spellEnd"/>
      <w:r w:rsidRPr="00A00428">
        <w:rPr>
          <w:sz w:val="18"/>
          <w:szCs w:val="18"/>
        </w:rPr>
        <w:t xml:space="preserve"> =   40.2662</w:t>
      </w:r>
    </w:p>
    <w:p w:rsidR="00A00428" w:rsidRPr="00A00428" w:rsidRDefault="00A00428" w:rsidP="00A00428">
      <w:pPr>
        <w:spacing w:after="0"/>
        <w:rPr>
          <w:sz w:val="18"/>
          <w:szCs w:val="18"/>
          <w:lang w:val="en-US"/>
        </w:rPr>
      </w:pPr>
      <w:proofErr w:type="spellStart"/>
      <w:r w:rsidRPr="00A00428">
        <w:rPr>
          <w:sz w:val="18"/>
          <w:szCs w:val="18"/>
        </w:rPr>
        <w:t>TETAsick</w:t>
      </w:r>
      <w:proofErr w:type="spellEnd"/>
      <w:r w:rsidRPr="00A00428">
        <w:rPr>
          <w:sz w:val="18"/>
          <w:szCs w:val="18"/>
        </w:rPr>
        <w:t xml:space="preserve"> =   17.9543</w:t>
      </w:r>
    </w:p>
    <w:p w:rsidR="00A00428" w:rsidRDefault="00A00428" w:rsidP="000428F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  <w:sectPr w:rsidR="00A00428" w:rsidSect="00A0042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00428" w:rsidRDefault="00A00428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F69A762" wp14:editId="03471533">
            <wp:extent cx="5940425" cy="2836166"/>
            <wp:effectExtent l="0" t="0" r="3175" b="2540"/>
            <wp:docPr id="2" name="Рисунок 2" descr="C:\Users\Genia\Desktop\spect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ia\Desktop\spectr.t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8" w:rsidRDefault="00A00428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D5DFC42" wp14:editId="09A33D62">
            <wp:extent cx="5940425" cy="2836166"/>
            <wp:effectExtent l="0" t="0" r="3175" b="2540"/>
            <wp:docPr id="3" name="Рисунок 3" descr="C:\Users\Genia\Desktop\ritpsic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nia\Desktop\ritpsick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8" w:rsidRPr="00A00428" w:rsidRDefault="00A00428" w:rsidP="000428FD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7CFF307" wp14:editId="1FAB0213">
            <wp:extent cx="5940425" cy="2836166"/>
            <wp:effectExtent l="0" t="0" r="3175" b="2540"/>
            <wp:docPr id="4" name="Рисунок 4" descr="C:\Users\Genia\Desktop\ritmh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nia\Desktop\ritmhe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8" w:rsidRPr="00A00428" w:rsidRDefault="00A00428" w:rsidP="00A00428">
      <w:pPr>
        <w:rPr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3.  </w:t>
      </w:r>
      <w:r w:rsidRPr="00A00428">
        <w:rPr>
          <w:rFonts w:ascii="Times New Roman" w:hAnsi="Times New Roman" w:cs="Times New Roman"/>
          <w:sz w:val="24"/>
          <w:szCs w:val="24"/>
          <w:lang w:val="uk-UA"/>
        </w:rPr>
        <w:t xml:space="preserve">Отримати  спектрограму  сигналів  ЕЕГ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здорової  та  хворої  людини. </w:t>
      </w:r>
      <w:r w:rsidRPr="00A00428">
        <w:rPr>
          <w:rFonts w:ascii="Times New Roman" w:hAnsi="Times New Roman" w:cs="Times New Roman"/>
          <w:sz w:val="24"/>
          <w:szCs w:val="24"/>
          <w:lang w:val="uk-UA"/>
        </w:rPr>
        <w:t xml:space="preserve">Побудувати  графіки  залежностей  потужностей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ритмів  ЕЕГ  від  часу(відносні </w:t>
      </w:r>
      <w:r w:rsidRPr="00A00428">
        <w:rPr>
          <w:rFonts w:ascii="Times New Roman" w:hAnsi="Times New Roman" w:cs="Times New Roman"/>
          <w:sz w:val="24"/>
          <w:szCs w:val="24"/>
          <w:lang w:val="uk-UA"/>
        </w:rPr>
        <w:t>потужності).  Зробити  висновки  щодо  особливостей  перерозпо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ділу  енергії </w:t>
      </w:r>
      <w:r w:rsidRPr="00A00428">
        <w:rPr>
          <w:rFonts w:ascii="Times New Roman" w:hAnsi="Times New Roman" w:cs="Times New Roman"/>
          <w:sz w:val="24"/>
          <w:szCs w:val="24"/>
          <w:lang w:val="uk-UA"/>
        </w:rPr>
        <w:t>активності мозку між ритмами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windowleng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500;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overlapwindow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0.75*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windowleng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[S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,F,T,P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spectrogram(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signal.health,windowleng,overlapwindow,f,Fs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[S1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,F1,T1,P1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spectrogram(</w:t>
      </w:r>
      <w:proofErr w:type="spellStart"/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signal.sick,windowleng,overlapwindow,f,Fs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figure,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(2,1,1),surf(T,F,P,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edgecolor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'none'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axis 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tight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'Time (Seconds)'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'Hz'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(2,1,1),surf(T,F,10*log10(P),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edgecolor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'none'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axis 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tight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'Time (Seconds)'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'Hz'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'health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figure,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subplot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(2,1,1),surf(T1,F1,P1,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'edgecolor'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'none'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axis 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tight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'Time (Seconds)'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'Hz'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'sick person'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figure,subplot(2,1,1),surf(T1,F1,10*log10(P1),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'edgecolor'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'none'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axis 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tight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'Time (Seconds)'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'Hz'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,j8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abs(F-8));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,j28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abs(F1-8));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,j13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abs(F-13));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,j213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abs(F1-13));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,j14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abs(F-14));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,j214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abs(F1-14));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,j40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abs(F-40));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,j240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abs(F1-40));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,j70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abs(F-70));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,j270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abs(F1-70));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,j05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abs(F-0.5));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,j205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abs(F1-0.5));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,j23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abs(F1-3));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,j24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abs(F1-4));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,j6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abs(F-6));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[~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,j26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abs(F1-6));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PmeanAlpha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P(j8:j13,:));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PmeanAlpha1=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P(j28:j213,:));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figure,subplot(2,1,1),plot(T,PmeanAlpha),xlabel(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't,sec'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'Alpha and Mu  health'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subplot(2,1,2),plot(T,PmeanAlpha1),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t,sec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'Alpha and Mu  sick'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PmeanBetta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P(j14:j40,:));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PmeanBetta1=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P(j214:j220,:));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figure,subplot(2,1,1),plot(T,PmeanBetta),xlabel(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't,sec'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Betta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health'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subplot(2,1,2),plot(T,PmeanBetta1),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t,sec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Betta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 sick'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PmeanGamma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P(j40:j70,:));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PmeanGamma1=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P(j240:j270,:));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figure,subplot(2,1,1),plot(T,PmeanGamma),xlabel(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't,sec'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'Gamma health'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subplot(2,1,2),plot(T,PmeanGamma1),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t,sec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'Gamma sick'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PmeanDelta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P(j05:j3,:));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PmeanDelta1=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P(j205:j23,:));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figure,subplot(2,1,1),plot(T,PmeanDelta),xlabel(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't,sec'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'Delta health'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subplot(2,1,2),plot(T,PmeanDelta1),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t,sec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'Delta sick'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PmeanTeta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P(j4:j6,:));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PmeanTeta1=</w:t>
      </w:r>
      <w:proofErr w:type="gram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gram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P(j24:j26,:));</w:t>
      </w:r>
    </w:p>
    <w:p w:rsidR="00A00428" w:rsidRPr="00A00428" w:rsidRDefault="00A00428" w:rsidP="00A00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figure,subplot(2,1,1),plot(T,PmeanDelta),xlabel(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't,sec'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Teta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health'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0428" w:rsidRPr="00A00428" w:rsidRDefault="00A00428" w:rsidP="00A0042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subplot(2,1,2),plot(T,PmeanDelta1),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t,sec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'PSD mean'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>Teta</w:t>
      </w:r>
      <w:proofErr w:type="spellEnd"/>
      <w:r w:rsidRPr="00A0042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sick'</w:t>
      </w:r>
      <w:r w:rsidRPr="00A004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428FD" w:rsidRDefault="000428FD" w:rsidP="000428FD">
      <w:pPr>
        <w:spacing w:after="0"/>
        <w:rPr>
          <w:lang w:val="uk-UA"/>
        </w:rPr>
      </w:pPr>
    </w:p>
    <w:p w:rsidR="00A00428" w:rsidRDefault="00A00428" w:rsidP="000428FD">
      <w:pPr>
        <w:spacing w:after="0"/>
        <w:rPr>
          <w:lang w:val="uk-UA"/>
        </w:rPr>
      </w:pPr>
    </w:p>
    <w:p w:rsidR="00A00428" w:rsidRDefault="00A00428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414C37DF" wp14:editId="2408422D">
            <wp:extent cx="5943600" cy="2033752"/>
            <wp:effectExtent l="0" t="0" r="0" b="5080"/>
            <wp:docPr id="5" name="Рисунок 5" descr="C:\Users\Genia\Desktop\healthandsickspe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ia\Desktop\healthandsickspect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8" w:rsidRDefault="00A00428" w:rsidP="000428FD">
      <w:pPr>
        <w:spacing w:after="0"/>
        <w:rPr>
          <w:lang w:val="uk-UA"/>
        </w:rPr>
      </w:pPr>
      <w:bookmarkStart w:id="0" w:name="_GoBack"/>
      <w:r>
        <w:rPr>
          <w:noProof/>
        </w:rPr>
        <w:drawing>
          <wp:inline distT="0" distB="0" distL="0" distR="0" wp14:anchorId="3B248125" wp14:editId="027B3A31">
            <wp:extent cx="5943600" cy="2238703"/>
            <wp:effectExtent l="0" t="0" r="0" b="9525"/>
            <wp:docPr id="6" name="Рисунок 6" descr="C:\Users\Genia\Desktop\sickpers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nia\Desktop\sickperso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00428" w:rsidRDefault="00A00428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0BC627E7" wp14:editId="4BF57DD1">
            <wp:extent cx="5943600" cy="2317531"/>
            <wp:effectExtent l="0" t="0" r="0" b="6985"/>
            <wp:docPr id="7" name="Рисунок 7" descr="C:\Users\Genia\Desktop\alph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nia\Desktop\alpha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8" w:rsidRDefault="00A00428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1D10856E" wp14:editId="1DDB7C2B">
            <wp:extent cx="5943600" cy="1970690"/>
            <wp:effectExtent l="0" t="0" r="0" b="0"/>
            <wp:docPr id="8" name="Рисунок 8" descr="C:\Users\Genia\Desktop\tet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nia\Desktop\teta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513F3706" wp14:editId="012ECA62">
            <wp:extent cx="5652654" cy="2698774"/>
            <wp:effectExtent l="0" t="0" r="5715" b="6350"/>
            <wp:docPr id="9" name="Рисунок 9" descr="C:\Users\Genia\Desktop\delt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nia\Desktop\delta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03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10612383" wp14:editId="799C0B9D">
            <wp:extent cx="5940425" cy="2836166"/>
            <wp:effectExtent l="0" t="0" r="3175" b="2540"/>
            <wp:docPr id="10" name="Рисунок 10" descr="C:\Users\Genia\Desktop\gamm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nia\Desktop\gamma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0428FD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 wp14:anchorId="49DFDECA" wp14:editId="2C72D33C">
            <wp:extent cx="5940425" cy="2836166"/>
            <wp:effectExtent l="0" t="0" r="3175" b="2540"/>
            <wp:docPr id="11" name="Рисунок 11" descr="C:\Users\Genia\Desktop\bett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nia\Desktop\betta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>
      <w:pPr>
        <w:rPr>
          <w:lang w:val="uk-UA"/>
        </w:rPr>
      </w:pPr>
      <w:r>
        <w:rPr>
          <w:lang w:val="uk-UA"/>
        </w:rPr>
        <w:br w:type="page"/>
      </w:r>
    </w:p>
    <w:p w:rsidR="00374AE0" w:rsidRDefault="00374AE0" w:rsidP="00374AE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4.  </w:t>
      </w:r>
      <w:r w:rsidRPr="00374AE0">
        <w:rPr>
          <w:rFonts w:ascii="Times New Roman" w:hAnsi="Times New Roman" w:cs="Times New Roman"/>
          <w:sz w:val="24"/>
          <w:szCs w:val="24"/>
          <w:lang w:val="uk-UA"/>
        </w:rPr>
        <w:t xml:space="preserve">Побудувати  фільтри  для  виділення  із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сигналу  коливань  в  частотних діапазонах </w:t>
      </w:r>
      <w:r w:rsidRPr="00374AE0">
        <w:rPr>
          <w:rFonts w:ascii="Times New Roman" w:hAnsi="Times New Roman" w:cs="Times New Roman"/>
          <w:sz w:val="24"/>
          <w:szCs w:val="24"/>
          <w:lang w:val="uk-UA"/>
        </w:rPr>
        <w:t>ритмів  відповідно  до  Табл. 4.1.  П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обудувати  графіки  ритмів  для </w:t>
      </w:r>
      <w:r w:rsidRPr="00374AE0">
        <w:rPr>
          <w:rFonts w:ascii="Times New Roman" w:hAnsi="Times New Roman" w:cs="Times New Roman"/>
          <w:sz w:val="24"/>
          <w:szCs w:val="24"/>
          <w:lang w:val="uk-UA"/>
        </w:rPr>
        <w:t>сигналів ЕЕГ здорової та хворої людини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/2;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228B22"/>
          <w:sz w:val="20"/>
          <w:szCs w:val="20"/>
          <w:lang w:val="en-US"/>
        </w:rPr>
        <w:t>%%%%sick person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(3,1,1),plot(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t,signal.sick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[n23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,w23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[8 13]/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,[7 14]/Fn,3,40);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[b23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,a23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n23,0.5,w23,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ysick1=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b23,a23,signal.sick);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subplot(3,1,2),plot(t,ysick1),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'Alpha and Mu sick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subplot(3,1,3),plot(f,2*abs(fft(ysick1))/length(ysick1),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(3,1,1),plot(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t,signal.sick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[n2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,w2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[14 40]/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,[13 41]/Fn,3,40);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[b2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,a2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n2,0.5,w2,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ysick2=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b2,a2,signal.sick);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subplot(3,1,2),plot(t,ysick2),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'BETTA sick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subplot(3,1,3),plot(f,2*abs(fft(ysick2))/length(ysick2),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(3,1,1),plot(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t,signal.sick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[40 70]/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,[39 71]/Fn,3,40);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n3,0.5,w3,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ysick3=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b3,a3,signal.sick);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subplot(3,1,2),plot(t,ysick3),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'GAMMAA sick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subplot(3,1,3),plot(f,2*abs(fft(ysick3))/length(ysick3),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(3,1,1),plot(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t,signal.sick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[n4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,w4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[0.5 3]/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,[0.4 4]/Fn,3,40);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[b4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,a4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n4,0.5,w4,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ysick4=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b4,a4,signal.sick);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subplot(3,1,2),plot(t,ysick4),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'DELTA sick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subplot(3,1,3),plot(f,2*abs(fft(ysick4))/length(ysick4),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(3,1,1),plot(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t,signal.sick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[n5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,w5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[4 6]/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,[3 7]/Fn,3,40);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[b5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,a5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n5,0.5,w5,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ysick5=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b5,a5,signal.sick);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subplot(3,1,2),plot(t,ysick5),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'TETA sick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subplot(3,1,3),plot(f,2*abs(fft(ysick5))/length(ysick5),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228B22"/>
          <w:sz w:val="20"/>
          <w:szCs w:val="20"/>
          <w:lang w:val="en-US"/>
        </w:rPr>
        <w:t>%%%%health person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figure,subplot(3,1,1),plot(t,signal.health),xlabel(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't,c'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[n23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,w23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[8 13]/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,[7 14]/Fn,3,40);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[b23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,a23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n23,0.5,w23,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ysick1=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b23,a23,signal.health);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subplot(3,1,2),plot(t,ysick1),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'Alpha and Mu health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subplot(3,1,3),plot(f,2*abs(fft(ysick1))/length(ysick1),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figure,subplot(3,1,1),plot(t,signal.health),xlabel(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't,c'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[n2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,w2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[14 40]/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,[13 41]/Fn,3,40);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[b2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,a2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n2,0.5,w2,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ysick2=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b2,a2,signal.health);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subplot(3,1,2),plot(t,ysick2),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'BETTA health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subplot(3,1,3),plot(f,2*abs(fft(ysick2))/length(ysick2),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figure,subplot(3,1,1),plot(t,signal.health),xlabel(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't,c'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[40 70]/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,[39 71]/Fn,3,40);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[b3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,a3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n3,0.5,w3,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ysick3=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b3,a3,signal.health);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subplot(3,1,2),plot(t,ysick3),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'GAMMAA health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subplot(3,1,3),plot(f,2*abs(fft(ysick3))/length(ysick3),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figure,subplot(3,1,1),plot(t,signal.health),xlabel(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't,c'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[n4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,w4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[0.5 3]/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,[0.4 4]/Fn,3,40);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[b4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,a4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n4,0.5,w4,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ysick4=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b4,a4,signal.health);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subplot(3,1,2),plot(t,ysick4),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'DELTA health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subplot(3,1,3),plot(f,2*abs(fft(ysick4))/length(ysick4),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figure,subplot(3,1,1),plot(t,signal.health),xlabel(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't,c'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),ylabel(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[n5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,w5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cheb1ord(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[4 6]/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Fn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,[3 7]/Fn,3,40);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[b5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,a5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cheby1(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n5,0.5,w5,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'bandpass'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ysick5=</w:t>
      </w:r>
      <w:proofErr w:type="gram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filter(</w:t>
      </w:r>
      <w:proofErr w:type="gram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b5,a5,signal.health);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subplot(3,1,2),plot(t,ysick5),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'TETA health person'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P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subplot(3,1,3),plot(f,2*abs(fft(ysick5))/length(ysick5),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),xlabel(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'f,</w:t>
      </w:r>
      <w:r>
        <w:rPr>
          <w:rFonts w:ascii="Courier New" w:hAnsi="Courier New" w:cs="Courier New"/>
          <w:color w:val="A020F0"/>
          <w:sz w:val="20"/>
          <w:szCs w:val="20"/>
        </w:rPr>
        <w:t>Гц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вых</w:t>
      </w:r>
      <w:proofErr w:type="spellEnd"/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A020F0"/>
          <w:sz w:val="20"/>
          <w:szCs w:val="20"/>
        </w:rPr>
        <w:t>сиг</w:t>
      </w:r>
      <w:r w:rsidRPr="00374AE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74AE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2B9752C" wp14:editId="1FD0D262">
            <wp:extent cx="5940425" cy="2835970"/>
            <wp:effectExtent l="0" t="0" r="3175" b="2540"/>
            <wp:docPr id="12" name="Рисунок 12" descr="C:\Users\Genia\Desktop\music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ia\Desktop\musick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2A1F64B" wp14:editId="1A724416">
            <wp:extent cx="5940425" cy="2836174"/>
            <wp:effectExtent l="0" t="0" r="3175" b="2540"/>
            <wp:docPr id="13" name="Рисунок 13" descr="C:\Users\Genia\Desktop\muheal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nia\Desktop\muhealth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58248B7" wp14:editId="522C88C5">
            <wp:extent cx="5940425" cy="2836174"/>
            <wp:effectExtent l="0" t="0" r="3175" b="2540"/>
            <wp:docPr id="14" name="Рисунок 14" descr="C:\Users\Genia\Desktop\gammasic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nia\Desktop\gammasick.t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90C0AC6" wp14:editId="5E0656E6">
            <wp:extent cx="5940425" cy="2835979"/>
            <wp:effectExtent l="0" t="0" r="3175" b="2540"/>
            <wp:docPr id="15" name="Рисунок 15" descr="C:\Users\Genia\Desktop\gammaheal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nia\Desktop\gammahealth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93DF9FE" wp14:editId="79AC34A0">
            <wp:extent cx="5940425" cy="2835871"/>
            <wp:effectExtent l="0" t="0" r="3175" b="3175"/>
            <wp:docPr id="16" name="Рисунок 16" descr="C:\Users\Genia\Desktop\tetasic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nia\Desktop\tetasick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E0" w:rsidRDefault="00374AE0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3BDFC11" wp14:editId="3A7C080B">
            <wp:extent cx="5940425" cy="2836070"/>
            <wp:effectExtent l="0" t="0" r="3175" b="2540"/>
            <wp:docPr id="17" name="Рисунок 17" descr="C:\Users\Genia\Desktop\tetaheal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nia\Desktop\tetahealth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AC" w:rsidRDefault="004C0CAC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t>Висновки</w:t>
      </w:r>
    </w:p>
    <w:p w:rsidR="004C0CAC" w:rsidRDefault="001A2FFE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t xml:space="preserve">Порівнюючи середню потужність ритмів ЕЕГ для сигналів здорової та хворої людини, бачимо, що у другому випадку наявні високо амплітудні сплески (особливо в </w:t>
      </w:r>
      <w:proofErr w:type="spellStart"/>
      <w:r>
        <w:rPr>
          <w:rFonts w:ascii="Courier New" w:hAnsi="Courier New" w:cs="Courier New"/>
          <w:sz w:val="24"/>
          <w:szCs w:val="24"/>
          <w:lang w:val="uk-UA"/>
        </w:rPr>
        <w:t>альфа-</w:t>
      </w:r>
      <w:proofErr w:type="spellEnd"/>
      <w:r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uk-UA"/>
        </w:rPr>
        <w:t>дельта-</w:t>
      </w:r>
      <w:proofErr w:type="spellEnd"/>
      <w:r>
        <w:rPr>
          <w:rFonts w:ascii="Courier New" w:hAnsi="Courier New" w:cs="Courier New"/>
          <w:sz w:val="24"/>
          <w:szCs w:val="24"/>
          <w:lang w:val="uk-UA"/>
        </w:rPr>
        <w:t xml:space="preserve"> та </w:t>
      </w:r>
      <w:proofErr w:type="spellStart"/>
      <w:r>
        <w:rPr>
          <w:rFonts w:ascii="Courier New" w:hAnsi="Courier New" w:cs="Courier New"/>
          <w:sz w:val="24"/>
          <w:szCs w:val="24"/>
          <w:lang w:val="uk-UA"/>
        </w:rPr>
        <w:t>тета-ритмах</w:t>
      </w:r>
      <w:proofErr w:type="spellEnd"/>
      <w:r>
        <w:rPr>
          <w:rFonts w:ascii="Courier New" w:hAnsi="Courier New" w:cs="Courier New"/>
          <w:sz w:val="24"/>
          <w:szCs w:val="24"/>
          <w:lang w:val="uk-UA"/>
        </w:rPr>
        <w:t>), що свідчить про патологію (зокрема, про наявність епілепсії).</w:t>
      </w:r>
    </w:p>
    <w:p w:rsidR="001A2FFE" w:rsidRPr="00374AE0" w:rsidRDefault="001A2FFE" w:rsidP="00374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t>Також можна помітити, що під час приступу з’являються великі за амплітудою та низькі за частотою активності.</w:t>
      </w:r>
    </w:p>
    <w:p w:rsidR="00374AE0" w:rsidRPr="001A2FFE" w:rsidRDefault="00374AE0" w:rsidP="00374AE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374AE0" w:rsidRPr="000428FD" w:rsidRDefault="00374AE0" w:rsidP="000428FD">
      <w:pPr>
        <w:spacing w:after="0"/>
        <w:rPr>
          <w:lang w:val="uk-UA"/>
        </w:rPr>
      </w:pPr>
    </w:p>
    <w:sectPr w:rsidR="00374AE0" w:rsidRPr="000428FD" w:rsidSect="00A00428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E60"/>
    <w:rsid w:val="000428FD"/>
    <w:rsid w:val="001A2FFE"/>
    <w:rsid w:val="001E0E6E"/>
    <w:rsid w:val="00374AE0"/>
    <w:rsid w:val="004C0CAC"/>
    <w:rsid w:val="008B6C76"/>
    <w:rsid w:val="00A00428"/>
    <w:rsid w:val="00CF7E60"/>
    <w:rsid w:val="00F8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28FD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2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28FD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28FD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2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28FD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microsoft.com/office/2007/relationships/stylesWithEffects" Target="stylesWithEffect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23" Type="http://schemas.openxmlformats.org/officeDocument/2006/relationships/theme" Target="theme/theme1.xml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2</cp:revision>
  <dcterms:created xsi:type="dcterms:W3CDTF">2017-06-06T23:22:00Z</dcterms:created>
  <dcterms:modified xsi:type="dcterms:W3CDTF">2017-06-07T00:24:00Z</dcterms:modified>
</cp:coreProperties>
</file>