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«Київський політехнічний інститут ім. І.Сікорського»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Факультет електроніки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Кафедра фізичної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електроніки</w:t>
      </w: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80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43D1" w:rsidRDefault="00AE0169" w:rsidP="008043D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AE0169">
        <w:rPr>
          <w:rFonts w:ascii="Times New Roman" w:hAnsi="Times New Roman" w:cs="Times New Roman"/>
          <w:sz w:val="36"/>
          <w:szCs w:val="36"/>
          <w:lang w:val="uk-UA"/>
        </w:rPr>
        <w:t>Лабораторна робота №2</w:t>
      </w:r>
    </w:p>
    <w:p w:rsidR="00AE0169" w:rsidRPr="00AE0169" w:rsidRDefault="008043D1" w:rsidP="008043D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 w:rsidRPr="008043D1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Вивчення та реалізація реконструкції томографічних зображень на основі перетворення </w:t>
      </w:r>
      <w:proofErr w:type="spellStart"/>
      <w:r w:rsidRPr="008043D1">
        <w:rPr>
          <w:rFonts w:ascii="Times New Roman" w:hAnsi="Times New Roman" w:cs="Times New Roman"/>
          <w:b/>
          <w:sz w:val="36"/>
          <w:szCs w:val="36"/>
          <w:lang w:val="uk-UA"/>
        </w:rPr>
        <w:t>Радона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»</w:t>
      </w:r>
      <w:r w:rsidR="00AE0169" w:rsidRPr="00AE0169">
        <w:rPr>
          <w:rFonts w:ascii="Times New Roman" w:hAnsi="Times New Roman" w:cs="Times New Roman"/>
          <w:sz w:val="36"/>
          <w:szCs w:val="36"/>
          <w:lang w:val="uk-UA"/>
        </w:rPr>
        <w:br/>
        <w:t>з курсу «</w:t>
      </w:r>
      <w:proofErr w:type="spellStart"/>
      <w:r w:rsidR="00AE0169" w:rsidRPr="00AE0169">
        <w:rPr>
          <w:rFonts w:ascii="Times New Roman" w:hAnsi="Times New Roman" w:cs="Times New Roman"/>
          <w:sz w:val="36"/>
          <w:szCs w:val="36"/>
          <w:lang w:val="uk-UA"/>
        </w:rPr>
        <w:t>Біомедичні</w:t>
      </w:r>
      <w:proofErr w:type="spellEnd"/>
      <w:r w:rsidR="00AE0169" w:rsidRPr="00AE0169">
        <w:rPr>
          <w:rFonts w:ascii="Times New Roman" w:hAnsi="Times New Roman" w:cs="Times New Roman"/>
          <w:sz w:val="36"/>
          <w:szCs w:val="36"/>
          <w:lang w:val="uk-UA"/>
        </w:rPr>
        <w:t xml:space="preserve"> електронні системи»</w:t>
      </w:r>
    </w:p>
    <w:p w:rsidR="00AE0169" w:rsidRDefault="00AE0169" w:rsidP="008043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8043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8043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8043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804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Підготувала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ст. 5 курсу гр. ДМ-61м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</w:t>
      </w:r>
    </w:p>
    <w:p w:rsidR="00AE0169" w:rsidRDefault="00AE0169" w:rsidP="00AE0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E0169" w:rsidRDefault="00AE0169" w:rsidP="00AE0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2017</w:t>
      </w:r>
    </w:p>
    <w:p w:rsidR="00AE0169" w:rsidRPr="001B741F" w:rsidRDefault="008043D1" w:rsidP="008043D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41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  роботи</w:t>
      </w:r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:  ознайомлення  зі  застосуванням  прямого  та  оберненого перетворення  </w:t>
      </w:r>
      <w:proofErr w:type="spellStart"/>
      <w:r w:rsidRPr="001B741F">
        <w:rPr>
          <w:rFonts w:ascii="Times New Roman" w:hAnsi="Times New Roman" w:cs="Times New Roman"/>
          <w:sz w:val="24"/>
          <w:szCs w:val="24"/>
          <w:lang w:val="uk-UA"/>
        </w:rPr>
        <w:t>Радона</w:t>
      </w:r>
      <w:proofErr w:type="spellEnd"/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  в  комп’ютерних  томографах.  Дослідження  та  набуття навичок  обробки  зображень  з  використанням  перетворення  </w:t>
      </w:r>
      <w:proofErr w:type="spellStart"/>
      <w:r w:rsidRPr="001B741F">
        <w:rPr>
          <w:rFonts w:ascii="Times New Roman" w:hAnsi="Times New Roman" w:cs="Times New Roman"/>
          <w:sz w:val="24"/>
          <w:szCs w:val="24"/>
          <w:lang w:val="uk-UA"/>
        </w:rPr>
        <w:t>Радона</w:t>
      </w:r>
      <w:proofErr w:type="spellEnd"/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  в середовищі </w:t>
      </w:r>
      <w:proofErr w:type="spellStart"/>
      <w:r w:rsidRPr="001B741F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</w:p>
    <w:p w:rsidR="008043D1" w:rsidRPr="001B741F" w:rsidRDefault="008043D1" w:rsidP="008043D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43D1" w:rsidRPr="001B741F" w:rsidRDefault="008043D1" w:rsidP="008043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741F">
        <w:rPr>
          <w:rFonts w:ascii="Times New Roman" w:hAnsi="Times New Roman" w:cs="Times New Roman"/>
          <w:b/>
          <w:sz w:val="24"/>
          <w:szCs w:val="24"/>
          <w:lang w:val="uk-UA"/>
        </w:rPr>
        <w:t>Робоче завдання та лістинг програми</w:t>
      </w:r>
    </w:p>
    <w:p w:rsidR="008043D1" w:rsidRPr="001B741F" w:rsidRDefault="008043D1" w:rsidP="008043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1.  Дослідження  перетворень  </w:t>
      </w:r>
      <w:proofErr w:type="spellStart"/>
      <w:r w:rsidRPr="001B741F">
        <w:rPr>
          <w:rFonts w:ascii="Times New Roman" w:hAnsi="Times New Roman" w:cs="Times New Roman"/>
          <w:sz w:val="24"/>
          <w:szCs w:val="24"/>
          <w:lang w:val="uk-UA"/>
        </w:rPr>
        <w:t>Радона</w:t>
      </w:r>
      <w:proofErr w:type="spellEnd"/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  на  моделі  томографічного  зрізу головного мозку.</w:t>
      </w:r>
    </w:p>
    <w:p w:rsidR="008043D1" w:rsidRPr="001B741F" w:rsidRDefault="008043D1" w:rsidP="008043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1.1.  Виконати  пряме  перетворення  </w:t>
      </w:r>
      <w:proofErr w:type="spellStart"/>
      <w:r w:rsidRPr="001B741F">
        <w:rPr>
          <w:rFonts w:ascii="Times New Roman" w:hAnsi="Times New Roman" w:cs="Times New Roman"/>
          <w:sz w:val="24"/>
          <w:szCs w:val="24"/>
          <w:lang w:val="uk-UA"/>
        </w:rPr>
        <w:t>Радона</w:t>
      </w:r>
      <w:proofErr w:type="spellEnd"/>
      <w:r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  моделі  томографічного  зрізу</w:t>
      </w:r>
      <w:r w:rsidR="001B741F">
        <w:rPr>
          <w:rFonts w:ascii="Times New Roman" w:hAnsi="Times New Roman" w:cs="Times New Roman"/>
          <w:sz w:val="24"/>
          <w:szCs w:val="24"/>
          <w:lang w:val="uk-UA"/>
        </w:rPr>
        <w:t xml:space="preserve"> (рис. 5.3), </w:t>
      </w:r>
      <w:r w:rsidRPr="001B741F">
        <w:rPr>
          <w:rFonts w:ascii="Times New Roman" w:hAnsi="Times New Roman" w:cs="Times New Roman"/>
          <w:sz w:val="24"/>
          <w:szCs w:val="24"/>
          <w:lang w:val="uk-UA"/>
        </w:rPr>
        <w:t>вибравши кути проекцій від</w:t>
      </w:r>
      <w:r w:rsidR="001B741F" w:rsidRPr="001B74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B741F">
        <w:rPr>
          <w:rFonts w:ascii="Times New Roman" w:hAnsi="Times New Roman" w:cs="Times New Roman"/>
          <w:sz w:val="24"/>
          <w:szCs w:val="24"/>
          <w:lang w:val="uk-UA"/>
        </w:rPr>
        <w:t>0 до180 градусів.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phantom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(200);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(1);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1B741F">
        <w:rPr>
          <w:rFonts w:ascii="Courier New" w:hAnsi="Courier New" w:cs="Courier New"/>
          <w:color w:val="A020F0"/>
          <w:sz w:val="20"/>
          <w:szCs w:val="20"/>
          <w:lang w:val="uk-UA"/>
        </w:rPr>
        <w:t>'Модель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томографічного </w:t>
      </w:r>
      <w:proofErr w:type="spellStart"/>
      <w:r w:rsidRPr="001B741F">
        <w:rPr>
          <w:rFonts w:ascii="Courier New" w:hAnsi="Courier New" w:cs="Courier New"/>
          <w:color w:val="A020F0"/>
          <w:sz w:val="20"/>
          <w:szCs w:val="20"/>
          <w:lang w:val="uk-UA"/>
        </w:rPr>
        <w:t>зрізу'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(2)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</w:t>
      </w:r>
      <w:r w:rsidRPr="001B741F">
        <w:rPr>
          <w:rFonts w:ascii="Courier New" w:hAnsi="Courier New" w:cs="Courier New"/>
          <w:color w:val="228B22"/>
          <w:sz w:val="20"/>
          <w:szCs w:val="20"/>
          <w:lang w:val="uk-UA"/>
        </w:rPr>
        <w:t>%перевернути матрицю палітри зверху донизу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axis 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B741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образ</w:t>
      </w:r>
      <w:r w:rsidRPr="001B741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матриці</w:t>
      </w:r>
      <w:proofErr w:type="spellEnd"/>
      <w:r w:rsidRPr="001B741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Модель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томографічного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зрізу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[R,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radon(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P, 0:180);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R);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colorbar;title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Синограма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радонівський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образ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'\theta (degrees)'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'x\prime'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4); mesh(0:180,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, R);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</w:p>
    <w:p w:rsid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Поверхня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радонівського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образу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'\theta (degrees)'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'x\prime'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'R_\theta'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370426" cy="185737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809" cy="18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8925" cy="2117912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62603" cy="214312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60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67025" cy="2724048"/>
            <wp:effectExtent l="19050" t="0" r="952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13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F" w:rsidRDefault="001B741F" w:rsidP="001B74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B741F" w:rsidRDefault="001B741F" w:rsidP="001B74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B741F" w:rsidRDefault="001B741F" w:rsidP="001B74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043D1" w:rsidRDefault="001B741F" w:rsidP="001B741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B741F">
        <w:rPr>
          <w:rFonts w:ascii="Times New Roman" w:hAnsi="Times New Roman" w:cs="Times New Roman"/>
          <w:sz w:val="24"/>
          <w:szCs w:val="24"/>
        </w:rPr>
        <w:t xml:space="preserve">1.2.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Відновити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за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оберненого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Радона  за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вс</w:t>
      </w:r>
      <w:proofErr w:type="gramEnd"/>
      <w:r>
        <w:rPr>
          <w:rFonts w:ascii="Times New Roman" w:hAnsi="Times New Roman" w:cs="Times New Roman"/>
          <w:sz w:val="24"/>
          <w:szCs w:val="24"/>
        </w:rPr>
        <w:t>іма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значеннями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проекцій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Порівняти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отримане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початковим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>.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(R, 0:180);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colorbar;title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Реконструкція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41F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>
            <wp:extent cx="2828925" cy="2117912"/>
            <wp:effectExtent l="19050" t="0" r="9525" b="0"/>
            <wp:docPr id="7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2162175"/>
            <wp:effectExtent l="19050" t="0" r="9525" b="0"/>
            <wp:wrapSquare wrapText="bothSides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41F">
        <w:rPr>
          <w:rFonts w:ascii="Courier New" w:hAnsi="Courier New" w:cs="Courier New"/>
          <w:sz w:val="24"/>
          <w:szCs w:val="24"/>
        </w:rPr>
        <w:br w:type="textWrapping" w:clear="all"/>
      </w:r>
      <w:r w:rsidRPr="001B741F">
        <w:rPr>
          <w:rFonts w:ascii="Times New Roman" w:hAnsi="Times New Roman" w:cs="Times New Roman"/>
          <w:sz w:val="24"/>
          <w:szCs w:val="24"/>
        </w:rPr>
        <w:t xml:space="preserve">1.3.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Побудувати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залежність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часу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використаних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проекцій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1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1B741F">
        <w:rPr>
          <w:rFonts w:ascii="Times New Roman" w:hAnsi="Times New Roman" w:cs="Times New Roman"/>
          <w:sz w:val="24"/>
          <w:szCs w:val="24"/>
        </w:rPr>
        <w:t>.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size(I));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3 5 12 18 20 30 36 45 60 90 180];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1, length(step));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1:length(step)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(R,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n));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n) = 180./step(n) + 1;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 =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toc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1):-1:proj(end);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t_new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interp1(</w:t>
      </w:r>
      <w:proofErr w:type="spellStart"/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6)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t_new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Залежність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часу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відновлення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зображення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від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кількості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41F" w:rsidRP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кількість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час</w:t>
      </w:r>
      <w:r w:rsidRPr="001B741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t'</w:t>
      </w:r>
      <w:r w:rsidRPr="001B74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B741F" w:rsidRDefault="001B741F" w:rsidP="001B74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613242" cy="2524125"/>
            <wp:effectExtent l="19050" t="0" r="6258" b="0"/>
            <wp:docPr id="8" name="Рисунок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491" cy="25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F" w:rsidRDefault="001B741F" w:rsidP="001B7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629A">
        <w:rPr>
          <w:rFonts w:ascii="Times New Roman" w:hAnsi="Times New Roman" w:cs="Times New Roman"/>
          <w:sz w:val="24"/>
          <w:szCs w:val="24"/>
          <w:lang w:val="uk-UA"/>
        </w:rPr>
        <w:t xml:space="preserve">1.4.  Дослідити  вплив  параметрів  оберненого  перетворення  </w:t>
      </w:r>
      <w:proofErr w:type="spellStart"/>
      <w:r w:rsidRPr="00CA629A">
        <w:rPr>
          <w:rFonts w:ascii="Times New Roman" w:hAnsi="Times New Roman" w:cs="Times New Roman"/>
          <w:sz w:val="24"/>
          <w:szCs w:val="24"/>
          <w:lang w:val="uk-UA"/>
        </w:rPr>
        <w:t>Радона</w:t>
      </w:r>
      <w:proofErr w:type="spellEnd"/>
      <w:r w:rsidRPr="00CA629A">
        <w:rPr>
          <w:rFonts w:ascii="Times New Roman" w:hAnsi="Times New Roman" w:cs="Times New Roman"/>
          <w:sz w:val="24"/>
          <w:szCs w:val="24"/>
          <w:lang w:val="uk-UA"/>
        </w:rPr>
        <w:t xml:space="preserve">  на</w:t>
      </w:r>
      <w:r w:rsidR="00CA629A">
        <w:rPr>
          <w:rFonts w:ascii="Times New Roman" w:hAnsi="Times New Roman" w:cs="Times New Roman"/>
          <w:sz w:val="24"/>
          <w:szCs w:val="24"/>
          <w:lang w:val="uk-UA"/>
        </w:rPr>
        <w:t xml:space="preserve"> схожість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відновленого  зображення  з  оригіналом  для  п'яти  комбінацій  виду</w:t>
      </w:r>
      <w:r w:rsidR="00CA62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інтерполяції  і  типу  фільтра.  Для  цього  визначити  середньоквадратичну</w:t>
      </w:r>
      <w:r w:rsidR="00CA62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похибк</w:t>
      </w:r>
      <w:r w:rsidR="00CA629A">
        <w:rPr>
          <w:rFonts w:ascii="Times New Roman" w:hAnsi="Times New Roman" w:cs="Times New Roman"/>
          <w:sz w:val="24"/>
          <w:szCs w:val="24"/>
          <w:lang w:val="uk-UA"/>
        </w:rPr>
        <w:t xml:space="preserve">у,  та  побудувати  графік  її  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залежності  від  кількості  проекцій,  що</w:t>
      </w:r>
      <w:r w:rsidR="00CA62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використовуються. Зробити висновки</w:t>
      </w:r>
    </w:p>
    <w:p w:rsidR="00CA629A" w:rsidRPr="00CA629A" w:rsidRDefault="00CA629A" w:rsidP="001B7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spline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spline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Shepp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-Logan'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'Cosine'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'Hamming'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Hann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Hann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A62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1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:length(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62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1:length(step)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size(R));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(R,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n),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{j}, filter{j});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n) = 180./step(n) + 1;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deviation(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 =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(sum(sum((I(1:200,1:200) - P).^2)));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629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1):-1:proj(end);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deviation_new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interp1(</w:t>
      </w:r>
      <w:proofErr w:type="spellStart"/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deviation,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deviation,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deviation_new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spellStart"/>
      <w:proofErr w:type="gram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Інтерполяція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},{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{j}}, {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Фільтр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},{filter{j}}))</w:t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кількість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середньоквадратична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похибка</w:t>
      </w:r>
      <w:proofErr w:type="spellEnd"/>
      <w:r w:rsidRPr="00CA62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62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86267" cy="2085975"/>
            <wp:effectExtent l="19050" t="0" r="0" b="0"/>
            <wp:docPr id="13" name="Рисунок 1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26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95600" cy="2167829"/>
            <wp:effectExtent l="19050" t="0" r="0" b="0"/>
            <wp:docPr id="9" name="Рисунок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1712" cy="2105025"/>
            <wp:effectExtent l="19050" t="0" r="7688" b="0"/>
            <wp:docPr id="10" name="Рисунок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1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62602" cy="2143125"/>
            <wp:effectExtent l="19050" t="0" r="0" b="0"/>
            <wp:docPr id="11" name="Рисунок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60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9A" w:rsidRPr="00CA629A" w:rsidRDefault="00CA629A" w:rsidP="00CA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4435" cy="2114550"/>
            <wp:effectExtent l="19050" t="0" r="0" b="0"/>
            <wp:docPr id="14" name="Рисунок 1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4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F" w:rsidRDefault="00CA629A" w:rsidP="00CA629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A629A">
        <w:rPr>
          <w:rFonts w:ascii="Times New Roman" w:hAnsi="Times New Roman" w:cs="Times New Roman"/>
          <w:sz w:val="24"/>
          <w:szCs w:val="24"/>
          <w:lang w:val="uk-UA"/>
        </w:rPr>
        <w:t>2.  Виконати  пп. 1.1 – 1.4.  для  зображен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ня  реального  зрізу  головного 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мозку.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CA629A">
        <w:rPr>
          <w:rFonts w:ascii="Times New Roman" w:hAnsi="Times New Roman" w:cs="Times New Roman"/>
          <w:sz w:val="24"/>
          <w:szCs w:val="24"/>
          <w:lang w:val="uk-UA"/>
        </w:rPr>
        <w:t>робити висновки.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;close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1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%%1.1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%P = </w:t>
      </w:r>
      <w:proofErr w:type="gramStart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phantom(</w:t>
      </w:r>
      <w:proofErr w:type="gram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200);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'image.jpg'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'jpg'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1F389E">
        <w:rPr>
          <w:rFonts w:ascii="Courier New" w:hAnsi="Courier New" w:cs="Courier New"/>
          <w:color w:val="000000"/>
          <w:sz w:val="20"/>
          <w:szCs w:val="20"/>
        </w:rPr>
        <w:t>);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1F389E">
        <w:rPr>
          <w:rFonts w:ascii="Courier New" w:hAnsi="Courier New" w:cs="Courier New"/>
          <w:color w:val="000000"/>
          <w:sz w:val="20"/>
          <w:szCs w:val="20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Зображення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реального</w:t>
      </w:r>
      <w:r w:rsidRPr="001F389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зрізу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головного</w:t>
      </w:r>
      <w:r w:rsidRPr="001F389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мозку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1F389E"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flipud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gray); </w:t>
      </w: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перевернути</w:t>
      </w:r>
      <w:proofErr w:type="spell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матрицю</w:t>
      </w:r>
      <w:proofErr w:type="spell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палітри</w:t>
      </w:r>
      <w:proofErr w:type="spell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зверху</w:t>
      </w:r>
      <w:proofErr w:type="spell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донизу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axis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образ</w:t>
      </w: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матриці</w:t>
      </w:r>
      <w:proofErr w:type="spellEnd"/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</w:t>
      </w:r>
    </w:p>
    <w:p w:rsidR="001F389E" w:rsidRPr="006A5376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Зображення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реального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зрізу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головного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мозку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6A537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6A537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6A5376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radon</w:t>
      </w:r>
      <w:r w:rsidRPr="006A5376">
        <w:rPr>
          <w:rFonts w:ascii="Courier New" w:hAnsi="Courier New" w:cs="Courier New"/>
          <w:color w:val="000000"/>
          <w:sz w:val="20"/>
          <w:szCs w:val="20"/>
        </w:rPr>
        <w:t>(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6A5376">
        <w:rPr>
          <w:rFonts w:ascii="Courier New" w:hAnsi="Courier New" w:cs="Courier New"/>
          <w:color w:val="000000"/>
          <w:sz w:val="20"/>
          <w:szCs w:val="20"/>
        </w:rPr>
        <w:t>, 0:180);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R);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colorbar;title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Синограма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радонівський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образ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'\theta (degrees)'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'x\prime'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4); mesh(0:180,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, R);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Поверхня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радонівського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образу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'\theta (degrees)'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'x\prime'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'R_\theta'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Default="006A5376" w:rsidP="006A5376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585651" cy="2057400"/>
            <wp:effectExtent l="19050" t="0" r="5149" b="0"/>
            <wp:docPr id="15" name="Рисунок 14" descr="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5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657475" cy="1943100"/>
            <wp:effectExtent l="19050" t="0" r="9525" b="0"/>
            <wp:docPr id="16" name="Рисунок 15" descr="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76" w:rsidRPr="006A5376" w:rsidRDefault="006A5376" w:rsidP="006A5376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38450" cy="2125043"/>
            <wp:effectExtent l="19050" t="0" r="0" b="0"/>
            <wp:docPr id="17" name="Рисунок 16" descr="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52725" cy="2060864"/>
            <wp:effectExtent l="19050" t="0" r="9525" b="0"/>
            <wp:docPr id="18" name="Рисунок 17" descr="4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r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%%1.2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(R, 0:180);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colorbar;title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Реконструкція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389E" w:rsidRPr="001F389E" w:rsidRDefault="006A5376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582704" cy="1933575"/>
            <wp:effectExtent l="19050" t="0" r="8096" b="0"/>
            <wp:docPr id="19" name="Рисунок 18" descr="5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r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499" cy="19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89E"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5376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>
            <wp:extent cx="2657475" cy="1943100"/>
            <wp:effectExtent l="19050" t="0" r="9525" b="0"/>
            <wp:docPr id="20" name="Рисунок 15" descr="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%%1.3 </w:t>
      </w:r>
    </w:p>
    <w:p w:rsid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size(I));</w:t>
      </w:r>
    </w:p>
    <w:p w:rsidR="001F389E" w:rsidRPr="006A5376" w:rsidRDefault="006A5376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2 3 5 6 9 10 12 15 18 20 30 36 60 90 180];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1, length(step));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1:length(step)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(R,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n));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n) = 180./step(n) + 1;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 =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toc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1):-1:proj(end);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interp1(</w:t>
      </w:r>
      <w:proofErr w:type="spellStart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6)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Залежність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часу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відновлення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зображення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від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кількості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кількість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час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t'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F389E" w:rsidRPr="001F389E" w:rsidRDefault="006A5376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</w:rPr>
        <w:drawing>
          <wp:inline distT="0" distB="0" distL="0" distR="0">
            <wp:extent cx="3552825" cy="2659869"/>
            <wp:effectExtent l="19050" t="0" r="9525" b="0"/>
            <wp:docPr id="21" name="Рисунок 20" descr="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r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89E"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uk-UA"/>
        </w:rPr>
      </w:pPr>
      <w:r w:rsidRPr="001F389E">
        <w:rPr>
          <w:rFonts w:ascii="Courier New" w:hAnsi="Courier New" w:cs="Courier New"/>
          <w:color w:val="228B22"/>
          <w:sz w:val="20"/>
          <w:szCs w:val="20"/>
          <w:lang w:val="en-US"/>
        </w:rPr>
        <w:t>%%1.4</w:t>
      </w:r>
    </w:p>
    <w:p w:rsidR="006A5376" w:rsidRPr="006A5376" w:rsidRDefault="006A5376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3 5 12 18 20 30 36 45 60 90 180];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spline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spline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'nearest'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Shepp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-Logan'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'Cosine'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'Hamming'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Hann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Hann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1:length(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1:length(step)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size(R));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iradon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(R,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{j}, filter{j});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size_I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min([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size_I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(1)]);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columns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min([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size_I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(2)]);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n) = 180./step(n) + 1;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deviation(n) =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(sum(sum((I(1:vectors,1:columns) - P(1:vectors,1:columns)).^2)));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1):-1:proj(end);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deviation_new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interp1(</w:t>
      </w:r>
      <w:proofErr w:type="spellStart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deviation,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deviation,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proj_new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deviation_new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spellStart"/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Інтерполяція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},{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interp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{j}}, {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Фільтр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},{filter{j}}))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кількість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проекцій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середньоквадратична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похибка</w:t>
      </w:r>
      <w:proofErr w:type="spellEnd"/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F3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389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F389E" w:rsidRPr="001F389E" w:rsidRDefault="001F389E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A629A" w:rsidRPr="001F389E" w:rsidRDefault="006A5376" w:rsidP="001F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843984" cy="2129185"/>
            <wp:effectExtent l="19050" t="0" r="0" b="0"/>
            <wp:docPr id="22" name="Рисунок 21" descr="7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r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991" cy="21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952750" cy="2210614"/>
            <wp:effectExtent l="19050" t="0" r="0" b="0"/>
            <wp:docPr id="23" name="Рисунок 22" descr="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847975" cy="2132174"/>
            <wp:effectExtent l="19050" t="0" r="9525" b="0"/>
            <wp:docPr id="24" name="Рисунок 23" descr="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r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876550" cy="2153566"/>
            <wp:effectExtent l="19050" t="0" r="0" b="0"/>
            <wp:docPr id="25" name="Рисунок 24" descr="1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r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590800" cy="1939636"/>
            <wp:effectExtent l="19050" t="0" r="0" b="0"/>
            <wp:docPr id="26" name="Рисунок 25" descr="1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r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2779" cy="19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89E" w:rsidRPr="001F389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sectPr w:rsidR="00CA629A" w:rsidRPr="001F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AE0169"/>
    <w:rsid w:val="001B741F"/>
    <w:rsid w:val="001F389E"/>
    <w:rsid w:val="006A5376"/>
    <w:rsid w:val="008043D1"/>
    <w:rsid w:val="00AE0169"/>
    <w:rsid w:val="00CA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2017-03-28T22:18:00Z</dcterms:created>
  <dcterms:modified xsi:type="dcterms:W3CDTF">2017-03-29T00:30:00Z</dcterms:modified>
</cp:coreProperties>
</file>