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B7B" w:rsidRDefault="00E06B7B" w:rsidP="00E06B7B">
      <w:pPr>
        <w:spacing w:after="0"/>
        <w:rPr>
          <w:rFonts w:ascii="Times New Roman" w:hAnsi="Times New Roman" w:cs="Times New Roman"/>
          <w:lang w:val="uk-UA"/>
        </w:rPr>
      </w:pPr>
      <w:r>
        <w:rPr>
          <w:rFonts w:ascii="Times New Roman" w:hAnsi="Times New Roman" w:cs="Times New Roman"/>
          <w:lang w:val="uk-UA"/>
        </w:rPr>
        <w:t>Класична томографія</w:t>
      </w:r>
    </w:p>
    <w:p w:rsidR="00000000" w:rsidRDefault="00E06B7B" w:rsidP="00E06B7B">
      <w:pPr>
        <w:spacing w:after="0"/>
        <w:rPr>
          <w:rFonts w:ascii="Times New Roman" w:hAnsi="Times New Roman" w:cs="Times New Roman"/>
          <w:lang w:val="uk-UA"/>
        </w:rPr>
      </w:pPr>
      <w:r w:rsidRPr="00E06B7B">
        <w:rPr>
          <w:rFonts w:ascii="Times New Roman" w:hAnsi="Times New Roman" w:cs="Times New Roman"/>
          <w:lang w:val="uk-UA"/>
        </w:rPr>
        <w:t xml:space="preserve">До появи ЕОМ в медицині використовувалася так звана класична томографія. Її ідея полягає в наступному. Нехай нам необхідно отримати зображення об'єкта в площині </w:t>
      </w:r>
      <w:r>
        <w:rPr>
          <w:rFonts w:ascii="Times New Roman" w:hAnsi="Times New Roman" w:cs="Times New Roman"/>
          <w:lang w:val="uk-UA"/>
        </w:rPr>
        <w:t xml:space="preserve">В. </w:t>
      </w:r>
      <w:r w:rsidRPr="00E06B7B">
        <w:rPr>
          <w:rFonts w:ascii="Times New Roman" w:hAnsi="Times New Roman" w:cs="Times New Roman"/>
          <w:lang w:val="uk-UA"/>
        </w:rPr>
        <w:t xml:space="preserve">Для цього фотоплівку поміщають в площину </w:t>
      </w:r>
      <w:r>
        <w:rPr>
          <w:rFonts w:ascii="Times New Roman" w:hAnsi="Times New Roman" w:cs="Times New Roman"/>
          <w:lang w:val="uk-UA"/>
        </w:rPr>
        <w:t>С</w:t>
      </w:r>
      <w:r w:rsidRPr="00E06B7B">
        <w:rPr>
          <w:rFonts w:ascii="Times New Roman" w:hAnsi="Times New Roman" w:cs="Times New Roman"/>
          <w:lang w:val="uk-UA"/>
        </w:rPr>
        <w:t xml:space="preserve">, а джерело рентгенівського випромінювання в площину </w:t>
      </w:r>
      <w:r>
        <w:rPr>
          <w:rFonts w:ascii="Times New Roman" w:hAnsi="Times New Roman" w:cs="Times New Roman"/>
          <w:lang w:val="uk-UA"/>
        </w:rPr>
        <w:t>А. Площини А і С паралельні площині</w:t>
      </w:r>
      <w:r w:rsidRPr="00E06B7B">
        <w:rPr>
          <w:rFonts w:ascii="Times New Roman" w:hAnsi="Times New Roman" w:cs="Times New Roman"/>
          <w:lang w:val="uk-UA"/>
        </w:rPr>
        <w:t xml:space="preserve"> </w:t>
      </w:r>
      <w:r>
        <w:rPr>
          <w:rFonts w:ascii="Times New Roman" w:hAnsi="Times New Roman" w:cs="Times New Roman"/>
          <w:lang w:val="uk-UA"/>
        </w:rPr>
        <w:t>В</w:t>
      </w:r>
      <w:r w:rsidRPr="00E06B7B">
        <w:rPr>
          <w:rFonts w:ascii="Times New Roman" w:hAnsi="Times New Roman" w:cs="Times New Roman"/>
          <w:lang w:val="uk-UA"/>
        </w:rPr>
        <w:t>. Джерело рентгенівського випромінювання і фотоплівка переміщуються в протилежних напрямках з однаковою швидкістю. У цьому випадку точка перетину осей джерела рентгенівського випромінювання лежить на площині</w:t>
      </w:r>
      <w:r>
        <w:rPr>
          <w:rFonts w:ascii="Times New Roman" w:hAnsi="Times New Roman" w:cs="Times New Roman"/>
          <w:lang w:val="uk-UA"/>
        </w:rPr>
        <w:t xml:space="preserve"> В</w:t>
      </w:r>
      <w:r w:rsidRPr="00E06B7B">
        <w:rPr>
          <w:rFonts w:ascii="Times New Roman" w:hAnsi="Times New Roman" w:cs="Times New Roman"/>
          <w:lang w:val="uk-UA"/>
        </w:rPr>
        <w:t xml:space="preserve"> . Тому зображення площини </w:t>
      </w:r>
      <w:r>
        <w:rPr>
          <w:rFonts w:ascii="Times New Roman" w:hAnsi="Times New Roman" w:cs="Times New Roman"/>
          <w:lang w:val="uk-UA"/>
        </w:rPr>
        <w:t>В</w:t>
      </w:r>
      <w:r w:rsidRPr="00E06B7B">
        <w:rPr>
          <w:rFonts w:ascii="Times New Roman" w:hAnsi="Times New Roman" w:cs="Times New Roman"/>
          <w:lang w:val="uk-UA"/>
        </w:rPr>
        <w:t>, зокрема точок</w:t>
      </w:r>
      <w:r>
        <w:rPr>
          <w:rFonts w:ascii="Times New Roman" w:hAnsi="Times New Roman" w:cs="Times New Roman"/>
          <w:lang w:val="uk-UA"/>
        </w:rPr>
        <w:t xml:space="preserve"> </w:t>
      </w:r>
      <w:r w:rsidRPr="00E06B7B">
        <w:rPr>
          <w:rFonts w:ascii="Times New Roman" w:hAnsi="Times New Roman" w:cs="Times New Roman"/>
          <w:i/>
          <w:lang w:val="uk-UA"/>
        </w:rPr>
        <w:t>а і б</w:t>
      </w:r>
      <w:r w:rsidRPr="00E06B7B">
        <w:rPr>
          <w:rFonts w:ascii="Times New Roman" w:hAnsi="Times New Roman" w:cs="Times New Roman"/>
          <w:lang w:val="uk-UA"/>
        </w:rPr>
        <w:t xml:space="preserve"> </w:t>
      </w:r>
      <w:r>
        <w:rPr>
          <w:rFonts w:ascii="Times New Roman" w:hAnsi="Times New Roman" w:cs="Times New Roman"/>
          <w:lang w:val="uk-UA"/>
        </w:rPr>
        <w:t xml:space="preserve">, </w:t>
      </w:r>
      <w:r w:rsidRPr="00E06B7B">
        <w:rPr>
          <w:rFonts w:ascii="Times New Roman" w:hAnsi="Times New Roman" w:cs="Times New Roman"/>
          <w:lang w:val="uk-UA"/>
        </w:rPr>
        <w:t xml:space="preserve">на фотоплівці в площині </w:t>
      </w:r>
      <w:r>
        <w:rPr>
          <w:rFonts w:ascii="Times New Roman" w:hAnsi="Times New Roman" w:cs="Times New Roman"/>
          <w:lang w:val="uk-UA"/>
        </w:rPr>
        <w:t xml:space="preserve">С </w:t>
      </w:r>
      <w:r w:rsidRPr="00E06B7B">
        <w:rPr>
          <w:rFonts w:ascii="Times New Roman" w:hAnsi="Times New Roman" w:cs="Times New Roman"/>
          <w:lang w:val="uk-UA"/>
        </w:rPr>
        <w:t xml:space="preserve">буде нерухомим. У той же час точки, які лежать поза площиною </w:t>
      </w:r>
      <w:r>
        <w:rPr>
          <w:rFonts w:ascii="Times New Roman" w:hAnsi="Times New Roman" w:cs="Times New Roman"/>
          <w:lang w:val="uk-UA"/>
        </w:rPr>
        <w:t>В</w:t>
      </w:r>
      <w:r w:rsidRPr="00E06B7B">
        <w:rPr>
          <w:rFonts w:ascii="Times New Roman" w:hAnsi="Times New Roman" w:cs="Times New Roman"/>
          <w:lang w:val="uk-UA"/>
        </w:rPr>
        <w:t xml:space="preserve">, будуть відображатися в різні місця фотоплівки на площині </w:t>
      </w:r>
      <w:r>
        <w:rPr>
          <w:rFonts w:ascii="Times New Roman" w:hAnsi="Times New Roman" w:cs="Times New Roman"/>
          <w:lang w:val="uk-UA"/>
        </w:rPr>
        <w:t>С</w:t>
      </w:r>
      <w:r w:rsidRPr="00E06B7B">
        <w:rPr>
          <w:rFonts w:ascii="Times New Roman" w:hAnsi="Times New Roman" w:cs="Times New Roman"/>
          <w:lang w:val="uk-UA"/>
        </w:rPr>
        <w:t xml:space="preserve">. Тому на фотоплівці зображення площини </w:t>
      </w:r>
      <w:r w:rsidR="00512808">
        <w:rPr>
          <w:rFonts w:ascii="Times New Roman" w:hAnsi="Times New Roman" w:cs="Times New Roman"/>
          <w:lang w:val="uk-UA"/>
        </w:rPr>
        <w:t xml:space="preserve">В </w:t>
      </w:r>
      <w:r w:rsidRPr="00E06B7B">
        <w:rPr>
          <w:rFonts w:ascii="Times New Roman" w:hAnsi="Times New Roman" w:cs="Times New Roman"/>
          <w:lang w:val="uk-UA"/>
        </w:rPr>
        <w:t xml:space="preserve">відображається чітко, а зображення інших перерізів об'єкта «розмазуються» за рахунок руху, створюючи спотворення томографічного зображення. Незважаючи на відносну простоту описаного методу, це було лише часткове вирішення задачі формування томографічного зображення перетину, так як отримується класичним методом зображення перерізу </w:t>
      </w:r>
      <w:r w:rsidR="00512808">
        <w:rPr>
          <w:rFonts w:ascii="Times New Roman" w:hAnsi="Times New Roman" w:cs="Times New Roman"/>
          <w:lang w:val="uk-UA"/>
        </w:rPr>
        <w:t xml:space="preserve">В </w:t>
      </w:r>
      <w:r w:rsidRPr="00E06B7B">
        <w:rPr>
          <w:rFonts w:ascii="Times New Roman" w:hAnsi="Times New Roman" w:cs="Times New Roman"/>
          <w:lang w:val="uk-UA"/>
        </w:rPr>
        <w:t>залишається значно затіненим іншими шарами досліджуваного об'єкта.</w:t>
      </w:r>
    </w:p>
    <w:p w:rsidR="00E06B7B" w:rsidRDefault="00E06B7B" w:rsidP="00E06B7B">
      <w:pPr>
        <w:spacing w:after="0"/>
        <w:rPr>
          <w:rFonts w:ascii="Times New Roman" w:hAnsi="Times New Roman" w:cs="Times New Roman"/>
          <w:lang w:val="uk-UA"/>
        </w:rPr>
      </w:pPr>
      <w:r>
        <w:rPr>
          <w:noProof/>
        </w:rPr>
        <w:drawing>
          <wp:inline distT="0" distB="0" distL="0" distR="0">
            <wp:extent cx="1529084" cy="1146711"/>
            <wp:effectExtent l="19050" t="0" r="0" b="0"/>
            <wp:docPr id="1" name="Рисунок 1" descr="http://www.sernam.ru/archive/arch.php?path=../htm/book_kir/files.book&amp;file=kir_96.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nam.ru/archive/arch.php?path=../htm/book_kir/files.book&amp;file=kir_96.files/image006.gif"/>
                    <pic:cNvPicPr>
                      <a:picLocks noChangeAspect="1" noChangeArrowheads="1"/>
                    </pic:cNvPicPr>
                  </pic:nvPicPr>
                  <pic:blipFill>
                    <a:blip r:embed="rId5"/>
                    <a:srcRect/>
                    <a:stretch>
                      <a:fillRect/>
                    </a:stretch>
                  </pic:blipFill>
                  <pic:spPr bwMode="auto">
                    <a:xfrm>
                      <a:off x="0" y="0"/>
                      <a:ext cx="1529072" cy="1146702"/>
                    </a:xfrm>
                    <a:prstGeom prst="rect">
                      <a:avLst/>
                    </a:prstGeom>
                    <a:noFill/>
                    <a:ln w="9525">
                      <a:noFill/>
                      <a:miter lim="800000"/>
                      <a:headEnd/>
                      <a:tailEnd/>
                    </a:ln>
                  </pic:spPr>
                </pic:pic>
              </a:graphicData>
            </a:graphic>
          </wp:inline>
        </w:drawing>
      </w:r>
    </w:p>
    <w:p w:rsidR="00E873FF" w:rsidRDefault="00E873FF" w:rsidP="00E873FF">
      <w:pPr>
        <w:pStyle w:val="a5"/>
        <w:shd w:val="clear" w:color="auto" w:fill="FFFFFF"/>
        <w:spacing w:before="0" w:beforeAutospacing="0" w:after="0" w:afterAutospacing="0"/>
        <w:rPr>
          <w:rFonts w:ascii="Verdana" w:hAnsi="Verdana"/>
          <w:color w:val="535353"/>
          <w:sz w:val="22"/>
          <w:szCs w:val="22"/>
        </w:rPr>
      </w:pPr>
      <w:r>
        <w:rPr>
          <w:rFonts w:ascii="Verdana" w:hAnsi="Verdana"/>
          <w:color w:val="535353"/>
          <w:sz w:val="22"/>
          <w:szCs w:val="22"/>
        </w:rPr>
        <w:t>Диагностика заболеваний с помощью рентгеновского излучения по-прежнему очень актуальна в современной медицине. С ее помощью изучают строение внутренних органов, мягких тканей и костей. Современный рентген приобрел самые разные обличия, некоторые из которых почти неузнаваемые. Классическая рентгенография пользуются для диагностики костей, челюстей и суставов. Как правило, она незаменима для выявления переломов, трещин. Это линейное сканирование, которое создает изображение за счет однократного «прогона» пучка лучей через обследуемую область.</w:t>
      </w:r>
    </w:p>
    <w:p w:rsidR="00E873FF" w:rsidRDefault="00E873FF" w:rsidP="00E873FF">
      <w:pPr>
        <w:pStyle w:val="a5"/>
        <w:shd w:val="clear" w:color="auto" w:fill="FFFFFF"/>
        <w:spacing w:before="0" w:beforeAutospacing="0" w:after="0" w:afterAutospacing="0"/>
        <w:rPr>
          <w:rFonts w:ascii="Verdana" w:hAnsi="Verdana"/>
          <w:color w:val="535353"/>
          <w:sz w:val="22"/>
          <w:szCs w:val="22"/>
        </w:rPr>
      </w:pPr>
      <w:r>
        <w:rPr>
          <w:rFonts w:ascii="Verdana" w:hAnsi="Verdana"/>
          <w:color w:val="535353"/>
          <w:sz w:val="22"/>
          <w:szCs w:val="22"/>
        </w:rPr>
        <w:t xml:space="preserve">Компьютерная томография — это тоже сканирование с помощью рентгеновских лучей. Однако изображения создаются </w:t>
      </w:r>
      <w:proofErr w:type="spellStart"/>
      <w:r>
        <w:rPr>
          <w:rFonts w:ascii="Verdana" w:hAnsi="Verdana"/>
          <w:color w:val="535353"/>
          <w:sz w:val="22"/>
          <w:szCs w:val="22"/>
        </w:rPr>
        <w:t>посрезово</w:t>
      </w:r>
      <w:proofErr w:type="spellEnd"/>
      <w:r>
        <w:rPr>
          <w:rFonts w:ascii="Verdana" w:hAnsi="Verdana"/>
          <w:color w:val="535353"/>
          <w:sz w:val="22"/>
          <w:szCs w:val="22"/>
        </w:rPr>
        <w:t xml:space="preserve"> в разных плоскостях. Это позволяет взглянуть на один и тот же орган под разными углами, благодаря чему диагностические возможности значительно возрастают. При этом есть возможность дифференциации мягких тканей, органы не накладываются друг на друга, а изображаются отдельно. На снимках можно различить даже структуры с разницей в плотности не более 0,1%, что невозможно при обычном рентгене.</w:t>
      </w:r>
    </w:p>
    <w:p w:rsidR="00E873FF" w:rsidRPr="00E873FF" w:rsidRDefault="00E873FF" w:rsidP="00E873FF">
      <w:pPr>
        <w:shd w:val="clear" w:color="auto" w:fill="FFFFFF"/>
        <w:spacing w:after="0" w:line="240" w:lineRule="auto"/>
        <w:rPr>
          <w:rFonts w:ascii="Verdana" w:eastAsia="Times New Roman" w:hAnsi="Verdana" w:cs="Times New Roman"/>
          <w:color w:val="535353"/>
        </w:rPr>
      </w:pPr>
      <w:r w:rsidRPr="00E873FF">
        <w:rPr>
          <w:rFonts w:ascii="Verdana" w:eastAsia="Times New Roman" w:hAnsi="Verdana" w:cs="Times New Roman"/>
          <w:color w:val="535353"/>
        </w:rPr>
        <w:t>Но, несмотря на все преимущества компьютерной томографии, ее не удается полностью вытеснить классический рентген. Это обусловлено множеством причин. Дело в том, что рентген:</w:t>
      </w:r>
    </w:p>
    <w:p w:rsidR="00E873FF" w:rsidRPr="00E873FF" w:rsidRDefault="00E873FF" w:rsidP="00E873FF">
      <w:pPr>
        <w:numPr>
          <w:ilvl w:val="0"/>
          <w:numId w:val="1"/>
        </w:numPr>
        <w:shd w:val="clear" w:color="auto" w:fill="FFFFFF"/>
        <w:spacing w:before="100" w:beforeAutospacing="1" w:after="100" w:afterAutospacing="1" w:line="240" w:lineRule="auto"/>
        <w:rPr>
          <w:rFonts w:ascii="Verdana" w:eastAsia="Times New Roman" w:hAnsi="Verdana" w:cs="Times New Roman"/>
          <w:color w:val="535353"/>
        </w:rPr>
      </w:pPr>
      <w:r w:rsidRPr="00E873FF">
        <w:rPr>
          <w:rFonts w:ascii="Verdana" w:eastAsia="Times New Roman" w:hAnsi="Verdana" w:cs="Times New Roman"/>
          <w:color w:val="535353"/>
        </w:rPr>
        <w:t>Доступнее — оборудование есть в большинстве клиник страны, в том числе в государственных поликлиниках.</w:t>
      </w:r>
    </w:p>
    <w:p w:rsidR="00E873FF" w:rsidRPr="00E873FF" w:rsidRDefault="00E873FF" w:rsidP="00E873FF">
      <w:pPr>
        <w:numPr>
          <w:ilvl w:val="0"/>
          <w:numId w:val="1"/>
        </w:numPr>
        <w:shd w:val="clear" w:color="auto" w:fill="FFFFFF"/>
        <w:spacing w:before="100" w:beforeAutospacing="1" w:after="100" w:afterAutospacing="1" w:line="240" w:lineRule="auto"/>
        <w:rPr>
          <w:rFonts w:ascii="Verdana" w:eastAsia="Times New Roman" w:hAnsi="Verdana" w:cs="Times New Roman"/>
          <w:color w:val="535353"/>
        </w:rPr>
      </w:pPr>
      <w:r w:rsidRPr="00E873FF">
        <w:rPr>
          <w:rFonts w:ascii="Verdana" w:eastAsia="Times New Roman" w:hAnsi="Verdana" w:cs="Times New Roman"/>
          <w:color w:val="535353"/>
        </w:rPr>
        <w:t>Дешевле — стоимость за проверку на рентгене составляет от 300 до 1500 рублей, тогда как за томографию придется отдать не менее 3-4 тысяч.</w:t>
      </w:r>
    </w:p>
    <w:p w:rsidR="00E873FF" w:rsidRPr="00E873FF" w:rsidRDefault="00E873FF" w:rsidP="00E873FF">
      <w:pPr>
        <w:numPr>
          <w:ilvl w:val="0"/>
          <w:numId w:val="1"/>
        </w:numPr>
        <w:shd w:val="clear" w:color="auto" w:fill="FFFFFF"/>
        <w:spacing w:before="100" w:beforeAutospacing="1" w:after="100" w:afterAutospacing="1" w:line="240" w:lineRule="auto"/>
        <w:rPr>
          <w:rFonts w:ascii="Verdana" w:eastAsia="Times New Roman" w:hAnsi="Verdana" w:cs="Times New Roman"/>
          <w:color w:val="535353"/>
        </w:rPr>
      </w:pPr>
      <w:r w:rsidRPr="00E873FF">
        <w:rPr>
          <w:rFonts w:ascii="Verdana" w:eastAsia="Times New Roman" w:hAnsi="Verdana" w:cs="Times New Roman"/>
          <w:color w:val="535353"/>
        </w:rPr>
        <w:t xml:space="preserve">Безопаснее — дозировка облучения в 10-15 раз ниже (0,2-0,9 </w:t>
      </w:r>
      <w:proofErr w:type="spellStart"/>
      <w:r w:rsidRPr="00E873FF">
        <w:rPr>
          <w:rFonts w:ascii="Verdana" w:eastAsia="Times New Roman" w:hAnsi="Verdana" w:cs="Times New Roman"/>
          <w:color w:val="535353"/>
        </w:rPr>
        <w:t>мЗв</w:t>
      </w:r>
      <w:proofErr w:type="spellEnd"/>
      <w:r w:rsidRPr="00E873FF">
        <w:rPr>
          <w:rFonts w:ascii="Verdana" w:eastAsia="Times New Roman" w:hAnsi="Verdana" w:cs="Times New Roman"/>
          <w:color w:val="535353"/>
        </w:rPr>
        <w:t xml:space="preserve">), чем при компьютерной томографии (3-10 </w:t>
      </w:r>
      <w:proofErr w:type="spellStart"/>
      <w:r w:rsidRPr="00E873FF">
        <w:rPr>
          <w:rFonts w:ascii="Verdana" w:eastAsia="Times New Roman" w:hAnsi="Verdana" w:cs="Times New Roman"/>
          <w:color w:val="535353"/>
        </w:rPr>
        <w:t>мЗв</w:t>
      </w:r>
      <w:proofErr w:type="spellEnd"/>
      <w:r w:rsidRPr="00E873FF">
        <w:rPr>
          <w:rFonts w:ascii="Verdana" w:eastAsia="Times New Roman" w:hAnsi="Verdana" w:cs="Times New Roman"/>
          <w:color w:val="535353"/>
        </w:rPr>
        <w:t>). Это позволяет делать повторные сканирования без лишних опасений за здоровье человека с интервалом в несколько дней.</w:t>
      </w:r>
    </w:p>
    <w:p w:rsidR="00E873FF" w:rsidRPr="00E873FF" w:rsidRDefault="00E873FF" w:rsidP="00E873FF">
      <w:pPr>
        <w:shd w:val="clear" w:color="auto" w:fill="FFFFFF"/>
        <w:spacing w:after="0" w:line="240" w:lineRule="auto"/>
        <w:rPr>
          <w:rFonts w:ascii="Verdana" w:eastAsia="Times New Roman" w:hAnsi="Verdana" w:cs="Times New Roman"/>
          <w:color w:val="535353"/>
        </w:rPr>
      </w:pPr>
      <w:r w:rsidRPr="00E873FF">
        <w:rPr>
          <w:rFonts w:ascii="Verdana" w:eastAsia="Times New Roman" w:hAnsi="Verdana" w:cs="Times New Roman"/>
          <w:color w:val="535353"/>
        </w:rPr>
        <w:t xml:space="preserve">На снимках рентгена лучше всего видны костные ткани, поэтому его используют для выявления переломов, трещин и других патологий костей. </w:t>
      </w:r>
      <w:r w:rsidRPr="00E873FF">
        <w:rPr>
          <w:rFonts w:ascii="Verdana" w:eastAsia="Times New Roman" w:hAnsi="Verdana" w:cs="Times New Roman"/>
          <w:color w:val="535353"/>
        </w:rPr>
        <w:lastRenderedPageBreak/>
        <w:t>Однако эта методика не дает сведений о структуре костей, не позволяет заглянуть внутрь исследуемой части тела.</w:t>
      </w:r>
    </w:p>
    <w:p w:rsidR="00E873FF" w:rsidRPr="00E873FF" w:rsidRDefault="00E873FF" w:rsidP="00E873FF">
      <w:pPr>
        <w:shd w:val="clear" w:color="auto" w:fill="FFFFFF"/>
        <w:spacing w:after="0" w:line="240" w:lineRule="auto"/>
        <w:rPr>
          <w:rFonts w:ascii="Verdana" w:eastAsia="Times New Roman" w:hAnsi="Verdana" w:cs="Times New Roman"/>
          <w:color w:val="535353"/>
        </w:rPr>
      </w:pPr>
      <w:r w:rsidRPr="00E873FF">
        <w:rPr>
          <w:rFonts w:ascii="Verdana" w:eastAsia="Times New Roman" w:hAnsi="Verdana" w:cs="Times New Roman"/>
          <w:color w:val="535353"/>
        </w:rPr>
        <w:t>Если результаты рентгенографии не дают достаточной информации о состоянии костей, мягких тканей и не позволяют сделать вывод о заболевании, то назначают КТ. Как правило, это бывает при необходимости обследовать:</w:t>
      </w:r>
    </w:p>
    <w:p w:rsidR="00E873FF" w:rsidRPr="00E873FF" w:rsidRDefault="00E873FF" w:rsidP="00E873FF">
      <w:pPr>
        <w:numPr>
          <w:ilvl w:val="0"/>
          <w:numId w:val="2"/>
        </w:numPr>
        <w:shd w:val="clear" w:color="auto" w:fill="FFFFFF"/>
        <w:spacing w:after="67" w:line="240" w:lineRule="auto"/>
        <w:ind w:left="0"/>
        <w:rPr>
          <w:rFonts w:ascii="Verdana" w:eastAsia="Times New Roman" w:hAnsi="Verdana" w:cs="Times New Roman"/>
          <w:color w:val="535353"/>
        </w:rPr>
      </w:pPr>
      <w:r w:rsidRPr="00E873FF">
        <w:rPr>
          <w:rFonts w:ascii="Verdana" w:eastAsia="Times New Roman" w:hAnsi="Verdana" w:cs="Times New Roman"/>
          <w:color w:val="535353"/>
        </w:rPr>
        <w:t>Сложные структуры — череп, внутреннее ухо, зубы</w:t>
      </w:r>
    </w:p>
    <w:p w:rsidR="00E873FF" w:rsidRPr="00E873FF" w:rsidRDefault="00E873FF" w:rsidP="00E873FF">
      <w:pPr>
        <w:numPr>
          <w:ilvl w:val="0"/>
          <w:numId w:val="2"/>
        </w:numPr>
        <w:shd w:val="clear" w:color="auto" w:fill="FFFFFF"/>
        <w:spacing w:after="67" w:line="240" w:lineRule="auto"/>
        <w:ind w:left="0"/>
        <w:rPr>
          <w:rFonts w:ascii="Verdana" w:eastAsia="Times New Roman" w:hAnsi="Verdana" w:cs="Times New Roman"/>
          <w:color w:val="535353"/>
        </w:rPr>
      </w:pPr>
      <w:r w:rsidRPr="00E873FF">
        <w:rPr>
          <w:rFonts w:ascii="Verdana" w:eastAsia="Times New Roman" w:hAnsi="Verdana" w:cs="Times New Roman"/>
          <w:color w:val="535353"/>
        </w:rPr>
        <w:t>Полостные органы — кишечник, желудок, легкие, мочевой пузырь</w:t>
      </w:r>
    </w:p>
    <w:p w:rsidR="00E873FF" w:rsidRPr="00E873FF" w:rsidRDefault="00E873FF" w:rsidP="00E873FF">
      <w:pPr>
        <w:numPr>
          <w:ilvl w:val="0"/>
          <w:numId w:val="2"/>
        </w:numPr>
        <w:shd w:val="clear" w:color="auto" w:fill="FFFFFF"/>
        <w:spacing w:after="67" w:line="240" w:lineRule="auto"/>
        <w:ind w:left="0"/>
        <w:rPr>
          <w:rFonts w:ascii="Verdana" w:eastAsia="Times New Roman" w:hAnsi="Verdana" w:cs="Times New Roman"/>
          <w:color w:val="535353"/>
        </w:rPr>
      </w:pPr>
      <w:r w:rsidRPr="00E873FF">
        <w:rPr>
          <w:rFonts w:ascii="Verdana" w:eastAsia="Times New Roman" w:hAnsi="Verdana" w:cs="Times New Roman"/>
          <w:color w:val="535353"/>
        </w:rPr>
        <w:t>Опухоли и метастазы — для точного выявления их локализации и определения характера</w:t>
      </w:r>
    </w:p>
    <w:p w:rsidR="00E873FF" w:rsidRPr="00E873FF" w:rsidRDefault="00E873FF" w:rsidP="00E873FF">
      <w:pPr>
        <w:shd w:val="clear" w:color="auto" w:fill="FFFFFF"/>
        <w:spacing w:after="0" w:line="240" w:lineRule="auto"/>
        <w:rPr>
          <w:rFonts w:ascii="Verdana" w:eastAsia="Times New Roman" w:hAnsi="Verdana" w:cs="Times New Roman"/>
          <w:color w:val="535353"/>
        </w:rPr>
      </w:pPr>
      <w:r w:rsidRPr="00E873FF">
        <w:rPr>
          <w:rFonts w:ascii="Verdana" w:eastAsia="Times New Roman" w:hAnsi="Verdana" w:cs="Times New Roman"/>
          <w:color w:val="535353"/>
        </w:rPr>
        <w:t>Главное преимуществ компьютерной томографии в том, что она позволяет одновременно оценить состояние костей, мягких тканей, сосудов. Дополнительное использование контраста значительно расширяет возможности этой методики. Точность полученных данных достигает 97-98%. Как правило, КТ дает полное представление об анатомических процессах в организме, выявляет диагноз и назначает подходящее лечение.</w:t>
      </w:r>
    </w:p>
    <w:p w:rsidR="00E873FF" w:rsidRDefault="00E873FF"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1573530" cy="2147570"/>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73530" cy="2147570"/>
                    </a:xfrm>
                    <a:prstGeom prst="rect">
                      <a:avLst/>
                    </a:prstGeom>
                    <a:noFill/>
                    <a:ln w="9525">
                      <a:noFill/>
                      <a:miter lim="800000"/>
                      <a:headEnd/>
                      <a:tailEnd/>
                    </a:ln>
                  </pic:spPr>
                </pic:pic>
              </a:graphicData>
            </a:graphic>
          </wp:inline>
        </w:drawing>
      </w:r>
    </w:p>
    <w:p w:rsidR="00E873FF" w:rsidRDefault="00E873FF"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838249" cy="925032"/>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838575" cy="925111"/>
                    </a:xfrm>
                    <a:prstGeom prst="rect">
                      <a:avLst/>
                    </a:prstGeom>
                    <a:noFill/>
                    <a:ln w="9525">
                      <a:noFill/>
                      <a:miter lim="800000"/>
                      <a:headEnd/>
                      <a:tailEnd/>
                    </a:ln>
                  </pic:spPr>
                </pic:pic>
              </a:graphicData>
            </a:graphic>
          </wp:inline>
        </w:drawing>
      </w:r>
    </w:p>
    <w:p w:rsidR="00E873FF" w:rsidRDefault="00E873FF"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860406" cy="648586"/>
            <wp:effectExtent l="19050" t="0" r="6744"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859530" cy="648439"/>
                    </a:xfrm>
                    <a:prstGeom prst="rect">
                      <a:avLst/>
                    </a:prstGeom>
                    <a:noFill/>
                    <a:ln w="9525">
                      <a:noFill/>
                      <a:miter lim="800000"/>
                      <a:headEnd/>
                      <a:tailEnd/>
                    </a:ln>
                  </pic:spPr>
                </pic:pic>
              </a:graphicData>
            </a:graphic>
          </wp:inline>
        </w:drawing>
      </w:r>
    </w:p>
    <w:p w:rsidR="00E873FF" w:rsidRDefault="00E873FF"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900554" cy="2498651"/>
            <wp:effectExtent l="19050" t="0" r="4696"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02075" cy="2499625"/>
                    </a:xfrm>
                    <a:prstGeom prst="rect">
                      <a:avLst/>
                    </a:prstGeom>
                    <a:noFill/>
                    <a:ln w="9525">
                      <a:noFill/>
                      <a:miter lim="800000"/>
                      <a:headEnd/>
                      <a:tailEnd/>
                    </a:ln>
                  </pic:spPr>
                </pic:pic>
              </a:graphicData>
            </a:graphic>
          </wp:inline>
        </w:drawing>
      </w:r>
    </w:p>
    <w:p w:rsidR="00E873FF" w:rsidRDefault="00E873FF" w:rsidP="00E873FF">
      <w:pPr>
        <w:pStyle w:val="a5"/>
        <w:shd w:val="clear" w:color="auto" w:fill="FFFFFF"/>
        <w:spacing w:before="120" w:beforeAutospacing="0" w:after="120" w:afterAutospacing="0"/>
        <w:rPr>
          <w:rFonts w:ascii="Arial" w:hAnsi="Arial" w:cs="Arial"/>
          <w:color w:val="252525"/>
          <w:sz w:val="21"/>
          <w:szCs w:val="21"/>
        </w:rPr>
      </w:pPr>
      <w:proofErr w:type="spellStart"/>
      <w:r>
        <w:rPr>
          <w:rFonts w:ascii="Arial" w:hAnsi="Arial" w:cs="Arial"/>
          <w:b/>
          <w:bCs/>
          <w:color w:val="252525"/>
          <w:sz w:val="21"/>
          <w:szCs w:val="21"/>
        </w:rPr>
        <w:t>Сцинтиграфия</w:t>
      </w:r>
      <w:proofErr w:type="spellEnd"/>
      <w:r>
        <w:rPr>
          <w:rFonts w:ascii="Arial" w:hAnsi="Arial" w:cs="Arial"/>
          <w:color w:val="252525"/>
          <w:sz w:val="21"/>
          <w:szCs w:val="21"/>
        </w:rPr>
        <w:t> — метод функциональной визуализации, заключающийся во введении в организм</w:t>
      </w:r>
      <w:r>
        <w:rPr>
          <w:rStyle w:val="apple-converted-space"/>
          <w:rFonts w:ascii="Arial" w:hAnsi="Arial" w:cs="Arial"/>
          <w:color w:val="252525"/>
          <w:sz w:val="21"/>
          <w:szCs w:val="21"/>
        </w:rPr>
        <w:t> </w:t>
      </w:r>
      <w:hyperlink r:id="rId10" w:tooltip="Радиоактивный элемент" w:history="1">
        <w:r>
          <w:rPr>
            <w:rStyle w:val="a6"/>
            <w:rFonts w:ascii="Arial" w:hAnsi="Arial" w:cs="Arial"/>
            <w:color w:val="0B0080"/>
            <w:sz w:val="21"/>
            <w:szCs w:val="21"/>
          </w:rPr>
          <w:t>радиоактивных изотопов</w:t>
        </w:r>
      </w:hyperlink>
      <w:r>
        <w:rPr>
          <w:rStyle w:val="apple-converted-space"/>
          <w:rFonts w:ascii="Arial" w:hAnsi="Arial" w:cs="Arial"/>
          <w:color w:val="252525"/>
          <w:sz w:val="21"/>
          <w:szCs w:val="21"/>
        </w:rPr>
        <w:t> </w:t>
      </w:r>
      <w:r>
        <w:rPr>
          <w:rFonts w:ascii="Arial" w:hAnsi="Arial" w:cs="Arial"/>
          <w:color w:val="252525"/>
          <w:sz w:val="21"/>
          <w:szCs w:val="21"/>
        </w:rPr>
        <w:t>и получении двумерного изображения путём определения испускаемого ими</w:t>
      </w:r>
      <w:r>
        <w:rPr>
          <w:rStyle w:val="apple-converted-space"/>
          <w:rFonts w:ascii="Arial" w:hAnsi="Arial" w:cs="Arial"/>
          <w:color w:val="252525"/>
          <w:sz w:val="21"/>
          <w:szCs w:val="21"/>
        </w:rPr>
        <w:t> </w:t>
      </w:r>
      <w:hyperlink r:id="rId11" w:tooltip="Излучение" w:history="1">
        <w:r>
          <w:rPr>
            <w:rStyle w:val="a6"/>
            <w:rFonts w:ascii="Arial" w:hAnsi="Arial" w:cs="Arial"/>
            <w:color w:val="0B0080"/>
            <w:sz w:val="21"/>
            <w:szCs w:val="21"/>
          </w:rPr>
          <w:t>излучения</w:t>
        </w:r>
      </w:hyperlink>
      <w:r>
        <w:rPr>
          <w:rFonts w:ascii="Arial" w:hAnsi="Arial" w:cs="Arial"/>
          <w:color w:val="252525"/>
          <w:sz w:val="21"/>
          <w:szCs w:val="21"/>
        </w:rPr>
        <w:t>.</w:t>
      </w:r>
    </w:p>
    <w:p w:rsidR="00E873FF" w:rsidRDefault="00E873FF" w:rsidP="00E873FF">
      <w:pPr>
        <w:pStyle w:val="a5"/>
        <w:shd w:val="clear" w:color="auto" w:fill="FFFFFF"/>
        <w:spacing w:before="120" w:beforeAutospacing="0" w:after="120" w:afterAutospacing="0"/>
        <w:rPr>
          <w:rFonts w:ascii="Arial" w:hAnsi="Arial" w:cs="Arial"/>
          <w:color w:val="252525"/>
          <w:sz w:val="21"/>
          <w:szCs w:val="21"/>
          <w:lang w:val="uk-UA"/>
        </w:rPr>
      </w:pPr>
      <w:r>
        <w:rPr>
          <w:rFonts w:ascii="Arial" w:hAnsi="Arial" w:cs="Arial"/>
          <w:color w:val="252525"/>
          <w:sz w:val="21"/>
          <w:szCs w:val="21"/>
        </w:rPr>
        <w:t xml:space="preserve">Аналогичный принцип регистрации </w:t>
      </w:r>
      <w:proofErr w:type="spellStart"/>
      <w:proofErr w:type="gramStart"/>
      <w:r>
        <w:rPr>
          <w:rFonts w:ascii="Arial" w:hAnsi="Arial" w:cs="Arial"/>
          <w:color w:val="252525"/>
          <w:sz w:val="21"/>
          <w:szCs w:val="21"/>
        </w:rPr>
        <w:t>гамма-фотонов</w:t>
      </w:r>
      <w:proofErr w:type="spellEnd"/>
      <w:proofErr w:type="gramEnd"/>
      <w:r>
        <w:rPr>
          <w:rFonts w:ascii="Arial" w:hAnsi="Arial" w:cs="Arial"/>
          <w:color w:val="252525"/>
          <w:sz w:val="21"/>
          <w:szCs w:val="21"/>
        </w:rPr>
        <w:t xml:space="preserve"> от изотопов используется в</w:t>
      </w:r>
      <w:r>
        <w:rPr>
          <w:rStyle w:val="apple-converted-space"/>
          <w:rFonts w:ascii="Arial" w:hAnsi="Arial" w:cs="Arial"/>
          <w:color w:val="252525"/>
          <w:sz w:val="21"/>
          <w:szCs w:val="21"/>
        </w:rPr>
        <w:t> </w:t>
      </w:r>
      <w:hyperlink r:id="rId12" w:tooltip="Однофотонная эмиссионная компьютерная томография" w:history="1">
        <w:r>
          <w:rPr>
            <w:rStyle w:val="a6"/>
            <w:rFonts w:ascii="Arial" w:hAnsi="Arial" w:cs="Arial"/>
            <w:color w:val="0B0080"/>
            <w:sz w:val="21"/>
            <w:szCs w:val="21"/>
          </w:rPr>
          <w:t>однофотонной эмиссионной компьютерной томографии</w:t>
        </w:r>
      </w:hyperlink>
      <w:r>
        <w:rPr>
          <w:rStyle w:val="apple-converted-space"/>
          <w:rFonts w:ascii="Arial" w:hAnsi="Arial" w:cs="Arial"/>
          <w:color w:val="252525"/>
          <w:sz w:val="21"/>
          <w:szCs w:val="21"/>
        </w:rPr>
        <w:t> </w:t>
      </w:r>
      <w:r>
        <w:rPr>
          <w:rFonts w:ascii="Arial" w:hAnsi="Arial" w:cs="Arial"/>
          <w:color w:val="252525"/>
          <w:sz w:val="21"/>
          <w:szCs w:val="21"/>
        </w:rPr>
        <w:t xml:space="preserve">(ОФЭКТ) для создания трехмерных </w:t>
      </w:r>
      <w:proofErr w:type="spellStart"/>
      <w:r>
        <w:rPr>
          <w:rFonts w:ascii="Arial" w:hAnsi="Arial" w:cs="Arial"/>
          <w:color w:val="252525"/>
          <w:sz w:val="21"/>
          <w:szCs w:val="21"/>
        </w:rPr>
        <w:t>томограмм</w:t>
      </w:r>
      <w:proofErr w:type="spellEnd"/>
      <w:r>
        <w:rPr>
          <w:rFonts w:ascii="Arial" w:hAnsi="Arial" w:cs="Arial"/>
          <w:color w:val="252525"/>
          <w:sz w:val="21"/>
          <w:szCs w:val="21"/>
        </w:rPr>
        <w:t xml:space="preserve"> с помощью вращающихся детекторов.</w:t>
      </w:r>
    </w:p>
    <w:p w:rsidR="00F33179" w:rsidRPr="00F33179" w:rsidRDefault="00F33179" w:rsidP="00E873FF">
      <w:pPr>
        <w:pStyle w:val="a5"/>
        <w:shd w:val="clear" w:color="auto" w:fill="FFFFFF"/>
        <w:spacing w:before="120" w:beforeAutospacing="0" w:after="120" w:afterAutospacing="0"/>
        <w:rPr>
          <w:rFonts w:ascii="Arial" w:hAnsi="Arial" w:cs="Arial"/>
          <w:color w:val="252525"/>
          <w:sz w:val="21"/>
          <w:szCs w:val="21"/>
          <w:lang w:val="uk-UA"/>
        </w:rPr>
      </w:pPr>
      <w:r>
        <w:rPr>
          <w:rFonts w:ascii="Arial" w:hAnsi="Arial" w:cs="Arial"/>
          <w:b/>
          <w:bCs/>
          <w:color w:val="252525"/>
          <w:sz w:val="23"/>
          <w:szCs w:val="23"/>
          <w:shd w:val="clear" w:color="auto" w:fill="FFFFFF"/>
        </w:rPr>
        <w:t>Однофотонная эмиссионная компьютерная томография</w:t>
      </w:r>
      <w:r>
        <w:rPr>
          <w:rFonts w:ascii="Arial" w:hAnsi="Arial" w:cs="Arial"/>
          <w:color w:val="252525"/>
          <w:sz w:val="23"/>
          <w:szCs w:val="23"/>
          <w:shd w:val="clear" w:color="auto" w:fill="FFFFFF"/>
        </w:rPr>
        <w:t> (</w:t>
      </w:r>
      <w:r>
        <w:rPr>
          <w:rFonts w:ascii="Arial" w:hAnsi="Arial" w:cs="Arial"/>
          <w:b/>
          <w:bCs/>
          <w:color w:val="252525"/>
          <w:sz w:val="23"/>
          <w:szCs w:val="23"/>
          <w:shd w:val="clear" w:color="auto" w:fill="FFFFFF"/>
        </w:rPr>
        <w:t>ОФЭКТ</w:t>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или</w:t>
      </w:r>
      <w:r>
        <w:rPr>
          <w:rStyle w:val="apple-converted-space"/>
          <w:rFonts w:ascii="Arial" w:hAnsi="Arial" w:cs="Arial"/>
          <w:color w:val="252525"/>
          <w:sz w:val="23"/>
          <w:szCs w:val="23"/>
          <w:shd w:val="clear" w:color="auto" w:fill="FFFFFF"/>
        </w:rPr>
        <w:t> </w:t>
      </w:r>
      <w:r>
        <w:rPr>
          <w:rFonts w:ascii="Arial" w:hAnsi="Arial" w:cs="Arial"/>
          <w:b/>
          <w:bCs/>
          <w:color w:val="252525"/>
          <w:sz w:val="23"/>
          <w:szCs w:val="23"/>
          <w:shd w:val="clear" w:color="auto" w:fill="FFFFFF"/>
        </w:rPr>
        <w:t>ОЭКТ</w:t>
      </w:r>
      <w:r>
        <w:rPr>
          <w:rFonts w:ascii="Arial" w:hAnsi="Arial" w:cs="Arial"/>
          <w:color w:val="252525"/>
          <w:sz w:val="23"/>
          <w:szCs w:val="23"/>
          <w:shd w:val="clear" w:color="auto" w:fill="FFFFFF"/>
        </w:rPr>
        <w:t>) (</w:t>
      </w:r>
      <w:hyperlink r:id="rId13" w:tooltip="Английский язык" w:history="1">
        <w:r>
          <w:rPr>
            <w:rStyle w:val="a6"/>
            <w:rFonts w:ascii="Arial" w:hAnsi="Arial" w:cs="Arial"/>
            <w:color w:val="0B0080"/>
            <w:sz w:val="23"/>
            <w:szCs w:val="23"/>
            <w:shd w:val="clear" w:color="auto" w:fill="FFFFFF"/>
          </w:rPr>
          <w:t>англ.</w:t>
        </w:r>
      </w:hyperlink>
      <w:r>
        <w:rPr>
          <w:rFonts w:ascii="Arial" w:hAnsi="Arial" w:cs="Arial"/>
          <w:color w:val="252525"/>
          <w:sz w:val="23"/>
          <w:szCs w:val="23"/>
          <w:shd w:val="clear" w:color="auto" w:fill="FFFFFF"/>
        </w:rPr>
        <w:t> </w:t>
      </w:r>
      <w:r>
        <w:rPr>
          <w:rFonts w:ascii="Arial" w:hAnsi="Arial" w:cs="Arial"/>
          <w:i/>
          <w:iCs/>
          <w:color w:val="252525"/>
          <w:sz w:val="23"/>
          <w:szCs w:val="23"/>
          <w:shd w:val="clear" w:color="auto" w:fill="FFFFFF"/>
          <w:lang/>
        </w:rPr>
        <w:t>Single</w:t>
      </w:r>
      <w:r w:rsidRPr="00F33179">
        <w:rPr>
          <w:rFonts w:ascii="Arial" w:hAnsi="Arial" w:cs="Arial"/>
          <w:i/>
          <w:iCs/>
          <w:color w:val="252525"/>
          <w:sz w:val="23"/>
          <w:szCs w:val="23"/>
          <w:shd w:val="clear" w:color="auto" w:fill="FFFFFF"/>
        </w:rPr>
        <w:t>-</w:t>
      </w:r>
      <w:r>
        <w:rPr>
          <w:rFonts w:ascii="Arial" w:hAnsi="Arial" w:cs="Arial"/>
          <w:i/>
          <w:iCs/>
          <w:color w:val="252525"/>
          <w:sz w:val="23"/>
          <w:szCs w:val="23"/>
          <w:shd w:val="clear" w:color="auto" w:fill="FFFFFF"/>
          <w:lang/>
        </w:rPr>
        <w:t>photon</w:t>
      </w:r>
      <w:r w:rsidRPr="00F33179">
        <w:rPr>
          <w:rFonts w:ascii="Arial" w:hAnsi="Arial" w:cs="Arial"/>
          <w:i/>
          <w:iCs/>
          <w:color w:val="252525"/>
          <w:sz w:val="23"/>
          <w:szCs w:val="23"/>
          <w:shd w:val="clear" w:color="auto" w:fill="FFFFFF"/>
        </w:rPr>
        <w:t xml:space="preserve"> </w:t>
      </w:r>
      <w:r>
        <w:rPr>
          <w:rFonts w:ascii="Arial" w:hAnsi="Arial" w:cs="Arial"/>
          <w:i/>
          <w:iCs/>
          <w:color w:val="252525"/>
          <w:sz w:val="23"/>
          <w:szCs w:val="23"/>
          <w:shd w:val="clear" w:color="auto" w:fill="FFFFFF"/>
          <w:lang/>
        </w:rPr>
        <w:t>emission</w:t>
      </w:r>
      <w:r w:rsidRPr="00F33179">
        <w:rPr>
          <w:rFonts w:ascii="Arial" w:hAnsi="Arial" w:cs="Arial"/>
          <w:i/>
          <w:iCs/>
          <w:color w:val="252525"/>
          <w:sz w:val="23"/>
          <w:szCs w:val="23"/>
          <w:shd w:val="clear" w:color="auto" w:fill="FFFFFF"/>
        </w:rPr>
        <w:t xml:space="preserve"> </w:t>
      </w:r>
      <w:r>
        <w:rPr>
          <w:rFonts w:ascii="Arial" w:hAnsi="Arial" w:cs="Arial"/>
          <w:i/>
          <w:iCs/>
          <w:color w:val="252525"/>
          <w:sz w:val="23"/>
          <w:szCs w:val="23"/>
          <w:shd w:val="clear" w:color="auto" w:fill="FFFFFF"/>
          <w:lang/>
        </w:rPr>
        <w:t>computed</w:t>
      </w:r>
      <w:r w:rsidRPr="00F33179">
        <w:rPr>
          <w:rFonts w:ascii="Arial" w:hAnsi="Arial" w:cs="Arial"/>
          <w:i/>
          <w:iCs/>
          <w:color w:val="252525"/>
          <w:sz w:val="23"/>
          <w:szCs w:val="23"/>
          <w:shd w:val="clear" w:color="auto" w:fill="FFFFFF"/>
        </w:rPr>
        <w:t xml:space="preserve"> </w:t>
      </w:r>
      <w:r>
        <w:rPr>
          <w:rFonts w:ascii="Arial" w:hAnsi="Arial" w:cs="Arial"/>
          <w:i/>
          <w:iCs/>
          <w:color w:val="252525"/>
          <w:sz w:val="23"/>
          <w:szCs w:val="23"/>
          <w:shd w:val="clear" w:color="auto" w:fill="FFFFFF"/>
          <w:lang/>
        </w:rPr>
        <w:t>tomography</w:t>
      </w:r>
      <w:r>
        <w:rPr>
          <w:rFonts w:ascii="Arial" w:hAnsi="Arial" w:cs="Arial"/>
          <w:color w:val="252525"/>
          <w:sz w:val="23"/>
          <w:szCs w:val="23"/>
          <w:shd w:val="clear" w:color="auto" w:fill="FFFFFF"/>
        </w:rPr>
        <w:t>,</w:t>
      </w:r>
      <w:r>
        <w:rPr>
          <w:rStyle w:val="apple-converted-space"/>
          <w:rFonts w:ascii="Arial" w:hAnsi="Arial" w:cs="Arial"/>
          <w:color w:val="252525"/>
          <w:sz w:val="23"/>
          <w:szCs w:val="23"/>
          <w:shd w:val="clear" w:color="auto" w:fill="FFFFFF"/>
        </w:rPr>
        <w:t> </w:t>
      </w:r>
      <w:r>
        <w:rPr>
          <w:rFonts w:ascii="Arial" w:hAnsi="Arial" w:cs="Arial"/>
          <w:i/>
          <w:iCs/>
          <w:color w:val="252525"/>
          <w:sz w:val="23"/>
          <w:szCs w:val="23"/>
          <w:shd w:val="clear" w:color="auto" w:fill="FFFFFF"/>
        </w:rPr>
        <w:t>SPECT</w:t>
      </w:r>
      <w:r>
        <w:rPr>
          <w:rFonts w:ascii="Arial" w:hAnsi="Arial" w:cs="Arial"/>
          <w:color w:val="252525"/>
          <w:sz w:val="23"/>
          <w:szCs w:val="23"/>
          <w:shd w:val="clear" w:color="auto" w:fill="FFFFFF"/>
        </w:rPr>
        <w:t>) — разновидность</w:t>
      </w:r>
      <w:r>
        <w:rPr>
          <w:rStyle w:val="apple-converted-space"/>
          <w:rFonts w:ascii="Arial" w:hAnsi="Arial" w:cs="Arial"/>
          <w:color w:val="252525"/>
          <w:sz w:val="23"/>
          <w:szCs w:val="23"/>
          <w:shd w:val="clear" w:color="auto" w:fill="FFFFFF"/>
        </w:rPr>
        <w:t> </w:t>
      </w:r>
      <w:hyperlink r:id="rId14" w:tooltip="Эмиссионная томография (страница отсутствует)" w:history="1">
        <w:r>
          <w:rPr>
            <w:rStyle w:val="a6"/>
            <w:rFonts w:ascii="Arial" w:hAnsi="Arial" w:cs="Arial"/>
            <w:color w:val="A55858"/>
            <w:sz w:val="23"/>
            <w:szCs w:val="23"/>
            <w:shd w:val="clear" w:color="auto" w:fill="FFFFFF"/>
          </w:rPr>
          <w:t>эмиссионной томографии</w:t>
        </w:r>
      </w:hyperlink>
      <w:r>
        <w:rPr>
          <w:rFonts w:ascii="Arial" w:hAnsi="Arial" w:cs="Arial"/>
          <w:color w:val="252525"/>
          <w:sz w:val="23"/>
          <w:szCs w:val="23"/>
          <w:shd w:val="clear" w:color="auto" w:fill="FFFFFF"/>
        </w:rPr>
        <w:t>; диагностический метод создания</w:t>
      </w:r>
      <w:r>
        <w:rPr>
          <w:rStyle w:val="apple-converted-space"/>
          <w:rFonts w:ascii="Arial" w:hAnsi="Arial" w:cs="Arial"/>
          <w:color w:val="252525"/>
          <w:sz w:val="23"/>
          <w:szCs w:val="23"/>
          <w:shd w:val="clear" w:color="auto" w:fill="FFFFFF"/>
        </w:rPr>
        <w:t> </w:t>
      </w:r>
      <w:proofErr w:type="spellStart"/>
      <w:r>
        <w:fldChar w:fldCharType="begin"/>
      </w:r>
      <w:r>
        <w:instrText xml:space="preserve"> HYPERLINK "https://ru.wikipedia.org/wiki/%D0%A2%D0%BE%D0%BC%D0%BE%D0%B3%D1%80%D0%B0%D1%84%D0%B8%D1%8F" \o "Томография" </w:instrText>
      </w:r>
      <w:r>
        <w:fldChar w:fldCharType="separate"/>
      </w:r>
      <w:r>
        <w:rPr>
          <w:rStyle w:val="a6"/>
          <w:rFonts w:ascii="Arial" w:hAnsi="Arial" w:cs="Arial"/>
          <w:color w:val="0B0080"/>
          <w:sz w:val="23"/>
          <w:szCs w:val="23"/>
          <w:shd w:val="clear" w:color="auto" w:fill="FFFFFF"/>
        </w:rPr>
        <w:t>томографических</w:t>
      </w:r>
      <w:proofErr w:type="spellEnd"/>
      <w:r>
        <w:fldChar w:fldCharType="end"/>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изображений распределения радионуклидов. В ОФЭКТ применяются</w:t>
      </w:r>
      <w:r>
        <w:rPr>
          <w:rStyle w:val="apple-converted-space"/>
          <w:rFonts w:ascii="Arial" w:hAnsi="Arial" w:cs="Arial"/>
          <w:color w:val="252525"/>
          <w:sz w:val="23"/>
          <w:szCs w:val="23"/>
          <w:shd w:val="clear" w:color="auto" w:fill="FFFFFF"/>
        </w:rPr>
        <w:t> </w:t>
      </w:r>
      <w:proofErr w:type="spellStart"/>
      <w:r>
        <w:fldChar w:fldCharType="begin"/>
      </w:r>
      <w:r>
        <w:instrText xml:space="preserve"> HYPERLINK "https://ru.wikipedia.org/wiki/%D0%A0%D0%B0%D0%B4%D0%B8%D0%BE%D1%84%D0%B0%D1%80%D0%BC%D0%BF%D1%80%D0%B5%D0%BF%D0%B0%D1%80%D0%B0%D1%82%D1%8B" \o "Радиофармпрепараты" </w:instrText>
      </w:r>
      <w:r>
        <w:fldChar w:fldCharType="separate"/>
      </w:r>
      <w:r>
        <w:rPr>
          <w:rStyle w:val="a6"/>
          <w:rFonts w:ascii="Arial" w:hAnsi="Arial" w:cs="Arial"/>
          <w:color w:val="0B0080"/>
          <w:sz w:val="23"/>
          <w:szCs w:val="23"/>
          <w:shd w:val="clear" w:color="auto" w:fill="FFFFFF"/>
        </w:rPr>
        <w:t>радиофармпрепараты</w:t>
      </w:r>
      <w:proofErr w:type="spellEnd"/>
      <w:r>
        <w:fldChar w:fldCharType="end"/>
      </w:r>
      <w:r>
        <w:rPr>
          <w:rFonts w:ascii="Arial" w:hAnsi="Arial" w:cs="Arial"/>
          <w:color w:val="252525"/>
          <w:sz w:val="23"/>
          <w:szCs w:val="23"/>
          <w:shd w:val="clear" w:color="auto" w:fill="FFFFFF"/>
        </w:rPr>
        <w:t>, меченные радиоизотопами, ядра которых при каждом акте</w:t>
      </w:r>
      <w:r>
        <w:rPr>
          <w:rStyle w:val="apple-converted-space"/>
          <w:rFonts w:ascii="Arial" w:hAnsi="Arial" w:cs="Arial"/>
          <w:color w:val="252525"/>
          <w:sz w:val="23"/>
          <w:szCs w:val="23"/>
          <w:shd w:val="clear" w:color="auto" w:fill="FFFFFF"/>
        </w:rPr>
        <w:t> </w:t>
      </w:r>
      <w:hyperlink r:id="rId15" w:tooltip="Радиоактивный распад" w:history="1">
        <w:r>
          <w:rPr>
            <w:rStyle w:val="a6"/>
            <w:rFonts w:ascii="Arial" w:hAnsi="Arial" w:cs="Arial"/>
            <w:color w:val="0B0080"/>
            <w:sz w:val="23"/>
            <w:szCs w:val="23"/>
            <w:shd w:val="clear" w:color="auto" w:fill="FFFFFF"/>
          </w:rPr>
          <w:t>радиоактивного распада</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испускают только один</w:t>
      </w:r>
      <w:r>
        <w:rPr>
          <w:rStyle w:val="apple-converted-space"/>
          <w:rFonts w:ascii="Arial" w:hAnsi="Arial" w:cs="Arial"/>
          <w:color w:val="252525"/>
          <w:sz w:val="23"/>
          <w:szCs w:val="23"/>
          <w:shd w:val="clear" w:color="auto" w:fill="FFFFFF"/>
        </w:rPr>
        <w:t> </w:t>
      </w:r>
      <w:hyperlink r:id="rId16" w:tooltip="Гамма-квант" w:history="1">
        <w:r>
          <w:rPr>
            <w:rStyle w:val="a6"/>
            <w:rFonts w:ascii="Arial" w:hAnsi="Arial" w:cs="Arial"/>
            <w:color w:val="0B0080"/>
            <w:sz w:val="23"/>
            <w:szCs w:val="23"/>
            <w:shd w:val="clear" w:color="auto" w:fill="FFFFFF"/>
          </w:rPr>
          <w:t>гамма-квант</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(фотон) (для сравнения, в</w:t>
      </w:r>
      <w:r>
        <w:rPr>
          <w:rStyle w:val="apple-converted-space"/>
          <w:rFonts w:ascii="Arial" w:hAnsi="Arial" w:cs="Arial"/>
          <w:color w:val="252525"/>
          <w:sz w:val="23"/>
          <w:szCs w:val="23"/>
          <w:shd w:val="clear" w:color="auto" w:fill="FFFFFF"/>
        </w:rPr>
        <w:t> </w:t>
      </w:r>
      <w:hyperlink r:id="rId17" w:tooltip="Позитронно-эмиссионная томография" w:history="1">
        <w:r>
          <w:rPr>
            <w:rStyle w:val="a6"/>
            <w:rFonts w:ascii="Arial" w:hAnsi="Arial" w:cs="Arial"/>
            <w:color w:val="0B0080"/>
            <w:sz w:val="23"/>
            <w:szCs w:val="23"/>
            <w:shd w:val="clear" w:color="auto" w:fill="FFFFFF"/>
          </w:rPr>
          <w:t>ПЭТ</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используются радиоизотопы, испускающие</w:t>
      </w:r>
      <w:r>
        <w:rPr>
          <w:rStyle w:val="apple-converted-space"/>
          <w:rFonts w:ascii="Arial" w:hAnsi="Arial" w:cs="Arial"/>
          <w:color w:val="252525"/>
          <w:sz w:val="23"/>
          <w:szCs w:val="23"/>
          <w:shd w:val="clear" w:color="auto" w:fill="FFFFFF"/>
        </w:rPr>
        <w:t> </w:t>
      </w:r>
      <w:hyperlink r:id="rId18" w:tooltip="Позитрон" w:history="1">
        <w:r>
          <w:rPr>
            <w:rStyle w:val="a6"/>
            <w:rFonts w:ascii="Arial" w:hAnsi="Arial" w:cs="Arial"/>
            <w:color w:val="0B0080"/>
            <w:sz w:val="23"/>
            <w:szCs w:val="23"/>
            <w:shd w:val="clear" w:color="auto" w:fill="FFFFFF"/>
          </w:rPr>
          <w:t>позитроны</w:t>
        </w:r>
      </w:hyperlink>
      <w:r>
        <w:rPr>
          <w:rFonts w:ascii="Arial" w:hAnsi="Arial" w:cs="Arial"/>
          <w:color w:val="252525"/>
          <w:sz w:val="23"/>
          <w:szCs w:val="23"/>
          <w:shd w:val="clear" w:color="auto" w:fill="FFFFFF"/>
        </w:rPr>
        <w:t>)</w:t>
      </w:r>
      <w:hyperlink r:id="rId19" w:anchor="cite_note-1" w:history="1">
        <w:r>
          <w:rPr>
            <w:rStyle w:val="a6"/>
            <w:rFonts w:ascii="Arial" w:hAnsi="Arial" w:cs="Arial"/>
            <w:color w:val="0B0080"/>
            <w:sz w:val="19"/>
            <w:szCs w:val="19"/>
            <w:shd w:val="clear" w:color="auto" w:fill="FFFFFF"/>
            <w:vertAlign w:val="superscript"/>
          </w:rPr>
          <w:t>[1]</w:t>
        </w:r>
      </w:hyperlink>
      <w:r>
        <w:rPr>
          <w:rFonts w:ascii="Arial" w:hAnsi="Arial" w:cs="Arial"/>
          <w:color w:val="252525"/>
          <w:sz w:val="23"/>
          <w:szCs w:val="23"/>
          <w:shd w:val="clear" w:color="auto" w:fill="FFFFFF"/>
        </w:rPr>
        <w:t>.</w:t>
      </w:r>
    </w:p>
    <w:p w:rsidR="00E873FF" w:rsidRDefault="00E873FF"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966210" cy="119062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966210" cy="1190625"/>
                    </a:xfrm>
                    <a:prstGeom prst="rect">
                      <a:avLst/>
                    </a:prstGeom>
                    <a:noFill/>
                    <a:ln w="9525">
                      <a:noFill/>
                      <a:miter lim="800000"/>
                      <a:headEnd/>
                      <a:tailEnd/>
                    </a:ln>
                  </pic:spPr>
                </pic:pic>
              </a:graphicData>
            </a:graphic>
          </wp:inline>
        </w:drawing>
      </w:r>
    </w:p>
    <w:p w:rsidR="00F33179" w:rsidRDefault="00F33179"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976370" cy="712470"/>
            <wp:effectExtent l="19050" t="0" r="508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976370" cy="712470"/>
                    </a:xfrm>
                    <a:prstGeom prst="rect">
                      <a:avLst/>
                    </a:prstGeom>
                    <a:noFill/>
                    <a:ln w="9525">
                      <a:noFill/>
                      <a:miter lim="800000"/>
                      <a:headEnd/>
                      <a:tailEnd/>
                    </a:ln>
                  </pic:spPr>
                </pic:pic>
              </a:graphicData>
            </a:graphic>
          </wp:inline>
        </w:drawing>
      </w:r>
    </w:p>
    <w:p w:rsidR="00E873FF" w:rsidRDefault="00E873FF"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933825" cy="204152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933825" cy="2041525"/>
                    </a:xfrm>
                    <a:prstGeom prst="rect">
                      <a:avLst/>
                    </a:prstGeom>
                    <a:noFill/>
                    <a:ln w="9525">
                      <a:noFill/>
                      <a:miter lim="800000"/>
                      <a:headEnd/>
                      <a:tailEnd/>
                    </a:ln>
                  </pic:spPr>
                </pic:pic>
              </a:graphicData>
            </a:graphic>
          </wp:inline>
        </w:drawing>
      </w:r>
    </w:p>
    <w:p w:rsidR="00F33179" w:rsidRDefault="00F33179" w:rsidP="00F33179">
      <w:pPr>
        <w:pStyle w:val="a5"/>
        <w:shd w:val="clear" w:color="auto" w:fill="FFFFFF"/>
        <w:spacing w:before="120" w:beforeAutospacing="0" w:after="120" w:afterAutospacing="0"/>
        <w:rPr>
          <w:rFonts w:ascii="Arial" w:hAnsi="Arial" w:cs="Arial"/>
          <w:color w:val="252525"/>
          <w:sz w:val="21"/>
          <w:szCs w:val="21"/>
        </w:rPr>
      </w:pPr>
      <w:proofErr w:type="spellStart"/>
      <w:r>
        <w:rPr>
          <w:rFonts w:ascii="Arial" w:hAnsi="Arial" w:cs="Arial"/>
          <w:b/>
          <w:bCs/>
          <w:color w:val="252525"/>
          <w:sz w:val="21"/>
          <w:szCs w:val="21"/>
        </w:rPr>
        <w:t>Позитро́нно-эмиссио́нная</w:t>
      </w:r>
      <w:proofErr w:type="spellEnd"/>
      <w:r>
        <w:rPr>
          <w:rFonts w:ascii="Arial" w:hAnsi="Arial" w:cs="Arial"/>
          <w:b/>
          <w:bCs/>
          <w:color w:val="252525"/>
          <w:sz w:val="21"/>
          <w:szCs w:val="21"/>
        </w:rPr>
        <w:t xml:space="preserve"> </w:t>
      </w:r>
      <w:proofErr w:type="spellStart"/>
      <w:proofErr w:type="gramStart"/>
      <w:r>
        <w:rPr>
          <w:rFonts w:ascii="Arial" w:hAnsi="Arial" w:cs="Arial"/>
          <w:b/>
          <w:bCs/>
          <w:color w:val="252525"/>
          <w:sz w:val="21"/>
          <w:szCs w:val="21"/>
        </w:rPr>
        <w:t>томогра́фия</w:t>
      </w:r>
      <w:proofErr w:type="spellEnd"/>
      <w:proofErr w:type="gramEnd"/>
      <w:r>
        <w:rPr>
          <w:rStyle w:val="apple-converted-space"/>
          <w:rFonts w:ascii="Arial" w:hAnsi="Arial" w:cs="Arial"/>
          <w:color w:val="252525"/>
          <w:sz w:val="21"/>
          <w:szCs w:val="21"/>
        </w:rPr>
        <w:t> </w:t>
      </w:r>
      <w:r>
        <w:rPr>
          <w:rFonts w:ascii="Arial" w:hAnsi="Arial" w:cs="Arial"/>
          <w:color w:val="252525"/>
          <w:sz w:val="21"/>
          <w:szCs w:val="21"/>
        </w:rPr>
        <w:t>(позитронная эмиссионная томография,</w:t>
      </w:r>
      <w:r>
        <w:rPr>
          <w:rStyle w:val="apple-converted-space"/>
          <w:rFonts w:ascii="Arial" w:hAnsi="Arial" w:cs="Arial"/>
          <w:color w:val="252525"/>
          <w:sz w:val="21"/>
          <w:szCs w:val="21"/>
        </w:rPr>
        <w:t> </w:t>
      </w:r>
      <w:r>
        <w:rPr>
          <w:rFonts w:ascii="Arial" w:hAnsi="Arial" w:cs="Arial"/>
          <w:i/>
          <w:iCs/>
          <w:color w:val="252525"/>
          <w:sz w:val="21"/>
          <w:szCs w:val="21"/>
        </w:rPr>
        <w:t>сокращ.</w:t>
      </w:r>
      <w:r>
        <w:rPr>
          <w:rStyle w:val="apple-converted-space"/>
          <w:rFonts w:ascii="Arial" w:hAnsi="Arial" w:cs="Arial"/>
          <w:color w:val="252525"/>
          <w:sz w:val="21"/>
          <w:szCs w:val="21"/>
        </w:rPr>
        <w:t> </w:t>
      </w:r>
      <w:r>
        <w:rPr>
          <w:rFonts w:ascii="Arial" w:hAnsi="Arial" w:cs="Arial"/>
          <w:b/>
          <w:bCs/>
          <w:color w:val="252525"/>
          <w:sz w:val="21"/>
          <w:szCs w:val="21"/>
        </w:rPr>
        <w:t>ПЭТ</w:t>
      </w:r>
      <w:r>
        <w:rPr>
          <w:rFonts w:ascii="Arial" w:hAnsi="Arial" w:cs="Arial"/>
          <w:color w:val="252525"/>
          <w:sz w:val="21"/>
          <w:szCs w:val="21"/>
        </w:rPr>
        <w:t>), она же</w:t>
      </w:r>
      <w:r>
        <w:rPr>
          <w:rStyle w:val="apple-converted-space"/>
          <w:rFonts w:ascii="Arial" w:hAnsi="Arial" w:cs="Arial"/>
          <w:color w:val="252525"/>
          <w:sz w:val="21"/>
          <w:szCs w:val="21"/>
        </w:rPr>
        <w:t> </w:t>
      </w:r>
      <w:proofErr w:type="spellStart"/>
      <w:r>
        <w:rPr>
          <w:rFonts w:ascii="Arial" w:hAnsi="Arial" w:cs="Arial"/>
          <w:b/>
          <w:bCs/>
          <w:color w:val="252525"/>
          <w:sz w:val="21"/>
          <w:szCs w:val="21"/>
        </w:rPr>
        <w:t>двухфотонная</w:t>
      </w:r>
      <w:proofErr w:type="spellEnd"/>
      <w:r>
        <w:rPr>
          <w:rFonts w:ascii="Arial" w:hAnsi="Arial" w:cs="Arial"/>
          <w:b/>
          <w:bCs/>
          <w:color w:val="252525"/>
          <w:sz w:val="21"/>
          <w:szCs w:val="21"/>
        </w:rPr>
        <w:t xml:space="preserve"> эмиссионная томография</w:t>
      </w:r>
      <w:r>
        <w:rPr>
          <w:rFonts w:ascii="Arial" w:hAnsi="Arial" w:cs="Arial"/>
          <w:color w:val="252525"/>
          <w:sz w:val="21"/>
          <w:szCs w:val="21"/>
        </w:rPr>
        <w:t> —</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"https://ru.wikipedia.org/wiki/%D0%A0%D0%B0%D0%B4%D0%B8%D0%BE%D0%BD%D1%83%D0%BA%D0%BB%D0%B8%D0%B4" \o "Радионуклид" </w:instrText>
      </w:r>
      <w:r>
        <w:rPr>
          <w:rFonts w:ascii="Arial" w:hAnsi="Arial" w:cs="Arial"/>
          <w:color w:val="252525"/>
          <w:sz w:val="21"/>
          <w:szCs w:val="21"/>
        </w:rPr>
        <w:fldChar w:fldCharType="separate"/>
      </w:r>
      <w:r>
        <w:rPr>
          <w:rStyle w:val="a6"/>
          <w:rFonts w:ascii="Arial" w:hAnsi="Arial" w:cs="Arial"/>
          <w:color w:val="0B0080"/>
          <w:sz w:val="21"/>
          <w:szCs w:val="21"/>
        </w:rPr>
        <w:t>радионуклидный</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"https://ru.wikipedia.org/wiki/%D0%A2%D0%BE%D0%BC%D0%BE%D0%B3%D1%80%D0%B0%D1%84%D0%B8%D1%8F" \o "Томография" </w:instrText>
      </w:r>
      <w:r>
        <w:rPr>
          <w:rFonts w:ascii="Arial" w:hAnsi="Arial" w:cs="Arial"/>
          <w:color w:val="252525"/>
          <w:sz w:val="21"/>
          <w:szCs w:val="21"/>
        </w:rPr>
        <w:fldChar w:fldCharType="separate"/>
      </w:r>
      <w:r>
        <w:rPr>
          <w:rStyle w:val="a6"/>
          <w:rFonts w:ascii="Arial" w:hAnsi="Arial" w:cs="Arial"/>
          <w:color w:val="0B0080"/>
          <w:sz w:val="21"/>
          <w:szCs w:val="21"/>
        </w:rPr>
        <w:t>томографический</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метод исследования внутренних органов</w:t>
      </w:r>
      <w:r>
        <w:rPr>
          <w:rStyle w:val="apple-converted-space"/>
          <w:rFonts w:ascii="Arial" w:hAnsi="Arial" w:cs="Arial"/>
          <w:color w:val="252525"/>
          <w:sz w:val="21"/>
          <w:szCs w:val="21"/>
        </w:rPr>
        <w:t> </w:t>
      </w:r>
      <w:hyperlink r:id="rId23" w:tooltip="Человек" w:history="1">
        <w:r>
          <w:rPr>
            <w:rStyle w:val="a6"/>
            <w:rFonts w:ascii="Arial" w:hAnsi="Arial" w:cs="Arial"/>
            <w:color w:val="0B0080"/>
            <w:sz w:val="21"/>
            <w:szCs w:val="21"/>
          </w:rPr>
          <w:t>человека</w:t>
        </w:r>
      </w:hyperlink>
      <w:r>
        <w:rPr>
          <w:rStyle w:val="apple-converted-space"/>
          <w:rFonts w:ascii="Arial" w:hAnsi="Arial" w:cs="Arial"/>
          <w:color w:val="252525"/>
          <w:sz w:val="21"/>
          <w:szCs w:val="21"/>
        </w:rPr>
        <w:t> </w:t>
      </w:r>
      <w:r>
        <w:rPr>
          <w:rFonts w:ascii="Arial" w:hAnsi="Arial" w:cs="Arial"/>
          <w:color w:val="252525"/>
          <w:sz w:val="21"/>
          <w:szCs w:val="21"/>
        </w:rPr>
        <w:t>или животного. Метод основан на регистрации пары</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"https://ru.wikipedia.org/wiki/%D0%93%D0%B0%D0%BC%D0%BC%D0%B0-%D0%BA%D0%B2%D0%B0%D0%BD%D1%82" \o "Гамма-квант" </w:instrText>
      </w:r>
      <w:r>
        <w:rPr>
          <w:rFonts w:ascii="Arial" w:hAnsi="Arial" w:cs="Arial"/>
          <w:color w:val="252525"/>
          <w:sz w:val="21"/>
          <w:szCs w:val="21"/>
        </w:rPr>
        <w:fldChar w:fldCharType="separate"/>
      </w:r>
      <w:proofErr w:type="gramStart"/>
      <w:r>
        <w:rPr>
          <w:rStyle w:val="a6"/>
          <w:rFonts w:ascii="Arial" w:hAnsi="Arial" w:cs="Arial"/>
          <w:color w:val="0B0080"/>
          <w:sz w:val="21"/>
          <w:szCs w:val="21"/>
        </w:rPr>
        <w:t>гамма-квантов</w:t>
      </w:r>
      <w:proofErr w:type="spellEnd"/>
      <w:proofErr w:type="gramEnd"/>
      <w:r>
        <w:rPr>
          <w:rFonts w:ascii="Arial" w:hAnsi="Arial" w:cs="Arial"/>
          <w:color w:val="252525"/>
          <w:sz w:val="21"/>
          <w:szCs w:val="21"/>
        </w:rPr>
        <w:fldChar w:fldCharType="end"/>
      </w:r>
      <w:r>
        <w:rPr>
          <w:rFonts w:ascii="Arial" w:hAnsi="Arial" w:cs="Arial"/>
          <w:color w:val="252525"/>
          <w:sz w:val="21"/>
          <w:szCs w:val="21"/>
        </w:rPr>
        <w:t>, возникающих при</w:t>
      </w:r>
      <w:r>
        <w:rPr>
          <w:rStyle w:val="apple-converted-space"/>
          <w:rFonts w:ascii="Arial" w:hAnsi="Arial" w:cs="Arial"/>
          <w:color w:val="252525"/>
          <w:sz w:val="21"/>
          <w:szCs w:val="21"/>
        </w:rPr>
        <w:t> </w:t>
      </w:r>
      <w:hyperlink r:id="rId24" w:tooltip="Аннигиляция" w:history="1">
        <w:r>
          <w:rPr>
            <w:rStyle w:val="a6"/>
            <w:rFonts w:ascii="Arial" w:hAnsi="Arial" w:cs="Arial"/>
            <w:color w:val="0B0080"/>
            <w:sz w:val="21"/>
            <w:szCs w:val="21"/>
          </w:rPr>
          <w:t>аннигиляции</w:t>
        </w:r>
      </w:hyperlink>
      <w:r>
        <w:rPr>
          <w:rStyle w:val="apple-converted-space"/>
          <w:rFonts w:ascii="Arial" w:hAnsi="Arial" w:cs="Arial"/>
          <w:color w:val="252525"/>
          <w:sz w:val="21"/>
          <w:szCs w:val="21"/>
        </w:rPr>
        <w:t> </w:t>
      </w:r>
      <w:hyperlink r:id="rId25" w:tooltip="Позитрон" w:history="1">
        <w:r>
          <w:rPr>
            <w:rStyle w:val="a6"/>
            <w:rFonts w:ascii="Arial" w:hAnsi="Arial" w:cs="Arial"/>
            <w:color w:val="0B0080"/>
            <w:sz w:val="21"/>
            <w:szCs w:val="21"/>
          </w:rPr>
          <w:t>позитронов</w:t>
        </w:r>
      </w:hyperlink>
      <w:r>
        <w:rPr>
          <w:rStyle w:val="apple-converted-space"/>
          <w:rFonts w:ascii="Arial" w:hAnsi="Arial" w:cs="Arial"/>
          <w:color w:val="252525"/>
          <w:sz w:val="21"/>
          <w:szCs w:val="21"/>
        </w:rPr>
        <w:t> </w:t>
      </w:r>
      <w:r>
        <w:rPr>
          <w:rFonts w:ascii="Arial" w:hAnsi="Arial" w:cs="Arial"/>
          <w:color w:val="252525"/>
          <w:sz w:val="21"/>
          <w:szCs w:val="21"/>
        </w:rPr>
        <w:t>с</w:t>
      </w:r>
      <w:r>
        <w:rPr>
          <w:rStyle w:val="apple-converted-space"/>
          <w:rFonts w:ascii="Arial" w:hAnsi="Arial" w:cs="Arial"/>
          <w:color w:val="252525"/>
          <w:sz w:val="21"/>
          <w:szCs w:val="21"/>
        </w:rPr>
        <w:t> </w:t>
      </w:r>
      <w:hyperlink r:id="rId26" w:tooltip="Электрон" w:history="1">
        <w:r>
          <w:rPr>
            <w:rStyle w:val="a6"/>
            <w:rFonts w:ascii="Arial" w:hAnsi="Arial" w:cs="Arial"/>
            <w:color w:val="0B0080"/>
            <w:sz w:val="21"/>
            <w:szCs w:val="21"/>
          </w:rPr>
          <w:t>электронами</w:t>
        </w:r>
      </w:hyperlink>
      <w:r>
        <w:rPr>
          <w:rFonts w:ascii="Arial" w:hAnsi="Arial" w:cs="Arial"/>
          <w:color w:val="252525"/>
          <w:sz w:val="21"/>
          <w:szCs w:val="21"/>
        </w:rPr>
        <w:t>. Позитроны возникают при</w:t>
      </w:r>
      <w:r>
        <w:rPr>
          <w:rStyle w:val="apple-converted-space"/>
          <w:rFonts w:ascii="Arial" w:hAnsi="Arial" w:cs="Arial"/>
          <w:color w:val="252525"/>
          <w:sz w:val="21"/>
          <w:szCs w:val="21"/>
        </w:rPr>
        <w:t> </w:t>
      </w:r>
      <w:hyperlink r:id="rId27" w:tooltip="Позитронный распад" w:history="1">
        <w:r>
          <w:rPr>
            <w:rStyle w:val="a6"/>
            <w:rFonts w:ascii="Arial" w:hAnsi="Arial" w:cs="Arial"/>
            <w:color w:val="0B0080"/>
            <w:sz w:val="21"/>
            <w:szCs w:val="21"/>
          </w:rPr>
          <w:t>позитронном бета-распаде</w:t>
        </w:r>
      </w:hyperlink>
      <w:r>
        <w:rPr>
          <w:rStyle w:val="apple-converted-space"/>
          <w:rFonts w:ascii="Arial" w:hAnsi="Arial" w:cs="Arial"/>
          <w:color w:val="252525"/>
          <w:sz w:val="21"/>
          <w:szCs w:val="21"/>
        </w:rPr>
        <w:t> </w:t>
      </w:r>
      <w:r>
        <w:rPr>
          <w:rFonts w:ascii="Arial" w:hAnsi="Arial" w:cs="Arial"/>
          <w:color w:val="252525"/>
          <w:sz w:val="21"/>
          <w:szCs w:val="21"/>
        </w:rPr>
        <w:t>радионуклида, входящего в состав</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"https://ru.wikipedia.org/wiki/%D0%A0%D0%B0%D0%B4%D0%B8%D0%BE%D0%B0%D0%BA%D1%82%D0%B8%D0%B2%D0%BD%D1%8B%D0%B5_%D0%BF%D1%80%D0%B5%D0%BF%D0%B0%D1%80%D0%B0%D1%82%D1%8B" \o "Радиоактивные препараты" </w:instrText>
      </w:r>
      <w:r>
        <w:rPr>
          <w:rFonts w:ascii="Arial" w:hAnsi="Arial" w:cs="Arial"/>
          <w:color w:val="252525"/>
          <w:sz w:val="21"/>
          <w:szCs w:val="21"/>
        </w:rPr>
        <w:fldChar w:fldCharType="separate"/>
      </w:r>
      <w:r>
        <w:rPr>
          <w:rStyle w:val="a6"/>
          <w:rFonts w:ascii="Arial" w:hAnsi="Arial" w:cs="Arial"/>
          <w:color w:val="0B0080"/>
          <w:sz w:val="21"/>
          <w:szCs w:val="21"/>
        </w:rPr>
        <w:t>радиофармпрепарата</w:t>
      </w:r>
      <w:proofErr w:type="spellEnd"/>
      <w:r>
        <w:rPr>
          <w:rFonts w:ascii="Arial" w:hAnsi="Arial" w:cs="Arial"/>
          <w:color w:val="252525"/>
          <w:sz w:val="21"/>
          <w:szCs w:val="21"/>
        </w:rPr>
        <w:fldChar w:fldCharType="end"/>
      </w:r>
      <w:r>
        <w:rPr>
          <w:rFonts w:ascii="Arial" w:hAnsi="Arial" w:cs="Arial"/>
          <w:color w:val="252525"/>
          <w:sz w:val="21"/>
          <w:szCs w:val="21"/>
        </w:rPr>
        <w:t>, который вводится в организм перед исследованием.</w:t>
      </w:r>
    </w:p>
    <w:p w:rsidR="00F33179" w:rsidRDefault="00F33179" w:rsidP="00F33179">
      <w:pPr>
        <w:pStyle w:val="a5"/>
        <w:shd w:val="clear" w:color="auto" w:fill="FFFFFF"/>
        <w:spacing w:before="120" w:beforeAutospacing="0" w:after="120" w:afterAutospacing="0"/>
        <w:rPr>
          <w:rFonts w:ascii="Arial" w:hAnsi="Arial" w:cs="Arial"/>
          <w:color w:val="252525"/>
          <w:sz w:val="21"/>
          <w:szCs w:val="21"/>
        </w:rPr>
      </w:pPr>
      <w:proofErr w:type="spellStart"/>
      <w:r>
        <w:rPr>
          <w:rFonts w:ascii="Arial" w:hAnsi="Arial" w:cs="Arial"/>
          <w:color w:val="252525"/>
          <w:sz w:val="21"/>
          <w:szCs w:val="21"/>
        </w:rPr>
        <w:t>Позитронно-эмиссионная</w:t>
      </w:r>
      <w:proofErr w:type="spellEnd"/>
      <w:r>
        <w:rPr>
          <w:rFonts w:ascii="Arial" w:hAnsi="Arial" w:cs="Arial"/>
          <w:color w:val="252525"/>
          <w:sz w:val="21"/>
          <w:szCs w:val="21"/>
        </w:rPr>
        <w:t xml:space="preserve"> томография — это развивающийся диагностический и исследовательский метод</w:t>
      </w:r>
      <w:r>
        <w:rPr>
          <w:rStyle w:val="apple-converted-space"/>
          <w:rFonts w:ascii="Arial" w:hAnsi="Arial" w:cs="Arial"/>
          <w:color w:val="252525"/>
          <w:sz w:val="21"/>
          <w:szCs w:val="21"/>
        </w:rPr>
        <w:t> </w:t>
      </w:r>
      <w:hyperlink r:id="rId28" w:tooltip="Ядерная медицина" w:history="1">
        <w:r>
          <w:rPr>
            <w:rStyle w:val="a6"/>
            <w:rFonts w:ascii="Arial" w:hAnsi="Arial" w:cs="Arial"/>
            <w:color w:val="0B0080"/>
            <w:sz w:val="21"/>
            <w:szCs w:val="21"/>
          </w:rPr>
          <w:t>ядерной медицины</w:t>
        </w:r>
      </w:hyperlink>
      <w:r>
        <w:rPr>
          <w:rFonts w:ascii="Arial" w:hAnsi="Arial" w:cs="Arial"/>
          <w:color w:val="252525"/>
          <w:sz w:val="21"/>
          <w:szCs w:val="21"/>
        </w:rPr>
        <w:t xml:space="preserve">. В основе этого метода лежит возможность при помощи специального детектирующего оборудования (ПЭТ-сканера) отслеживать распределение в организме биологически активных соединений, меченных </w:t>
      </w:r>
      <w:proofErr w:type="spellStart"/>
      <w:r>
        <w:rPr>
          <w:rFonts w:ascii="Arial" w:hAnsi="Arial" w:cs="Arial"/>
          <w:color w:val="252525"/>
          <w:sz w:val="21"/>
          <w:szCs w:val="21"/>
        </w:rPr>
        <w:t>позитрон-излучающими</w:t>
      </w:r>
      <w:proofErr w:type="spellEnd"/>
      <w:r>
        <w:rPr>
          <w:rFonts w:ascii="Arial" w:hAnsi="Arial" w:cs="Arial"/>
          <w:color w:val="252525"/>
          <w:sz w:val="21"/>
          <w:szCs w:val="21"/>
        </w:rPr>
        <w:t xml:space="preserve"> радиоизотопами. </w:t>
      </w:r>
      <w:proofErr w:type="gramStart"/>
      <w:r>
        <w:rPr>
          <w:rFonts w:ascii="Arial" w:hAnsi="Arial" w:cs="Arial"/>
          <w:color w:val="252525"/>
          <w:sz w:val="21"/>
          <w:szCs w:val="21"/>
        </w:rPr>
        <w:t>Потенциал ПЭТ в значительной степени определяется арсеналом доступных меченых соединений —</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"https://ru.wikipedia.org/wiki/%D0%A0%D0%B0%D0%B4%D0%B8%D0%BE%D0%B0%D0%BA%D1%82%D0%B8%D0%B2%D0%BD%D1%8B%D0%B5_%D0%BF%D1%80%D0%B5%D0%BF%D0%B0%D1%80%D0%B0%D1%82%D1%8B" \o "Радиоактивные препараты" </w:instrText>
      </w:r>
      <w:r>
        <w:rPr>
          <w:rFonts w:ascii="Arial" w:hAnsi="Arial" w:cs="Arial"/>
          <w:color w:val="252525"/>
          <w:sz w:val="21"/>
          <w:szCs w:val="21"/>
        </w:rPr>
        <w:fldChar w:fldCharType="separate"/>
      </w:r>
      <w:r>
        <w:rPr>
          <w:rStyle w:val="a6"/>
          <w:rFonts w:ascii="Arial" w:hAnsi="Arial" w:cs="Arial"/>
          <w:color w:val="0B0080"/>
          <w:sz w:val="21"/>
          <w:szCs w:val="21"/>
        </w:rPr>
        <w:t>радиофармпрепаратов</w:t>
      </w:r>
      <w:proofErr w:type="spellEnd"/>
      <w:r>
        <w:rPr>
          <w:rStyle w:val="a6"/>
          <w:rFonts w:ascii="Arial" w:hAnsi="Arial" w:cs="Arial"/>
          <w:color w:val="0B0080"/>
          <w:sz w:val="21"/>
          <w:szCs w:val="21"/>
        </w:rPr>
        <w:t xml:space="preserve"> (РФП)</w:t>
      </w:r>
      <w:r>
        <w:rPr>
          <w:rFonts w:ascii="Arial" w:hAnsi="Arial" w:cs="Arial"/>
          <w:color w:val="252525"/>
          <w:sz w:val="21"/>
          <w:szCs w:val="21"/>
        </w:rPr>
        <w:fldChar w:fldCharType="end"/>
      </w:r>
      <w:r>
        <w:rPr>
          <w:rFonts w:ascii="Arial" w:hAnsi="Arial" w:cs="Arial"/>
          <w:color w:val="252525"/>
          <w:sz w:val="21"/>
          <w:szCs w:val="21"/>
        </w:rPr>
        <w:t>. Именно выбор подходящего РФП позволяет изучать с помощью ПЭТ такие разные процессы, как</w:t>
      </w:r>
      <w:r>
        <w:rPr>
          <w:rStyle w:val="apple-converted-space"/>
          <w:rFonts w:ascii="Arial" w:hAnsi="Arial" w:cs="Arial"/>
          <w:color w:val="252525"/>
          <w:sz w:val="21"/>
          <w:szCs w:val="21"/>
        </w:rPr>
        <w:t> </w:t>
      </w:r>
      <w:hyperlink r:id="rId29" w:tooltip="Метаболизм" w:history="1">
        <w:r>
          <w:rPr>
            <w:rStyle w:val="a6"/>
            <w:rFonts w:ascii="Arial" w:hAnsi="Arial" w:cs="Arial"/>
            <w:color w:val="0B0080"/>
            <w:sz w:val="21"/>
            <w:szCs w:val="21"/>
          </w:rPr>
          <w:t>метаболизм</w:t>
        </w:r>
      </w:hyperlink>
      <w:r>
        <w:rPr>
          <w:rFonts w:ascii="Arial" w:hAnsi="Arial" w:cs="Arial"/>
          <w:color w:val="252525"/>
          <w:sz w:val="21"/>
          <w:szCs w:val="21"/>
        </w:rPr>
        <w:t xml:space="preserve">, транспорт веществ, </w:t>
      </w:r>
      <w:proofErr w:type="spellStart"/>
      <w:r>
        <w:rPr>
          <w:rFonts w:ascii="Arial" w:hAnsi="Arial" w:cs="Arial"/>
          <w:color w:val="252525"/>
          <w:sz w:val="21"/>
          <w:szCs w:val="21"/>
        </w:rPr>
        <w:t>лиганд-рецепторные</w:t>
      </w:r>
      <w:proofErr w:type="spellEnd"/>
      <w:r>
        <w:rPr>
          <w:rFonts w:ascii="Arial" w:hAnsi="Arial" w:cs="Arial"/>
          <w:color w:val="252525"/>
          <w:sz w:val="21"/>
          <w:szCs w:val="21"/>
        </w:rPr>
        <w:t xml:space="preserve"> взаимодействия,</w:t>
      </w:r>
      <w:r>
        <w:rPr>
          <w:rStyle w:val="apple-converted-space"/>
          <w:rFonts w:ascii="Arial" w:hAnsi="Arial" w:cs="Arial"/>
          <w:color w:val="252525"/>
          <w:sz w:val="21"/>
          <w:szCs w:val="21"/>
        </w:rPr>
        <w:t> </w:t>
      </w:r>
      <w:hyperlink r:id="rId30" w:tooltip="Экспрессия генов" w:history="1">
        <w:r>
          <w:rPr>
            <w:rStyle w:val="a6"/>
            <w:rFonts w:ascii="Arial" w:hAnsi="Arial" w:cs="Arial"/>
            <w:color w:val="0B0080"/>
            <w:sz w:val="21"/>
            <w:szCs w:val="21"/>
          </w:rPr>
          <w:t>экспрессию генов</w:t>
        </w:r>
      </w:hyperlink>
      <w:r>
        <w:rPr>
          <w:rStyle w:val="apple-converted-space"/>
          <w:rFonts w:ascii="Arial" w:hAnsi="Arial" w:cs="Arial"/>
          <w:color w:val="252525"/>
          <w:sz w:val="21"/>
          <w:szCs w:val="21"/>
        </w:rPr>
        <w:t> </w:t>
      </w:r>
      <w:r>
        <w:rPr>
          <w:rFonts w:ascii="Arial" w:hAnsi="Arial" w:cs="Arial"/>
          <w:color w:val="252525"/>
          <w:sz w:val="21"/>
          <w:szCs w:val="21"/>
        </w:rPr>
        <w:t>и т. д. Использование РФП, относящихся к различным классам биологически активных соединений, делает ПЭТ достаточно универсальным инструментом современной медицины.</w:t>
      </w:r>
      <w:proofErr w:type="gramEnd"/>
      <w:r>
        <w:rPr>
          <w:rFonts w:ascii="Arial" w:hAnsi="Arial" w:cs="Arial"/>
          <w:color w:val="252525"/>
          <w:sz w:val="21"/>
          <w:szCs w:val="21"/>
        </w:rPr>
        <w:t xml:space="preserve"> Поэтому разработка новых РФП и эффективных методов синтеза уже зарекомендовавших себя препаратов в настоящее время становится ключевым этапом в развитии метода ПЭТ.</w:t>
      </w:r>
    </w:p>
    <w:p w:rsidR="00F33179" w:rsidRDefault="00F33179" w:rsidP="00F33179">
      <w:pPr>
        <w:pStyle w:val="a5"/>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t>Метод ядерного магнитного резонанса позволяет изучать организм человека на основе насыщенности тканей организма водородом и особенностей их магнитных свойств, связанных с нахождением в окружении разных атомов и молекул. Ядро водорода состоит из одного</w:t>
      </w:r>
      <w:r>
        <w:rPr>
          <w:rStyle w:val="apple-converted-space"/>
          <w:rFonts w:ascii="Arial" w:hAnsi="Arial" w:cs="Arial"/>
          <w:color w:val="252525"/>
          <w:sz w:val="23"/>
          <w:szCs w:val="23"/>
        </w:rPr>
        <w:t> </w:t>
      </w:r>
      <w:hyperlink r:id="rId31" w:tooltip="Протон" w:history="1">
        <w:r>
          <w:rPr>
            <w:rStyle w:val="a6"/>
            <w:rFonts w:ascii="Arial" w:hAnsi="Arial" w:cs="Arial"/>
            <w:color w:val="0B0080"/>
            <w:sz w:val="23"/>
            <w:szCs w:val="23"/>
          </w:rPr>
          <w:t>протона</w:t>
        </w:r>
      </w:hyperlink>
      <w:r>
        <w:rPr>
          <w:rFonts w:ascii="Arial" w:hAnsi="Arial" w:cs="Arial"/>
          <w:color w:val="252525"/>
          <w:sz w:val="23"/>
          <w:szCs w:val="23"/>
        </w:rPr>
        <w:t>, который имеет магнитный момент (</w:t>
      </w:r>
      <w:hyperlink r:id="rId32" w:tooltip="Спин" w:history="1">
        <w:r>
          <w:rPr>
            <w:rStyle w:val="a6"/>
            <w:rFonts w:ascii="Arial" w:hAnsi="Arial" w:cs="Arial"/>
            <w:color w:val="0B0080"/>
            <w:sz w:val="23"/>
            <w:szCs w:val="23"/>
          </w:rPr>
          <w:t>спин</w:t>
        </w:r>
      </w:hyperlink>
      <w:r>
        <w:rPr>
          <w:rFonts w:ascii="Arial" w:hAnsi="Arial" w:cs="Arial"/>
          <w:color w:val="252525"/>
          <w:sz w:val="23"/>
          <w:szCs w:val="23"/>
        </w:rPr>
        <w:t>) и меняет свою пространственную ориентацию в мощном магнитном поле, а также при воздействии дополнительных полей, называемых градиентными, и внешних радиочастотных импульсов, подаваемых на специфической для протона при данном магнитном поле резонансной частоте. На основе параметров протона (</w:t>
      </w:r>
      <w:hyperlink r:id="rId33" w:tooltip="Спин" w:history="1">
        <w:r>
          <w:rPr>
            <w:rStyle w:val="a6"/>
            <w:rFonts w:ascii="Arial" w:hAnsi="Arial" w:cs="Arial"/>
            <w:color w:val="0B0080"/>
            <w:sz w:val="23"/>
            <w:szCs w:val="23"/>
          </w:rPr>
          <w:t>спинов</w:t>
        </w:r>
      </w:hyperlink>
      <w:r>
        <w:rPr>
          <w:rFonts w:ascii="Arial" w:hAnsi="Arial" w:cs="Arial"/>
          <w:color w:val="252525"/>
          <w:sz w:val="23"/>
          <w:szCs w:val="23"/>
        </w:rPr>
        <w:t>) и их векторных направлений, которые могут находиться только в двух противоположных фазах, а также их привязанности к магнитному моменту протона можно установить, в каких именно тканях находится тот или иной атом водорода. (Иногда могут также использоваться</w:t>
      </w:r>
      <w:r>
        <w:rPr>
          <w:rStyle w:val="apple-converted-space"/>
          <w:rFonts w:ascii="Arial" w:hAnsi="Arial" w:cs="Arial"/>
          <w:color w:val="252525"/>
          <w:sz w:val="23"/>
          <w:szCs w:val="23"/>
        </w:rPr>
        <w:t> </w:t>
      </w:r>
      <w:proofErr w:type="spellStart"/>
      <w:r>
        <w:rPr>
          <w:rFonts w:ascii="Arial" w:hAnsi="Arial" w:cs="Arial"/>
          <w:color w:val="252525"/>
          <w:sz w:val="23"/>
          <w:szCs w:val="23"/>
        </w:rPr>
        <w:fldChar w:fldCharType="begin"/>
      </w:r>
      <w:r>
        <w:rPr>
          <w:rFonts w:ascii="Arial" w:hAnsi="Arial" w:cs="Arial"/>
          <w:color w:val="252525"/>
          <w:sz w:val="23"/>
          <w:szCs w:val="23"/>
        </w:rPr>
        <w:instrText xml:space="preserve"> HYPERLINK "https://en.wikipedia.org/wiki/MRI_contrast_agent" \o "en:MRI contrast agent" </w:instrText>
      </w:r>
      <w:r>
        <w:rPr>
          <w:rFonts w:ascii="Arial" w:hAnsi="Arial" w:cs="Arial"/>
          <w:color w:val="252525"/>
          <w:sz w:val="23"/>
          <w:szCs w:val="23"/>
        </w:rPr>
        <w:fldChar w:fldCharType="separate"/>
      </w:r>
      <w:r>
        <w:rPr>
          <w:rStyle w:val="a6"/>
          <w:rFonts w:ascii="Arial" w:hAnsi="Arial" w:cs="Arial"/>
          <w:color w:val="663366"/>
          <w:sz w:val="23"/>
          <w:szCs w:val="23"/>
        </w:rPr>
        <w:t>МР-контрасты</w:t>
      </w:r>
      <w:proofErr w:type="spellEnd"/>
      <w:r>
        <w:rPr>
          <w:rFonts w:ascii="Arial" w:hAnsi="Arial" w:cs="Arial"/>
          <w:color w:val="252525"/>
          <w:sz w:val="23"/>
          <w:szCs w:val="23"/>
        </w:rPr>
        <w:fldChar w:fldCharType="end"/>
      </w:r>
      <w:r>
        <w:rPr>
          <w:rStyle w:val="apple-converted-space"/>
          <w:rFonts w:ascii="Arial" w:hAnsi="Arial" w:cs="Arial"/>
          <w:color w:val="252525"/>
          <w:sz w:val="23"/>
          <w:szCs w:val="23"/>
        </w:rPr>
        <w:t> </w:t>
      </w:r>
      <w:r>
        <w:rPr>
          <w:rFonts w:ascii="Arial" w:hAnsi="Arial" w:cs="Arial"/>
          <w:color w:val="252525"/>
          <w:sz w:val="23"/>
          <w:szCs w:val="23"/>
        </w:rPr>
        <w:t>на базе гадолиния или оксидов железа, которые изменяют отклик протонов</w:t>
      </w:r>
      <w:hyperlink r:id="rId34" w:anchor="cite_note-12" w:history="1">
        <w:r>
          <w:rPr>
            <w:rStyle w:val="a6"/>
            <w:rFonts w:ascii="Arial" w:hAnsi="Arial" w:cs="Arial"/>
            <w:color w:val="0B0080"/>
            <w:sz w:val="19"/>
            <w:szCs w:val="19"/>
            <w:vertAlign w:val="superscript"/>
          </w:rPr>
          <w:t>[12]</w:t>
        </w:r>
      </w:hyperlink>
      <w:r>
        <w:rPr>
          <w:rFonts w:ascii="Arial" w:hAnsi="Arial" w:cs="Arial"/>
          <w:color w:val="252525"/>
          <w:sz w:val="23"/>
          <w:szCs w:val="23"/>
        </w:rPr>
        <w:t>.)</w:t>
      </w:r>
    </w:p>
    <w:p w:rsidR="00F33179" w:rsidRDefault="00F33179" w:rsidP="00F33179">
      <w:pPr>
        <w:pStyle w:val="a5"/>
        <w:shd w:val="clear" w:color="auto" w:fill="FFFFFF"/>
        <w:spacing w:before="120" w:beforeAutospacing="0" w:after="120" w:afterAutospacing="0"/>
        <w:rPr>
          <w:rFonts w:ascii="Arial" w:hAnsi="Arial" w:cs="Arial"/>
          <w:color w:val="252525"/>
          <w:sz w:val="23"/>
          <w:szCs w:val="23"/>
        </w:rPr>
      </w:pPr>
      <w:r>
        <w:rPr>
          <w:rFonts w:ascii="Arial" w:hAnsi="Arial" w:cs="Arial"/>
          <w:color w:val="252525"/>
          <w:sz w:val="23"/>
          <w:szCs w:val="23"/>
        </w:rPr>
        <w:t xml:space="preserve">Если поместить протон во внешнее магнитное поле, то его магнитный момент </w:t>
      </w:r>
      <w:proofErr w:type="gramStart"/>
      <w:r>
        <w:rPr>
          <w:rFonts w:ascii="Arial" w:hAnsi="Arial" w:cs="Arial"/>
          <w:color w:val="252525"/>
          <w:sz w:val="23"/>
          <w:szCs w:val="23"/>
        </w:rPr>
        <w:t>будет</w:t>
      </w:r>
      <w:proofErr w:type="gramEnd"/>
      <w:r>
        <w:rPr>
          <w:rFonts w:ascii="Arial" w:hAnsi="Arial" w:cs="Arial"/>
          <w:color w:val="252525"/>
          <w:sz w:val="23"/>
          <w:szCs w:val="23"/>
        </w:rPr>
        <w:t xml:space="preserve"> либо </w:t>
      </w:r>
      <w:proofErr w:type="spellStart"/>
      <w:r>
        <w:rPr>
          <w:rFonts w:ascii="Arial" w:hAnsi="Arial" w:cs="Arial"/>
          <w:color w:val="252525"/>
          <w:sz w:val="23"/>
          <w:szCs w:val="23"/>
        </w:rPr>
        <w:t>сонаправлен</w:t>
      </w:r>
      <w:proofErr w:type="spellEnd"/>
      <w:r>
        <w:rPr>
          <w:rFonts w:ascii="Arial" w:hAnsi="Arial" w:cs="Arial"/>
          <w:color w:val="252525"/>
          <w:sz w:val="23"/>
          <w:szCs w:val="23"/>
        </w:rPr>
        <w:t xml:space="preserve">, либо противоположно направлен магнитному полю, причём во втором случае его энергия будет выше. При воздействии на исследуемую область электромагнитным излучением определённой частоты часть протонов поменяют свой магнитный момент </w:t>
      </w:r>
      <w:proofErr w:type="gramStart"/>
      <w:r>
        <w:rPr>
          <w:rFonts w:ascii="Arial" w:hAnsi="Arial" w:cs="Arial"/>
          <w:color w:val="252525"/>
          <w:sz w:val="23"/>
          <w:szCs w:val="23"/>
        </w:rPr>
        <w:t>на</w:t>
      </w:r>
      <w:proofErr w:type="gramEnd"/>
      <w:r>
        <w:rPr>
          <w:rFonts w:ascii="Arial" w:hAnsi="Arial" w:cs="Arial"/>
          <w:color w:val="252525"/>
          <w:sz w:val="23"/>
          <w:szCs w:val="23"/>
        </w:rPr>
        <w:t xml:space="preserve"> противоположный, а потом вернутся в исходное положение. При этом системой сбора данных томографа регистрируется выделение энергии во время релаксации предварительно возбужденных протонов.</w:t>
      </w:r>
    </w:p>
    <w:p w:rsidR="00F33179" w:rsidRDefault="00F33179"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4008755" cy="242443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4008755" cy="2424430"/>
                    </a:xfrm>
                    <a:prstGeom prst="rect">
                      <a:avLst/>
                    </a:prstGeom>
                    <a:noFill/>
                    <a:ln w="9525">
                      <a:noFill/>
                      <a:miter lim="800000"/>
                      <a:headEnd/>
                      <a:tailEnd/>
                    </a:ln>
                  </pic:spPr>
                </pic:pic>
              </a:graphicData>
            </a:graphic>
          </wp:inline>
        </w:drawing>
      </w:r>
    </w:p>
    <w:p w:rsidR="00F33179" w:rsidRDefault="00F33179"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3914775" cy="3619500"/>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srcRect/>
                    <a:stretch>
                      <a:fillRect/>
                    </a:stretch>
                  </pic:blipFill>
                  <pic:spPr bwMode="auto">
                    <a:xfrm>
                      <a:off x="0" y="0"/>
                      <a:ext cx="3914775" cy="3619500"/>
                    </a:xfrm>
                    <a:prstGeom prst="rect">
                      <a:avLst/>
                    </a:prstGeom>
                    <a:noFill/>
                    <a:ln w="9525">
                      <a:noFill/>
                      <a:miter lim="800000"/>
                      <a:headEnd/>
                      <a:tailEnd/>
                    </a:ln>
                  </pic:spPr>
                </pic:pic>
              </a:graphicData>
            </a:graphic>
          </wp:inline>
        </w:drawing>
      </w:r>
    </w:p>
    <w:p w:rsidR="00F33179" w:rsidRPr="00F33179" w:rsidRDefault="00F33179" w:rsidP="00E06B7B">
      <w:pPr>
        <w:spacing w:after="0"/>
        <w:rPr>
          <w:rFonts w:ascii="Times New Roman" w:hAnsi="Times New Roman" w:cs="Times New Roman"/>
          <w:lang w:val="uk-UA"/>
        </w:rPr>
      </w:pPr>
      <w:r>
        <w:rPr>
          <w:rFonts w:ascii="Times New Roman" w:hAnsi="Times New Roman" w:cs="Times New Roman"/>
          <w:noProof/>
        </w:rPr>
        <w:drawing>
          <wp:inline distT="0" distB="0" distL="0" distR="0">
            <wp:extent cx="4029075" cy="303847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srcRect/>
                    <a:stretch>
                      <a:fillRect/>
                    </a:stretch>
                  </pic:blipFill>
                  <pic:spPr bwMode="auto">
                    <a:xfrm>
                      <a:off x="0" y="0"/>
                      <a:ext cx="4029075" cy="3038475"/>
                    </a:xfrm>
                    <a:prstGeom prst="rect">
                      <a:avLst/>
                    </a:prstGeom>
                    <a:noFill/>
                    <a:ln w="9525">
                      <a:noFill/>
                      <a:miter lim="800000"/>
                      <a:headEnd/>
                      <a:tailEnd/>
                    </a:ln>
                  </pic:spPr>
                </pic:pic>
              </a:graphicData>
            </a:graphic>
          </wp:inline>
        </w:drawing>
      </w:r>
    </w:p>
    <w:sectPr w:rsidR="00F33179" w:rsidRPr="00F3317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B4E71"/>
    <w:multiLevelType w:val="multilevel"/>
    <w:tmpl w:val="1A62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A45D2"/>
    <w:multiLevelType w:val="multilevel"/>
    <w:tmpl w:val="7A88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savePreviewPicture/>
  <w:compat>
    <w:useFELayout/>
  </w:compat>
  <w:rsids>
    <w:rsidRoot w:val="00E06B7B"/>
    <w:rsid w:val="00512808"/>
    <w:rsid w:val="00E06B7B"/>
    <w:rsid w:val="00E873FF"/>
    <w:rsid w:val="00F331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6B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06B7B"/>
    <w:rPr>
      <w:rFonts w:ascii="Tahoma" w:hAnsi="Tahoma" w:cs="Tahoma"/>
      <w:sz w:val="16"/>
      <w:szCs w:val="16"/>
    </w:rPr>
  </w:style>
  <w:style w:type="paragraph" w:styleId="a5">
    <w:name w:val="Normal (Web)"/>
    <w:basedOn w:val="a"/>
    <w:uiPriority w:val="99"/>
    <w:semiHidden/>
    <w:unhideWhenUsed/>
    <w:rsid w:val="00E87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873FF"/>
  </w:style>
  <w:style w:type="character" w:styleId="a6">
    <w:name w:val="Hyperlink"/>
    <w:basedOn w:val="a0"/>
    <w:uiPriority w:val="99"/>
    <w:semiHidden/>
    <w:unhideWhenUsed/>
    <w:rsid w:val="00E873FF"/>
    <w:rPr>
      <w:color w:val="0000FF"/>
      <w:u w:val="single"/>
    </w:rPr>
  </w:style>
</w:styles>
</file>

<file path=word/webSettings.xml><?xml version="1.0" encoding="utf-8"?>
<w:webSettings xmlns:r="http://schemas.openxmlformats.org/officeDocument/2006/relationships" xmlns:w="http://schemas.openxmlformats.org/wordprocessingml/2006/main">
  <w:divs>
    <w:div w:id="370114280">
      <w:bodyDiv w:val="1"/>
      <w:marLeft w:val="0"/>
      <w:marRight w:val="0"/>
      <w:marTop w:val="0"/>
      <w:marBottom w:val="0"/>
      <w:divBdr>
        <w:top w:val="none" w:sz="0" w:space="0" w:color="auto"/>
        <w:left w:val="none" w:sz="0" w:space="0" w:color="auto"/>
        <w:bottom w:val="none" w:sz="0" w:space="0" w:color="auto"/>
        <w:right w:val="none" w:sz="0" w:space="0" w:color="auto"/>
      </w:divBdr>
    </w:div>
    <w:div w:id="645206813">
      <w:bodyDiv w:val="1"/>
      <w:marLeft w:val="0"/>
      <w:marRight w:val="0"/>
      <w:marTop w:val="0"/>
      <w:marBottom w:val="0"/>
      <w:divBdr>
        <w:top w:val="none" w:sz="0" w:space="0" w:color="auto"/>
        <w:left w:val="none" w:sz="0" w:space="0" w:color="auto"/>
        <w:bottom w:val="none" w:sz="0" w:space="0" w:color="auto"/>
        <w:right w:val="none" w:sz="0" w:space="0" w:color="auto"/>
      </w:divBdr>
    </w:div>
    <w:div w:id="1225675944">
      <w:bodyDiv w:val="1"/>
      <w:marLeft w:val="0"/>
      <w:marRight w:val="0"/>
      <w:marTop w:val="0"/>
      <w:marBottom w:val="0"/>
      <w:divBdr>
        <w:top w:val="none" w:sz="0" w:space="0" w:color="auto"/>
        <w:left w:val="none" w:sz="0" w:space="0" w:color="auto"/>
        <w:bottom w:val="none" w:sz="0" w:space="0" w:color="auto"/>
        <w:right w:val="none" w:sz="0" w:space="0" w:color="auto"/>
      </w:divBdr>
    </w:div>
    <w:div w:id="1428428518">
      <w:bodyDiv w:val="1"/>
      <w:marLeft w:val="0"/>
      <w:marRight w:val="0"/>
      <w:marTop w:val="0"/>
      <w:marBottom w:val="0"/>
      <w:divBdr>
        <w:top w:val="none" w:sz="0" w:space="0" w:color="auto"/>
        <w:left w:val="none" w:sz="0" w:space="0" w:color="auto"/>
        <w:bottom w:val="none" w:sz="0" w:space="0" w:color="auto"/>
        <w:right w:val="none" w:sz="0" w:space="0" w:color="auto"/>
      </w:divBdr>
    </w:div>
    <w:div w:id="1474560293">
      <w:bodyDiv w:val="1"/>
      <w:marLeft w:val="0"/>
      <w:marRight w:val="0"/>
      <w:marTop w:val="0"/>
      <w:marBottom w:val="0"/>
      <w:divBdr>
        <w:top w:val="none" w:sz="0" w:space="0" w:color="auto"/>
        <w:left w:val="none" w:sz="0" w:space="0" w:color="auto"/>
        <w:bottom w:val="none" w:sz="0" w:space="0" w:color="auto"/>
        <w:right w:val="none" w:sz="0" w:space="0" w:color="auto"/>
      </w:divBdr>
    </w:div>
    <w:div w:id="16253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F%D0%BE%D0%B7%D0%B8%D1%82%D1%80%D0%BE%D0%BD" TargetMode="External"/><Relationship Id="rId26" Type="http://schemas.openxmlformats.org/officeDocument/2006/relationships/hyperlink" Target="https://ru.wikipedia.org/wiki/%D0%AD%D0%BB%D0%B5%D0%BA%D1%82%D1%80%D0%BE%D0%B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ru.wikipedia.org/wiki/%D0%9C%D0%B0%D0%B3%D0%BD%D0%B8%D1%82%D0%BD%D0%BE-%D1%80%D0%B5%D0%B7%D0%BE%D0%BD%D0%B0%D0%BD%D1%81%D0%BD%D0%B0%D1%8F_%D1%82%D0%BE%D0%BC%D0%BE%D0%B3%D1%80%D0%B0%D1%84%D0%B8%D1%8F" TargetMode="External"/><Relationship Id="rId7" Type="http://schemas.openxmlformats.org/officeDocument/2006/relationships/image" Target="media/image3.png"/><Relationship Id="rId12" Type="http://schemas.openxmlformats.org/officeDocument/2006/relationships/hyperlink" Target="https://ru.wikipedia.org/wiki/%D0%9E%D0%B4%D0%BD%D0%BE%D1%84%D0%BE%D1%82%D0%BE%D0%BD%D0%BD%D0%B0%D1%8F_%D1%8D%D0%BC%D0%B8%D1%81%D1%81%D0%B8%D0%BE%D0%BD%D0%BD%D0%B0%D1%8F_%D0%BA%D0%BE%D0%BC%D0%BF%D1%8C%D1%8E%D1%82%D0%B5%D1%80%D0%BD%D0%B0%D1%8F_%D1%82%D0%BE%D0%BC%D0%BE%D0%B3%D1%80%D0%B0%D1%84%D0%B8%D1%8F" TargetMode="External"/><Relationship Id="rId17" Type="http://schemas.openxmlformats.org/officeDocument/2006/relationships/hyperlink" Target="https://ru.wikipedia.org/wiki/%D0%9F%D0%BE%D0%B7%D0%B8%D1%82%D1%80%D0%BE%D0%BD%D0%BD%D0%BE-%D1%8D%D0%BC%D0%B8%D1%81%D1%81%D0%B8%D0%BE%D0%BD%D0%BD%D0%B0%D1%8F_%D1%82%D0%BE%D0%BC%D0%BE%D0%B3%D1%80%D0%B0%D1%84%D0%B8%D1%8F" TargetMode="External"/><Relationship Id="rId25" Type="http://schemas.openxmlformats.org/officeDocument/2006/relationships/hyperlink" Target="https://ru.wikipedia.org/wiki/%D0%9F%D0%BE%D0%B7%D0%B8%D1%82%D1%80%D0%BE%D0%BD" TargetMode="External"/><Relationship Id="rId33" Type="http://schemas.openxmlformats.org/officeDocument/2006/relationships/hyperlink" Target="https://ru.wikipedia.org/wiki/%D0%A1%D0%BF%D0%B8%D0%B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3%D0%B0%D0%BC%D0%BC%D0%B0-%D0%BA%D0%B2%D0%B0%D0%BD%D1%82" TargetMode="External"/><Relationship Id="rId20" Type="http://schemas.openxmlformats.org/officeDocument/2006/relationships/image" Target="media/image6.png"/><Relationship Id="rId29" Type="http://schemas.openxmlformats.org/officeDocument/2006/relationships/hyperlink" Target="https://ru.wikipedia.org/wiki/%D0%9C%D0%B5%D1%82%D0%B0%D0%B1%D0%BE%D0%BB%D0%B8%D0%B7%D0%B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98%D0%B7%D0%BB%D1%83%D1%87%D0%B5%D0%BD%D0%B8%D0%B5" TargetMode="External"/><Relationship Id="rId24" Type="http://schemas.openxmlformats.org/officeDocument/2006/relationships/hyperlink" Target="https://ru.wikipedia.org/wiki/%D0%90%D0%BD%D0%BD%D0%B8%D0%B3%D0%B8%D0%BB%D1%8F%D1%86%D0%B8%D1%8F" TargetMode="External"/><Relationship Id="rId32" Type="http://schemas.openxmlformats.org/officeDocument/2006/relationships/hyperlink" Target="https://ru.wikipedia.org/wiki/%D0%A1%D0%BF%D0%B8%D0%BD" TargetMode="External"/><Relationship Id="rId37" Type="http://schemas.openxmlformats.org/officeDocument/2006/relationships/image" Target="media/image11.png"/><Relationship Id="rId5" Type="http://schemas.openxmlformats.org/officeDocument/2006/relationships/image" Target="media/image1.gif"/><Relationship Id="rId15" Type="http://schemas.openxmlformats.org/officeDocument/2006/relationships/hyperlink" Target="https://ru.wikipedia.org/wiki/%D0%A0%D0%B0%D0%B4%D0%B8%D0%BE%D0%B0%D0%BA%D1%82%D0%B8%D0%B2%D0%BD%D1%8B%D0%B9_%D1%80%D0%B0%D1%81%D0%BF%D0%B0%D0%B4" TargetMode="External"/><Relationship Id="rId23" Type="http://schemas.openxmlformats.org/officeDocument/2006/relationships/hyperlink" Target="https://ru.wikipedia.org/wiki/%D0%A7%D0%B5%D0%BB%D0%BE%D0%B2%D0%B5%D0%BA" TargetMode="External"/><Relationship Id="rId28" Type="http://schemas.openxmlformats.org/officeDocument/2006/relationships/hyperlink" Target="https://ru.wikipedia.org/wiki/%D0%AF%D0%B4%D0%B5%D1%80%D0%BD%D0%B0%D1%8F_%D0%BC%D0%B5%D0%B4%D0%B8%D1%86%D0%B8%D0%BD%D0%B0" TargetMode="External"/><Relationship Id="rId36" Type="http://schemas.openxmlformats.org/officeDocument/2006/relationships/image" Target="media/image10.png"/><Relationship Id="rId10" Type="http://schemas.openxmlformats.org/officeDocument/2006/relationships/hyperlink" Target="https://ru.wikipedia.org/wiki/%D0%A0%D0%B0%D0%B4%D0%B8%D0%BE%D0%B0%D0%BA%D1%82%D0%B8%D0%B2%D0%BD%D1%8B%D0%B9_%D1%8D%D0%BB%D0%B5%D0%BC%D0%B5%D0%BD%D1%82" TargetMode="External"/><Relationship Id="rId19" Type="http://schemas.openxmlformats.org/officeDocument/2006/relationships/hyperlink" Target="https://ru.wikipedia.org/wiki/%D0%9E%D0%B4%D0%BD%D0%BE%D1%84%D0%BE%D1%82%D0%BE%D0%BD%D0%BD%D0%B0%D1%8F_%D1%8D%D0%BC%D0%B8%D1%81%D1%81%D0%B8%D0%BE%D0%BD%D0%BD%D0%B0%D1%8F_%D0%BA%D0%BE%D0%BC%D0%BF%D1%8C%D1%8E%D1%82%D0%B5%D1%80%D0%BD%D0%B0%D1%8F_%D1%82%D0%BE%D0%BC%D0%BE%D0%B3%D1%80%D0%B0%D1%84%D0%B8%D1%8F" TargetMode="External"/><Relationship Id="rId31" Type="http://schemas.openxmlformats.org/officeDocument/2006/relationships/hyperlink" Target="https://ru.wikipedia.org/wiki/%D0%9F%D1%80%D0%BE%D1%82%D0%BE%D0%B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u.wikipedia.org/w/index.php?title=%D0%AD%D0%BC%D0%B8%D1%81%D1%81%D0%B8%D0%BE%D0%BD%D0%BD%D0%B0%D1%8F_%D1%82%D0%BE%D0%BC%D0%BE%D0%B3%D1%80%D0%B0%D1%84%D0%B8%D1%8F&amp;action=edit&amp;redlink=1" TargetMode="External"/><Relationship Id="rId22" Type="http://schemas.openxmlformats.org/officeDocument/2006/relationships/image" Target="media/image8.png"/><Relationship Id="rId27" Type="http://schemas.openxmlformats.org/officeDocument/2006/relationships/hyperlink" Target="https://ru.wikipedia.org/wiki/%D0%9F%D0%BE%D0%B7%D0%B8%D1%82%D1%80%D0%BE%D0%BD%D0%BD%D1%8B%D0%B9_%D1%80%D0%B0%D1%81%D0%BF%D0%B0%D0%B4" TargetMode="External"/><Relationship Id="rId30" Type="http://schemas.openxmlformats.org/officeDocument/2006/relationships/hyperlink" Target="https://ru.wikipedia.org/wiki/%D0%AD%D0%BA%D1%81%D0%BF%D1%80%D0%B5%D1%81%D1%81%D0%B8%D1%8F_%D0%B3%D0%B5%D0%BD%D0%BE%D0%B2" TargetMode="External"/><Relationship Id="rId35"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1879</Words>
  <Characters>10715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2016-12-14T22:31:00Z</dcterms:created>
  <dcterms:modified xsi:type="dcterms:W3CDTF">2016-12-15T07:31:00Z</dcterms:modified>
</cp:coreProperties>
</file>