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B1C" w:rsidRPr="00D370B2" w:rsidRDefault="00D370B2" w:rsidP="00E53B1C">
      <w:pPr>
        <w:spacing w:after="0" w:line="240" w:lineRule="auto"/>
        <w:rPr>
          <w:rFonts w:ascii="Times New Roman" w:eastAsia="Times New Roman" w:hAnsi="Times New Roman" w:cs="Times New Roman"/>
          <w:b/>
          <w:sz w:val="28"/>
          <w:szCs w:val="28"/>
          <w:lang w:val="uk-UA"/>
        </w:rPr>
      </w:pPr>
      <w:r w:rsidRPr="00D370B2">
        <w:rPr>
          <w:rFonts w:ascii="Times New Roman" w:eastAsia="Times New Roman" w:hAnsi="Times New Roman" w:cs="Times New Roman"/>
          <w:b/>
          <w:sz w:val="28"/>
          <w:szCs w:val="28"/>
          <w:highlight w:val="green"/>
          <w:lang w:val="uk-UA"/>
        </w:rPr>
        <w:t>1.3. Механічні методи і засоби діагностики серцево-судинної системи(ССС)</w:t>
      </w:r>
      <w:r w:rsidR="00E53B1C">
        <w:rPr>
          <w:rFonts w:ascii="Times New Roman" w:eastAsia="Times New Roman" w:hAnsi="Times New Roman" w:cs="Times New Roman"/>
          <w:b/>
          <w:sz w:val="28"/>
          <w:szCs w:val="28"/>
          <w:highlight w:val="green"/>
          <w:lang w:val="uk-UA"/>
        </w:rPr>
        <w:t>: сфігмографія, флебографія, фонокардіографія</w:t>
      </w:r>
      <w:r w:rsidRPr="00D370B2">
        <w:rPr>
          <w:rFonts w:ascii="Times New Roman" w:eastAsia="Times New Roman" w:hAnsi="Times New Roman" w:cs="Times New Roman"/>
          <w:b/>
          <w:sz w:val="28"/>
          <w:szCs w:val="28"/>
          <w:highlight w:val="green"/>
          <w:lang w:val="uk-UA"/>
        </w:rPr>
        <w:t>. Тонометрія артеріального тиску. Параметри систолічного та діастолічного тиску. Види тонометрів (схема</w:t>
      </w:r>
      <w:r w:rsidR="00E53B1C">
        <w:rPr>
          <w:rFonts w:ascii="Times New Roman" w:eastAsia="Times New Roman" w:hAnsi="Times New Roman" w:cs="Times New Roman"/>
          <w:b/>
          <w:sz w:val="28"/>
          <w:szCs w:val="28"/>
          <w:highlight w:val="green"/>
          <w:lang w:val="uk-UA"/>
        </w:rPr>
        <w:t xml:space="preserve"> електронного тонометра</w:t>
      </w:r>
      <w:r w:rsidRPr="00D370B2">
        <w:rPr>
          <w:rFonts w:ascii="Times New Roman" w:eastAsia="Times New Roman" w:hAnsi="Times New Roman" w:cs="Times New Roman"/>
          <w:b/>
          <w:sz w:val="28"/>
          <w:szCs w:val="28"/>
          <w:highlight w:val="green"/>
          <w:lang w:val="uk-UA"/>
        </w:rPr>
        <w:t>)</w:t>
      </w:r>
    </w:p>
    <w:p w:rsidR="00D370B2" w:rsidRPr="00D370B2" w:rsidRDefault="00D370B2" w:rsidP="00D370B2">
      <w:pPr>
        <w:spacing w:after="0" w:line="360" w:lineRule="auto"/>
        <w:ind w:firstLine="567"/>
        <w:rPr>
          <w:rFonts w:ascii="Times New Roman" w:eastAsia="Times New Roman" w:hAnsi="Times New Roman" w:cs="Times New Roman"/>
          <w:b/>
          <w:sz w:val="28"/>
          <w:szCs w:val="28"/>
          <w:lang w:val="uk-UA"/>
        </w:rPr>
      </w:pPr>
      <w:r w:rsidRPr="00D370B2">
        <w:rPr>
          <w:rFonts w:ascii="Times New Roman" w:eastAsia="Times New Roman" w:hAnsi="Times New Roman" w:cs="Times New Roman"/>
          <w:i/>
          <w:sz w:val="28"/>
          <w:szCs w:val="28"/>
          <w:highlight w:val="yellow"/>
          <w:lang w:val="uk-UA"/>
        </w:rPr>
        <w:t>Сфігмографія</w:t>
      </w:r>
      <w:r w:rsidRPr="00D370B2">
        <w:rPr>
          <w:rFonts w:ascii="Times New Roman" w:eastAsia="Times New Roman" w:hAnsi="Times New Roman" w:cs="Times New Roman"/>
          <w:sz w:val="28"/>
          <w:szCs w:val="28"/>
          <w:lang w:val="uk-UA"/>
        </w:rPr>
        <w:t xml:space="preserve"> — це графічна реєстрація пульсових коливань стінки артерії за допомогою тензосенсора, який перетворює коливання стінки судини в електричний сигнал. Він підсилює</w:t>
      </w:r>
      <w:r w:rsidR="00E53B1C">
        <w:rPr>
          <w:rFonts w:ascii="Times New Roman" w:eastAsia="Times New Roman" w:hAnsi="Times New Roman" w:cs="Times New Roman"/>
          <w:sz w:val="28"/>
          <w:szCs w:val="28"/>
          <w:lang w:val="uk-UA"/>
        </w:rPr>
        <w:t>ть</w:t>
      </w:r>
      <w:r w:rsidRPr="00D370B2">
        <w:rPr>
          <w:rFonts w:ascii="Times New Roman" w:eastAsia="Times New Roman" w:hAnsi="Times New Roman" w:cs="Times New Roman"/>
          <w:sz w:val="28"/>
          <w:szCs w:val="28"/>
          <w:lang w:val="uk-UA"/>
        </w:rPr>
        <w:t>ся і реєструється електрокардіографом.</w:t>
      </w:r>
    </w:p>
    <w:p w:rsidR="00D370B2" w:rsidRPr="00D370B2" w:rsidRDefault="00D370B2" w:rsidP="00D370B2">
      <w:pPr>
        <w:spacing w:after="0" w:line="360" w:lineRule="auto"/>
        <w:ind w:firstLine="567"/>
        <w:jc w:val="both"/>
        <w:rPr>
          <w:rFonts w:ascii="Times New Roman" w:eastAsia="Times New Roman" w:hAnsi="Times New Roman" w:cs="Times New Roman"/>
          <w:sz w:val="28"/>
          <w:szCs w:val="28"/>
          <w:lang w:val="uk-UA"/>
        </w:rPr>
      </w:pPr>
      <w:r w:rsidRPr="00D370B2">
        <w:rPr>
          <w:rFonts w:ascii="Times New Roman" w:eastAsia="Times New Roman" w:hAnsi="Times New Roman" w:cs="Times New Roman"/>
          <w:sz w:val="28"/>
          <w:szCs w:val="28"/>
          <w:lang w:val="uk-UA"/>
        </w:rPr>
        <w:t>За характером кривої сфігмограми можна судити про патологічні зміни.</w:t>
      </w:r>
    </w:p>
    <w:p w:rsidR="00D370B2" w:rsidRPr="00D370B2" w:rsidRDefault="00D370B2" w:rsidP="00E53B1C">
      <w:pPr>
        <w:spacing w:after="0" w:line="360" w:lineRule="auto"/>
        <w:ind w:firstLine="567"/>
        <w:jc w:val="both"/>
        <w:rPr>
          <w:rFonts w:ascii="Times New Roman" w:eastAsia="Times New Roman" w:hAnsi="Times New Roman" w:cs="Times New Roman"/>
          <w:sz w:val="28"/>
          <w:szCs w:val="28"/>
          <w:lang w:val="uk-UA"/>
        </w:rPr>
      </w:pPr>
      <w:r w:rsidRPr="00D370B2">
        <w:rPr>
          <w:rFonts w:ascii="Times New Roman" w:eastAsia="Times New Roman" w:hAnsi="Times New Roman" w:cs="Times New Roman"/>
          <w:sz w:val="28"/>
          <w:szCs w:val="28"/>
          <w:lang w:val="uk-UA"/>
        </w:rPr>
        <w:t>Структура сфігмограми (рис. 2.</w:t>
      </w:r>
      <w:r w:rsidRPr="00D370B2">
        <w:rPr>
          <w:rFonts w:ascii="Times New Roman" w:eastAsia="Times New Roman" w:hAnsi="Times New Roman" w:cs="Times New Roman"/>
          <w:sz w:val="28"/>
          <w:szCs w:val="28"/>
        </w:rPr>
        <w:t>6</w:t>
      </w:r>
      <w:r w:rsidRPr="00D370B2">
        <w:rPr>
          <w:rFonts w:ascii="Times New Roman" w:eastAsia="Times New Roman" w:hAnsi="Times New Roman" w:cs="Times New Roman"/>
          <w:sz w:val="28"/>
          <w:szCs w:val="28"/>
          <w:lang w:val="uk-UA"/>
        </w:rPr>
        <w:t>): а) висхідна частина кривої — анакрота, б) нисхідна частина кривої — катакрота.</w:t>
      </w:r>
    </w:p>
    <w:p w:rsidR="00D370B2" w:rsidRPr="00D370B2" w:rsidRDefault="00D370B2" w:rsidP="00D370B2">
      <w:pPr>
        <w:spacing w:after="0" w:line="360" w:lineRule="auto"/>
        <w:ind w:firstLine="567"/>
        <w:jc w:val="both"/>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extent cx="4595404" cy="2826327"/>
            <wp:effectExtent l="19050" t="0" r="0" b="0"/>
            <wp:docPr id="21" name="Рисунок 21" descr="P1090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1090152"/>
                    <pic:cNvPicPr>
                      <a:picLocks noChangeAspect="1" noChangeArrowheads="1"/>
                    </pic:cNvPicPr>
                  </pic:nvPicPr>
                  <pic:blipFill>
                    <a:blip r:embed="rId4" cstate="print"/>
                    <a:srcRect/>
                    <a:stretch>
                      <a:fillRect/>
                    </a:stretch>
                  </pic:blipFill>
                  <pic:spPr bwMode="auto">
                    <a:xfrm>
                      <a:off x="0" y="0"/>
                      <a:ext cx="4595495" cy="2826383"/>
                    </a:xfrm>
                    <a:prstGeom prst="rect">
                      <a:avLst/>
                    </a:prstGeom>
                    <a:noFill/>
                    <a:ln w="9525">
                      <a:noFill/>
                      <a:miter lim="800000"/>
                      <a:headEnd/>
                      <a:tailEnd/>
                    </a:ln>
                  </pic:spPr>
                </pic:pic>
              </a:graphicData>
            </a:graphic>
          </wp:inline>
        </w:drawing>
      </w:r>
    </w:p>
    <w:p w:rsidR="00D370B2" w:rsidRPr="00D370B2" w:rsidRDefault="00D370B2" w:rsidP="00D370B2">
      <w:pPr>
        <w:spacing w:after="0" w:line="360" w:lineRule="auto"/>
        <w:ind w:firstLine="567"/>
        <w:jc w:val="both"/>
        <w:rPr>
          <w:rFonts w:ascii="Times New Roman" w:eastAsia="Times New Roman" w:hAnsi="Times New Roman" w:cs="Times New Roman"/>
          <w:b/>
          <w:i/>
          <w:sz w:val="28"/>
          <w:szCs w:val="28"/>
          <w:lang w:val="uk-UA"/>
        </w:rPr>
      </w:pPr>
      <w:r w:rsidRPr="00D370B2">
        <w:rPr>
          <w:rFonts w:ascii="Times New Roman" w:eastAsia="Times New Roman" w:hAnsi="Times New Roman" w:cs="Times New Roman"/>
          <w:b/>
          <w:i/>
          <w:sz w:val="28"/>
          <w:szCs w:val="28"/>
          <w:lang w:val="uk-UA"/>
        </w:rPr>
        <w:t>Рис. 2.</w:t>
      </w:r>
      <w:r w:rsidRPr="00D370B2">
        <w:rPr>
          <w:rFonts w:ascii="Times New Roman" w:eastAsia="Times New Roman" w:hAnsi="Times New Roman" w:cs="Times New Roman"/>
          <w:b/>
          <w:i/>
          <w:sz w:val="28"/>
          <w:szCs w:val="28"/>
        </w:rPr>
        <w:t>6</w:t>
      </w:r>
      <w:r w:rsidRPr="00D370B2">
        <w:rPr>
          <w:rFonts w:ascii="Times New Roman" w:eastAsia="Times New Roman" w:hAnsi="Times New Roman" w:cs="Times New Roman"/>
          <w:b/>
          <w:i/>
          <w:sz w:val="28"/>
          <w:szCs w:val="28"/>
          <w:lang w:val="uk-UA"/>
        </w:rPr>
        <w:t>. Сфігмограма</w:t>
      </w:r>
    </w:p>
    <w:p w:rsidR="00D370B2" w:rsidRPr="00D370B2" w:rsidRDefault="00D370B2" w:rsidP="00D370B2">
      <w:pPr>
        <w:spacing w:after="0" w:line="360" w:lineRule="auto"/>
        <w:ind w:firstLine="567"/>
        <w:jc w:val="both"/>
        <w:rPr>
          <w:rFonts w:ascii="Times New Roman" w:eastAsia="Times New Roman" w:hAnsi="Times New Roman" w:cs="Times New Roman"/>
          <w:sz w:val="28"/>
          <w:szCs w:val="28"/>
          <w:lang w:val="uk-UA"/>
        </w:rPr>
      </w:pPr>
      <w:r w:rsidRPr="00D370B2">
        <w:rPr>
          <w:rFonts w:ascii="Times New Roman" w:eastAsia="Times New Roman" w:hAnsi="Times New Roman" w:cs="Times New Roman"/>
          <w:sz w:val="28"/>
          <w:szCs w:val="28"/>
          <w:lang w:val="uk-UA"/>
        </w:rPr>
        <w:t>При оцінюванні даних сфігмограми мають значення форма кривої, швидкість хвилі, характер дикротичних зубців. Вони свідчать про зміни в скоротливій функції міокарду лівого шлуночка.</w:t>
      </w:r>
    </w:p>
    <w:p w:rsidR="00D370B2" w:rsidRPr="00D370B2" w:rsidRDefault="00D370B2" w:rsidP="00D370B2">
      <w:pPr>
        <w:spacing w:after="0" w:line="360" w:lineRule="auto"/>
        <w:ind w:firstLine="567"/>
        <w:jc w:val="both"/>
        <w:rPr>
          <w:rFonts w:ascii="Times New Roman" w:eastAsia="Times New Roman" w:hAnsi="Times New Roman" w:cs="Times New Roman"/>
          <w:sz w:val="28"/>
          <w:szCs w:val="28"/>
          <w:lang w:val="uk-UA"/>
        </w:rPr>
      </w:pPr>
      <w:r w:rsidRPr="00D370B2">
        <w:rPr>
          <w:rFonts w:ascii="Times New Roman" w:eastAsia="Times New Roman" w:hAnsi="Times New Roman" w:cs="Times New Roman"/>
          <w:i/>
          <w:sz w:val="28"/>
          <w:szCs w:val="28"/>
          <w:highlight w:val="yellow"/>
          <w:lang w:val="uk-UA"/>
        </w:rPr>
        <w:t>Флебографія</w:t>
      </w:r>
      <w:r w:rsidRPr="00D370B2">
        <w:rPr>
          <w:rFonts w:ascii="Times New Roman" w:eastAsia="Times New Roman" w:hAnsi="Times New Roman" w:cs="Times New Roman"/>
          <w:sz w:val="28"/>
          <w:szCs w:val="28"/>
          <w:lang w:val="uk-UA"/>
        </w:rPr>
        <w:t xml:space="preserve"> — це дослідження коливань венозної стінки</w:t>
      </w:r>
      <w:r w:rsidR="00E53B1C">
        <w:rPr>
          <w:rFonts w:ascii="Times New Roman" w:eastAsia="Times New Roman" w:hAnsi="Times New Roman" w:cs="Times New Roman"/>
          <w:sz w:val="28"/>
          <w:szCs w:val="28"/>
          <w:lang w:val="uk-UA"/>
        </w:rPr>
        <w:t xml:space="preserve"> аналогічне сфігмографії. Воно х</w:t>
      </w:r>
      <w:r w:rsidRPr="00D370B2">
        <w:rPr>
          <w:rFonts w:ascii="Times New Roman" w:eastAsia="Times New Roman" w:hAnsi="Times New Roman" w:cs="Times New Roman"/>
          <w:sz w:val="28"/>
          <w:szCs w:val="28"/>
          <w:lang w:val="uk-UA"/>
        </w:rPr>
        <w:t>арактеризує роботу (функцію) міокарда правого шлуночка, тобто тиск в легеневій артерії, стан міокарда правого шлуночка.</w:t>
      </w:r>
    </w:p>
    <w:p w:rsidR="00E53B1C" w:rsidRDefault="00D370B2" w:rsidP="00D370B2">
      <w:pPr>
        <w:spacing w:after="0" w:line="360" w:lineRule="auto"/>
        <w:ind w:firstLine="567"/>
        <w:jc w:val="both"/>
        <w:rPr>
          <w:rFonts w:ascii="Times New Roman" w:eastAsia="Times New Roman" w:hAnsi="Times New Roman" w:cs="Times New Roman"/>
          <w:sz w:val="28"/>
          <w:szCs w:val="28"/>
          <w:lang w:val="uk-UA"/>
        </w:rPr>
      </w:pPr>
      <w:r w:rsidRPr="00D370B2">
        <w:rPr>
          <w:rFonts w:ascii="Times New Roman" w:eastAsia="Times New Roman" w:hAnsi="Times New Roman" w:cs="Times New Roman"/>
          <w:i/>
          <w:sz w:val="28"/>
          <w:szCs w:val="28"/>
          <w:highlight w:val="yellow"/>
          <w:lang w:val="uk-UA"/>
        </w:rPr>
        <w:t>Фонокардіографія</w:t>
      </w:r>
      <w:r w:rsidRPr="00D370B2">
        <w:rPr>
          <w:rFonts w:ascii="Times New Roman" w:eastAsia="Times New Roman" w:hAnsi="Times New Roman" w:cs="Times New Roman"/>
          <w:i/>
          <w:sz w:val="28"/>
          <w:szCs w:val="28"/>
          <w:lang w:val="uk-UA"/>
        </w:rPr>
        <w:t xml:space="preserve">. </w:t>
      </w:r>
      <w:r w:rsidRPr="00D370B2">
        <w:rPr>
          <w:rFonts w:ascii="Times New Roman" w:eastAsia="Times New Roman" w:hAnsi="Times New Roman" w:cs="Times New Roman"/>
          <w:sz w:val="28"/>
          <w:szCs w:val="28"/>
          <w:lang w:val="uk-UA"/>
        </w:rPr>
        <w:t xml:space="preserve">Метод графічної реєстрації тонів та шумів серця. </w:t>
      </w:r>
    </w:p>
    <w:p w:rsidR="00764A61" w:rsidRDefault="00E53B1C" w:rsidP="00E53B1C">
      <w:pPr>
        <w:spacing w:after="0" w:line="360" w:lineRule="auto"/>
        <w:ind w:firstLine="567"/>
        <w:jc w:val="both"/>
        <w:rPr>
          <w:rFonts w:ascii="Times New Roman" w:eastAsia="Times New Roman" w:hAnsi="Times New Roman" w:cs="Times New Roman"/>
          <w:sz w:val="28"/>
          <w:szCs w:val="28"/>
          <w:lang w:val="uk-UA"/>
        </w:rPr>
      </w:pPr>
      <w:r w:rsidRPr="00764A61">
        <w:rPr>
          <w:rFonts w:ascii="Times New Roman" w:eastAsia="Times New Roman" w:hAnsi="Times New Roman" w:cs="Times New Roman"/>
          <w:i/>
          <w:sz w:val="28"/>
          <w:szCs w:val="28"/>
          <w:lang w:val="uk-UA"/>
        </w:rPr>
        <w:t>Тони серця.</w:t>
      </w:r>
      <w:r w:rsidRPr="00E53B1C">
        <w:rPr>
          <w:rFonts w:ascii="Times New Roman" w:eastAsia="Times New Roman" w:hAnsi="Times New Roman" w:cs="Times New Roman"/>
          <w:sz w:val="28"/>
          <w:szCs w:val="28"/>
          <w:lang w:val="uk-UA"/>
        </w:rPr>
        <w:t xml:space="preserve"> Нормальний серцевий цикл містить два основних звуки (тони) - перший тон серця (S1) і другий тон серця (S2) (рис. 6.2). Тон S1 виникає на початку скорочення шлуночків і за часом відповідає QRS-комплексу в сигналі ЕКГ. Різні компоненти тону S1 відносяться до роботи різних клапанів серця </w:t>
      </w:r>
      <w:r w:rsidRPr="00E53B1C">
        <w:rPr>
          <w:rFonts w:ascii="Times New Roman" w:eastAsia="Times New Roman" w:hAnsi="Times New Roman" w:cs="Times New Roman"/>
          <w:sz w:val="28"/>
          <w:szCs w:val="28"/>
          <w:lang w:val="uk-UA"/>
        </w:rPr>
        <w:lastRenderedPageBreak/>
        <w:t>(мітральний і тристулковий клапани, аортальний і легеневий клапани), а також коливанням крові між основою аорти і стінками шлуночків, а також вібраціям, викликаним турбулентністю виштовхнутої крові.</w:t>
      </w:r>
      <w:r>
        <w:rPr>
          <w:rFonts w:ascii="Times New Roman" w:eastAsia="Times New Roman" w:hAnsi="Times New Roman" w:cs="Times New Roman"/>
          <w:sz w:val="28"/>
          <w:szCs w:val="28"/>
          <w:lang w:val="uk-UA"/>
        </w:rPr>
        <w:t xml:space="preserve"> </w:t>
      </w:r>
      <w:r w:rsidRPr="00E53B1C">
        <w:rPr>
          <w:rFonts w:ascii="Times New Roman" w:eastAsia="Times New Roman" w:hAnsi="Times New Roman" w:cs="Times New Roman"/>
          <w:sz w:val="28"/>
          <w:szCs w:val="28"/>
          <w:lang w:val="uk-UA"/>
        </w:rPr>
        <w:t>Другий тон S2 викликається закриттям півмісяцевих клапанів: перша компонента тону пов'язана із закриттям аортального клапана, а друга ─ із закриттям легеневого клапана.</w:t>
      </w:r>
      <w:r>
        <w:rPr>
          <w:rFonts w:ascii="Times New Roman" w:eastAsia="Times New Roman" w:hAnsi="Times New Roman" w:cs="Times New Roman"/>
          <w:sz w:val="28"/>
          <w:szCs w:val="28"/>
          <w:lang w:val="uk-UA"/>
        </w:rPr>
        <w:t xml:space="preserve"> </w:t>
      </w:r>
    </w:p>
    <w:p w:rsidR="00764A61" w:rsidRDefault="00764A61" w:rsidP="00E53B1C">
      <w:pPr>
        <w:spacing w:after="0" w:line="360" w:lineRule="auto"/>
        <w:ind w:firstLine="567"/>
        <w:jc w:val="both"/>
        <w:rPr>
          <w:rFonts w:ascii="Times New Roman" w:eastAsia="Times New Roman" w:hAnsi="Times New Roman" w:cs="Times New Roman"/>
          <w:sz w:val="28"/>
          <w:szCs w:val="28"/>
          <w:lang w:val="uk-UA"/>
        </w:rPr>
      </w:pPr>
      <w:r>
        <w:rPr>
          <w:noProof/>
          <w:color w:val="000000"/>
          <w:sz w:val="28"/>
          <w:szCs w:val="28"/>
        </w:rPr>
        <w:drawing>
          <wp:inline distT="0" distB="0" distL="0" distR="0">
            <wp:extent cx="5077815" cy="2541319"/>
            <wp:effectExtent l="19050" t="0" r="853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
                    <a:srcRect/>
                    <a:stretch>
                      <a:fillRect/>
                    </a:stretch>
                  </pic:blipFill>
                  <pic:spPr bwMode="auto">
                    <a:xfrm>
                      <a:off x="0" y="0"/>
                      <a:ext cx="5076825" cy="2540824"/>
                    </a:xfrm>
                    <a:prstGeom prst="rect">
                      <a:avLst/>
                    </a:prstGeom>
                    <a:noFill/>
                    <a:ln w="9525">
                      <a:noFill/>
                      <a:miter lim="800000"/>
                      <a:headEnd/>
                      <a:tailEnd/>
                    </a:ln>
                  </pic:spPr>
                </pic:pic>
              </a:graphicData>
            </a:graphic>
          </wp:inline>
        </w:drawing>
      </w:r>
    </w:p>
    <w:p w:rsidR="00764A61" w:rsidRDefault="00764A61" w:rsidP="00E53B1C">
      <w:pPr>
        <w:spacing w:after="0" w:line="360" w:lineRule="auto"/>
        <w:ind w:firstLine="567"/>
        <w:jc w:val="both"/>
        <w:rPr>
          <w:rFonts w:ascii="Times New Roman" w:eastAsia="Times New Roman" w:hAnsi="Times New Roman" w:cs="Times New Roman"/>
          <w:sz w:val="28"/>
          <w:szCs w:val="28"/>
          <w:lang w:val="uk-UA"/>
        </w:rPr>
      </w:pPr>
      <w:r w:rsidRPr="00764A61">
        <w:rPr>
          <w:rFonts w:ascii="Times New Roman" w:eastAsia="Times New Roman" w:hAnsi="Times New Roman" w:cs="Times New Roman"/>
          <w:i/>
          <w:sz w:val="28"/>
          <w:szCs w:val="28"/>
          <w:lang w:val="uk-UA"/>
        </w:rPr>
        <w:t>Шуми серця</w:t>
      </w:r>
      <w:r w:rsidRPr="00764A61">
        <w:rPr>
          <w:rFonts w:ascii="Times New Roman" w:eastAsia="Times New Roman" w:hAnsi="Times New Roman" w:cs="Times New Roman"/>
          <w:sz w:val="28"/>
          <w:szCs w:val="28"/>
          <w:lang w:val="uk-UA"/>
        </w:rPr>
        <w:t>. Інтервали між тонами серця зазвичай не містять звуків. На цих інтервалах можуть виникати шуми (рис.6.4), які викликаються різними дефектами і хворобами серцево-судинної системи. Шуми являють собою високочастотні звуки, які нагадують завади і виникають через те, що швидкість крові змінюється при протіканні крізь нерегулярності (звуження або перешкоди).</w:t>
      </w:r>
    </w:p>
    <w:p w:rsidR="00D370B2" w:rsidRPr="00D370B2" w:rsidRDefault="00764A61" w:rsidP="00E53B1C">
      <w:pPr>
        <w:spacing w:after="0" w:line="360" w:lineRule="auto"/>
        <w:ind w:firstLine="567"/>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Фонокардіографія </w:t>
      </w:r>
      <w:r w:rsidR="00D370B2" w:rsidRPr="00D370B2">
        <w:rPr>
          <w:rFonts w:ascii="Times New Roman" w:eastAsia="Times New Roman" w:hAnsi="Times New Roman" w:cs="Times New Roman"/>
          <w:sz w:val="28"/>
          <w:szCs w:val="28"/>
          <w:lang w:val="uk-UA"/>
        </w:rPr>
        <w:t>допомагає діагностувати вади серця. Фонокардіограф складається з трьох частин: мікрофон, підсилювач, пристрій для реєстрації.</w:t>
      </w:r>
    </w:p>
    <w:p w:rsidR="00D370B2" w:rsidRPr="00D370B2" w:rsidRDefault="00D370B2" w:rsidP="00D370B2">
      <w:pPr>
        <w:spacing w:after="0" w:line="360" w:lineRule="auto"/>
        <w:ind w:firstLine="567"/>
        <w:jc w:val="both"/>
        <w:rPr>
          <w:rFonts w:ascii="Times New Roman" w:eastAsia="Times New Roman" w:hAnsi="Times New Roman" w:cs="Times New Roman"/>
          <w:sz w:val="28"/>
          <w:szCs w:val="28"/>
          <w:lang w:val="uk-UA"/>
        </w:rPr>
      </w:pPr>
      <w:r w:rsidRPr="00D370B2">
        <w:rPr>
          <w:rFonts w:ascii="Times New Roman" w:eastAsia="Times New Roman" w:hAnsi="Times New Roman" w:cs="Times New Roman"/>
          <w:sz w:val="28"/>
          <w:szCs w:val="28"/>
          <w:lang w:val="uk-UA"/>
        </w:rPr>
        <w:t>Спектр звуків серця знаходиться в діапазоні від 10 до 1000 Гц. Людське вухо сприймає коливання від 20 до 20 000 Гц, але коливання в діапазоні 20 — 50 Гц сприймаються важко. Фонокардіографія відрізняється від аускультації тим, що пристрій має електричні фільтри, які дозволяють вибрати для запису звуки необхідної частоти й, таким чином, дослідити характеристику патологічних змін того чи іншого тону серця.</w:t>
      </w:r>
    </w:p>
    <w:p w:rsidR="00D370B2" w:rsidRPr="00D370B2" w:rsidRDefault="00D370B2" w:rsidP="00D370B2">
      <w:pPr>
        <w:spacing w:after="0" w:line="360" w:lineRule="auto"/>
        <w:ind w:firstLine="567"/>
        <w:jc w:val="both"/>
        <w:rPr>
          <w:rFonts w:ascii="Times New Roman" w:eastAsia="Times New Roman" w:hAnsi="Times New Roman" w:cs="Times New Roman"/>
          <w:sz w:val="28"/>
          <w:szCs w:val="28"/>
          <w:lang w:val="uk-UA"/>
        </w:rPr>
      </w:pPr>
      <w:r w:rsidRPr="00D370B2">
        <w:rPr>
          <w:rFonts w:ascii="Times New Roman" w:eastAsia="Times New Roman" w:hAnsi="Times New Roman" w:cs="Times New Roman"/>
          <w:sz w:val="28"/>
          <w:szCs w:val="28"/>
          <w:lang w:val="uk-UA"/>
        </w:rPr>
        <w:t>Оцінюють дані дослідження за тривалістю шуму, за частотою, за амплітудою. Їх порівнюють з нормою.</w:t>
      </w:r>
    </w:p>
    <w:p w:rsidR="00D370B2" w:rsidRPr="00D370B2" w:rsidRDefault="00D370B2" w:rsidP="00D370B2">
      <w:pPr>
        <w:spacing w:after="0" w:line="360" w:lineRule="auto"/>
        <w:ind w:firstLine="567"/>
        <w:jc w:val="both"/>
        <w:rPr>
          <w:rFonts w:ascii="Times New Roman" w:eastAsia="Times New Roman" w:hAnsi="Times New Roman" w:cs="Times New Roman"/>
          <w:sz w:val="28"/>
          <w:szCs w:val="28"/>
          <w:lang w:val="uk-UA"/>
        </w:rPr>
      </w:pPr>
      <w:r w:rsidRPr="00D370B2">
        <w:rPr>
          <w:rFonts w:ascii="Times New Roman" w:eastAsia="Times New Roman" w:hAnsi="Times New Roman" w:cs="Times New Roman"/>
          <w:i/>
          <w:sz w:val="28"/>
          <w:szCs w:val="28"/>
          <w:highlight w:val="yellow"/>
          <w:lang w:val="uk-UA"/>
        </w:rPr>
        <w:t>Тонометрія</w:t>
      </w:r>
      <w:r w:rsidRPr="00D370B2">
        <w:rPr>
          <w:rFonts w:ascii="Times New Roman" w:eastAsia="Times New Roman" w:hAnsi="Times New Roman" w:cs="Times New Roman"/>
          <w:sz w:val="28"/>
          <w:szCs w:val="28"/>
          <w:lang w:val="uk-UA"/>
        </w:rPr>
        <w:t xml:space="preserve"> — вимірювання артеріального тиску. У 1896 р. італієць першим запропонував метод визначення артеріального тиску (ртутний метод). У людини в судинах біля 5-</w:t>
      </w:r>
      <w:smartTag w:uri="urn:schemas-microsoft-com:office:smarttags" w:element="metricconverter">
        <w:smartTagPr>
          <w:attr w:name="ProductID" w:val="6 л"/>
        </w:smartTagPr>
        <w:r w:rsidRPr="00D370B2">
          <w:rPr>
            <w:rFonts w:ascii="Times New Roman" w:eastAsia="Times New Roman" w:hAnsi="Times New Roman" w:cs="Times New Roman"/>
            <w:sz w:val="28"/>
            <w:szCs w:val="28"/>
            <w:lang w:val="uk-UA"/>
          </w:rPr>
          <w:t>6 л</w:t>
        </w:r>
      </w:smartTag>
      <w:r w:rsidRPr="00D370B2">
        <w:rPr>
          <w:rFonts w:ascii="Times New Roman" w:eastAsia="Times New Roman" w:hAnsi="Times New Roman" w:cs="Times New Roman"/>
          <w:sz w:val="28"/>
          <w:szCs w:val="28"/>
          <w:lang w:val="uk-UA"/>
        </w:rPr>
        <w:t xml:space="preserve"> крові. За 1 хв серце перекачує біля </w:t>
      </w:r>
      <w:smartTag w:uri="urn:schemas-microsoft-com:office:smarttags" w:element="metricconverter">
        <w:smartTagPr>
          <w:attr w:name="ProductID" w:val="5 л"/>
        </w:smartTagPr>
        <w:r w:rsidRPr="00D370B2">
          <w:rPr>
            <w:rFonts w:ascii="Times New Roman" w:eastAsia="Times New Roman" w:hAnsi="Times New Roman" w:cs="Times New Roman"/>
            <w:sz w:val="28"/>
            <w:szCs w:val="28"/>
            <w:lang w:val="uk-UA"/>
          </w:rPr>
          <w:t>5 л</w:t>
        </w:r>
      </w:smartTag>
      <w:r w:rsidRPr="00D370B2">
        <w:rPr>
          <w:rFonts w:ascii="Times New Roman" w:eastAsia="Times New Roman" w:hAnsi="Times New Roman" w:cs="Times New Roman"/>
          <w:sz w:val="28"/>
          <w:szCs w:val="28"/>
          <w:lang w:val="uk-UA"/>
        </w:rPr>
        <w:t xml:space="preserve">. Близько 80% крові знаходиться у венах, 20% — в артеріях. Циркуляція відбувається завдяки насосній функції лівого шлуночка. Після систоли закривається аортальний клапан і кров далі протискується за рахунок пульсової хвилі артерій і вен. </w:t>
      </w:r>
    </w:p>
    <w:p w:rsidR="00D370B2" w:rsidRPr="00D370B2" w:rsidRDefault="00D370B2" w:rsidP="00D370B2">
      <w:pPr>
        <w:spacing w:after="0" w:line="360" w:lineRule="auto"/>
        <w:ind w:firstLine="567"/>
        <w:jc w:val="both"/>
        <w:rPr>
          <w:rFonts w:ascii="Times New Roman" w:eastAsia="Times New Roman" w:hAnsi="Times New Roman" w:cs="Times New Roman"/>
          <w:sz w:val="28"/>
          <w:szCs w:val="28"/>
          <w:lang w:val="uk-UA"/>
        </w:rPr>
      </w:pPr>
      <w:r w:rsidRPr="00D370B2">
        <w:rPr>
          <w:rFonts w:ascii="Times New Roman" w:eastAsia="Times New Roman" w:hAnsi="Times New Roman" w:cs="Times New Roman"/>
          <w:sz w:val="28"/>
          <w:szCs w:val="28"/>
          <w:highlight w:val="yellow"/>
          <w:lang w:val="uk-UA"/>
        </w:rPr>
        <w:t>Показники тиску</w:t>
      </w:r>
      <w:r w:rsidRPr="00D370B2">
        <w:rPr>
          <w:rFonts w:ascii="Times New Roman" w:eastAsia="Times New Roman" w:hAnsi="Times New Roman" w:cs="Times New Roman"/>
          <w:sz w:val="28"/>
          <w:szCs w:val="28"/>
          <w:lang w:val="uk-UA"/>
        </w:rPr>
        <w:t xml:space="preserve">: аорта — </w:t>
      </w:r>
      <w:smartTag w:uri="urn:schemas-microsoft-com:office:smarttags" w:element="metricconverter">
        <w:smartTagPr>
          <w:attr w:name="ProductID" w:val="140 мм"/>
        </w:smartTagPr>
        <w:r w:rsidRPr="00D370B2">
          <w:rPr>
            <w:rFonts w:ascii="Times New Roman" w:eastAsia="Times New Roman" w:hAnsi="Times New Roman" w:cs="Times New Roman"/>
            <w:sz w:val="28"/>
            <w:szCs w:val="28"/>
            <w:lang w:val="uk-UA"/>
          </w:rPr>
          <w:t>140 мм</w:t>
        </w:r>
      </w:smartTag>
      <w:r w:rsidRPr="00D370B2">
        <w:rPr>
          <w:rFonts w:ascii="Times New Roman" w:eastAsia="Times New Roman" w:hAnsi="Times New Roman" w:cs="Times New Roman"/>
          <w:sz w:val="28"/>
          <w:szCs w:val="28"/>
          <w:lang w:val="uk-UA"/>
        </w:rPr>
        <w:t xml:space="preserve">. рт. ст., крупні артерії — </w:t>
      </w:r>
      <w:smartTag w:uri="urn:schemas-microsoft-com:office:smarttags" w:element="metricconverter">
        <w:smartTagPr>
          <w:attr w:name="ProductID" w:val="120 мм"/>
        </w:smartTagPr>
        <w:r w:rsidRPr="00D370B2">
          <w:rPr>
            <w:rFonts w:ascii="Times New Roman" w:eastAsia="Times New Roman" w:hAnsi="Times New Roman" w:cs="Times New Roman"/>
            <w:sz w:val="28"/>
            <w:szCs w:val="28"/>
            <w:lang w:val="uk-UA"/>
          </w:rPr>
          <w:t>120 мм</w:t>
        </w:r>
      </w:smartTag>
      <w:r w:rsidRPr="00D370B2">
        <w:rPr>
          <w:rFonts w:ascii="Times New Roman" w:eastAsia="Times New Roman" w:hAnsi="Times New Roman" w:cs="Times New Roman"/>
          <w:sz w:val="28"/>
          <w:szCs w:val="28"/>
          <w:lang w:val="uk-UA"/>
        </w:rPr>
        <w:t xml:space="preserve">. рт. ст., середні артерії — 100 – </w:t>
      </w:r>
      <w:smartTag w:uri="urn:schemas-microsoft-com:office:smarttags" w:element="metricconverter">
        <w:smartTagPr>
          <w:attr w:name="ProductID" w:val="80 мм"/>
        </w:smartTagPr>
        <w:r w:rsidRPr="00D370B2">
          <w:rPr>
            <w:rFonts w:ascii="Times New Roman" w:eastAsia="Times New Roman" w:hAnsi="Times New Roman" w:cs="Times New Roman"/>
            <w:sz w:val="28"/>
            <w:szCs w:val="28"/>
            <w:lang w:val="uk-UA"/>
          </w:rPr>
          <w:t>80 мм</w:t>
        </w:r>
      </w:smartTag>
      <w:r w:rsidRPr="00D370B2">
        <w:rPr>
          <w:rFonts w:ascii="Times New Roman" w:eastAsia="Times New Roman" w:hAnsi="Times New Roman" w:cs="Times New Roman"/>
          <w:sz w:val="28"/>
          <w:szCs w:val="28"/>
          <w:lang w:val="uk-UA"/>
        </w:rPr>
        <w:t xml:space="preserve">. рт. ст., дрібні артерії (артеріоли) — 60 – </w:t>
      </w:r>
      <w:smartTag w:uri="urn:schemas-microsoft-com:office:smarttags" w:element="metricconverter">
        <w:smartTagPr>
          <w:attr w:name="ProductID" w:val="30 мм"/>
        </w:smartTagPr>
        <w:r w:rsidRPr="00D370B2">
          <w:rPr>
            <w:rFonts w:ascii="Times New Roman" w:eastAsia="Times New Roman" w:hAnsi="Times New Roman" w:cs="Times New Roman"/>
            <w:sz w:val="28"/>
            <w:szCs w:val="28"/>
            <w:lang w:val="uk-UA"/>
          </w:rPr>
          <w:t>30 мм</w:t>
        </w:r>
      </w:smartTag>
      <w:r w:rsidRPr="00D370B2">
        <w:rPr>
          <w:rFonts w:ascii="Times New Roman" w:eastAsia="Times New Roman" w:hAnsi="Times New Roman" w:cs="Times New Roman"/>
          <w:sz w:val="28"/>
          <w:szCs w:val="28"/>
          <w:lang w:val="uk-UA"/>
        </w:rPr>
        <w:t xml:space="preserve">. рт. ст., капіляри — </w:t>
      </w:r>
      <w:smartTag w:uri="urn:schemas-microsoft-com:office:smarttags" w:element="metricconverter">
        <w:smartTagPr>
          <w:attr w:name="ProductID" w:val="15 мм"/>
        </w:smartTagPr>
        <w:r w:rsidRPr="00D370B2">
          <w:rPr>
            <w:rFonts w:ascii="Times New Roman" w:eastAsia="Times New Roman" w:hAnsi="Times New Roman" w:cs="Times New Roman"/>
            <w:sz w:val="28"/>
            <w:szCs w:val="28"/>
            <w:lang w:val="uk-UA"/>
          </w:rPr>
          <w:t>15 мм</w:t>
        </w:r>
      </w:smartTag>
      <w:r w:rsidRPr="00D370B2">
        <w:rPr>
          <w:rFonts w:ascii="Times New Roman" w:eastAsia="Times New Roman" w:hAnsi="Times New Roman" w:cs="Times New Roman"/>
          <w:sz w:val="28"/>
          <w:szCs w:val="28"/>
          <w:lang w:val="uk-UA"/>
        </w:rPr>
        <w:t xml:space="preserve">. рт. ст., вени — </w:t>
      </w:r>
      <w:smartTag w:uri="urn:schemas-microsoft-com:office:smarttags" w:element="metricconverter">
        <w:smartTagPr>
          <w:attr w:name="ProductID" w:val="5 мм"/>
        </w:smartTagPr>
        <w:r w:rsidRPr="00D370B2">
          <w:rPr>
            <w:rFonts w:ascii="Times New Roman" w:eastAsia="Times New Roman" w:hAnsi="Times New Roman" w:cs="Times New Roman"/>
            <w:sz w:val="28"/>
            <w:szCs w:val="28"/>
            <w:lang w:val="uk-UA"/>
          </w:rPr>
          <w:t>5 мм</w:t>
        </w:r>
      </w:smartTag>
      <w:r w:rsidRPr="00D370B2">
        <w:rPr>
          <w:rFonts w:ascii="Times New Roman" w:eastAsia="Times New Roman" w:hAnsi="Times New Roman" w:cs="Times New Roman"/>
          <w:sz w:val="28"/>
          <w:szCs w:val="28"/>
          <w:lang w:val="uk-UA"/>
        </w:rPr>
        <w:t xml:space="preserve">. рт. ст., порожнинна вена — </w:t>
      </w:r>
      <w:smartTag w:uri="urn:schemas-microsoft-com:office:smarttags" w:element="metricconverter">
        <w:smartTagPr>
          <w:attr w:name="ProductID" w:val="2 мм"/>
        </w:smartTagPr>
        <w:r w:rsidRPr="00D370B2">
          <w:rPr>
            <w:rFonts w:ascii="Times New Roman" w:eastAsia="Times New Roman" w:hAnsi="Times New Roman" w:cs="Times New Roman"/>
            <w:sz w:val="28"/>
            <w:szCs w:val="28"/>
            <w:lang w:val="uk-UA"/>
          </w:rPr>
          <w:t>2 мм</w:t>
        </w:r>
      </w:smartTag>
      <w:r w:rsidRPr="00D370B2">
        <w:rPr>
          <w:rFonts w:ascii="Times New Roman" w:eastAsia="Times New Roman" w:hAnsi="Times New Roman" w:cs="Times New Roman"/>
          <w:sz w:val="28"/>
          <w:szCs w:val="28"/>
          <w:lang w:val="uk-UA"/>
        </w:rPr>
        <w:t xml:space="preserve">. рт. ст.. </w:t>
      </w:r>
      <w:r w:rsidRPr="00D370B2">
        <w:rPr>
          <w:rFonts w:ascii="Times New Roman" w:eastAsia="Times New Roman" w:hAnsi="Times New Roman" w:cs="Times New Roman"/>
          <w:sz w:val="28"/>
          <w:szCs w:val="28"/>
          <w:highlight w:val="yellow"/>
          <w:lang w:val="uk-UA"/>
        </w:rPr>
        <w:t>Нормальний тиск – 120/70 мм рт.ст.</w:t>
      </w:r>
    </w:p>
    <w:p w:rsidR="00D370B2" w:rsidRPr="00D370B2" w:rsidRDefault="00D370B2" w:rsidP="00D370B2">
      <w:pPr>
        <w:spacing w:after="0" w:line="360" w:lineRule="auto"/>
        <w:ind w:firstLine="567"/>
        <w:jc w:val="both"/>
        <w:rPr>
          <w:rFonts w:ascii="Times New Roman" w:eastAsia="Times New Roman" w:hAnsi="Times New Roman" w:cs="Times New Roman"/>
          <w:sz w:val="28"/>
          <w:szCs w:val="28"/>
          <w:lang w:val="uk-UA"/>
        </w:rPr>
      </w:pPr>
      <w:r w:rsidRPr="00D370B2">
        <w:rPr>
          <w:rFonts w:ascii="Times New Roman" w:eastAsia="Times New Roman" w:hAnsi="Times New Roman" w:cs="Times New Roman"/>
          <w:sz w:val="28"/>
          <w:szCs w:val="28"/>
          <w:lang w:val="uk-UA"/>
        </w:rPr>
        <w:t>Потік крові залежить від тиску крові й опору, який спричиняють судини (так само як і електричний струм від напруги і опору провідника).</w:t>
      </w:r>
    </w:p>
    <w:p w:rsidR="00D370B2" w:rsidRPr="00D370B2" w:rsidRDefault="00D370B2" w:rsidP="00D370B2">
      <w:pPr>
        <w:spacing w:after="0" w:line="360" w:lineRule="auto"/>
        <w:ind w:firstLine="567"/>
        <w:jc w:val="both"/>
        <w:rPr>
          <w:rFonts w:ascii="Times New Roman" w:eastAsia="Times New Roman" w:hAnsi="Times New Roman" w:cs="Times New Roman"/>
          <w:sz w:val="28"/>
          <w:szCs w:val="28"/>
          <w:lang w:val="uk-UA"/>
        </w:rPr>
      </w:pPr>
      <w:r w:rsidRPr="00D370B2">
        <w:rPr>
          <w:rFonts w:ascii="Times New Roman" w:eastAsia="Times New Roman" w:hAnsi="Times New Roman" w:cs="Times New Roman"/>
          <w:sz w:val="28"/>
          <w:szCs w:val="28"/>
          <w:lang w:val="uk-UA"/>
        </w:rPr>
        <w:t>Тонометрія базується на коливанні артеріальної стінки (тобто сфігмографія). Замість манометра використовують манжету, яка накладається на плече. Якщо артеріальний тиск починає перевищувати тиск в манжеті, то з</w:t>
      </w:r>
      <w:r w:rsidRPr="00D370B2">
        <w:rPr>
          <w:rFonts w:ascii="Times New Roman" w:eastAsia="Times New Roman" w:hAnsi="Times New Roman" w:cs="Times New Roman"/>
          <w:sz w:val="28"/>
          <w:szCs w:val="28"/>
        </w:rPr>
        <w:t>’</w:t>
      </w:r>
      <w:r w:rsidRPr="00D370B2">
        <w:rPr>
          <w:rFonts w:ascii="Times New Roman" w:eastAsia="Times New Roman" w:hAnsi="Times New Roman" w:cs="Times New Roman"/>
          <w:sz w:val="28"/>
          <w:szCs w:val="28"/>
          <w:lang w:val="uk-UA"/>
        </w:rPr>
        <w:t>являються звуки (шуми) — тобто артерія відкрилася.</w:t>
      </w:r>
    </w:p>
    <w:p w:rsidR="00D370B2" w:rsidRPr="00D370B2" w:rsidRDefault="00D370B2" w:rsidP="00D370B2">
      <w:pPr>
        <w:spacing w:after="0" w:line="360" w:lineRule="auto"/>
        <w:ind w:firstLine="567"/>
        <w:jc w:val="both"/>
        <w:rPr>
          <w:rFonts w:ascii="Times New Roman" w:eastAsia="Times New Roman" w:hAnsi="Times New Roman" w:cs="Times New Roman"/>
          <w:sz w:val="28"/>
          <w:szCs w:val="28"/>
          <w:lang w:val="uk-UA"/>
        </w:rPr>
      </w:pPr>
      <w:r w:rsidRPr="00D370B2">
        <w:rPr>
          <w:rFonts w:ascii="Times New Roman" w:eastAsia="Times New Roman" w:hAnsi="Times New Roman" w:cs="Times New Roman"/>
          <w:sz w:val="28"/>
          <w:szCs w:val="28"/>
          <w:lang w:val="uk-UA"/>
        </w:rPr>
        <w:t>Розрізняють два показники артеріального тиску:</w:t>
      </w:r>
    </w:p>
    <w:p w:rsidR="00D370B2" w:rsidRPr="00D370B2" w:rsidRDefault="00D370B2" w:rsidP="00D370B2">
      <w:pPr>
        <w:spacing w:after="0" w:line="360" w:lineRule="auto"/>
        <w:ind w:firstLine="567"/>
        <w:jc w:val="both"/>
        <w:rPr>
          <w:rFonts w:ascii="Times New Roman" w:eastAsia="Times New Roman" w:hAnsi="Times New Roman" w:cs="Times New Roman"/>
          <w:sz w:val="28"/>
          <w:szCs w:val="28"/>
          <w:lang w:val="uk-UA"/>
        </w:rPr>
      </w:pPr>
      <w:r w:rsidRPr="00D370B2">
        <w:rPr>
          <w:rFonts w:ascii="Times New Roman" w:eastAsia="Times New Roman" w:hAnsi="Times New Roman" w:cs="Times New Roman"/>
          <w:sz w:val="28"/>
          <w:szCs w:val="28"/>
          <w:lang w:val="uk-UA"/>
        </w:rPr>
        <w:t>Систолічний (верхній) артеріальний тиск - це рівень тиску крові в момент максимального скорочення серця. Діастолічний (нижній) артеріальний тиск - це рівень тиску крові в момент максимального розслаблення серця.</w:t>
      </w:r>
    </w:p>
    <w:p w:rsidR="00D370B2" w:rsidRPr="00D370B2" w:rsidRDefault="00D370B2" w:rsidP="00D370B2">
      <w:pPr>
        <w:spacing w:after="0" w:line="360" w:lineRule="auto"/>
        <w:ind w:firstLine="567"/>
        <w:jc w:val="both"/>
        <w:rPr>
          <w:rFonts w:ascii="Times New Roman" w:eastAsia="Times New Roman" w:hAnsi="Times New Roman" w:cs="Times New Roman"/>
          <w:sz w:val="28"/>
          <w:szCs w:val="28"/>
          <w:lang w:val="uk-UA"/>
        </w:rPr>
      </w:pPr>
      <w:r w:rsidRPr="00D370B2">
        <w:rPr>
          <w:rFonts w:ascii="Times New Roman" w:eastAsia="Times New Roman" w:hAnsi="Times New Roman" w:cs="Times New Roman"/>
          <w:sz w:val="28"/>
          <w:szCs w:val="28"/>
          <w:lang w:val="uk-UA"/>
        </w:rPr>
        <w:t>На манометрі реєструється систолічний артеріальний тиск. По мірі зниження тиску в манжеті діаметр артерії збільшується і тоді як він повністю відновиться від тиску манжети, звуки (шуми) зникають — це показник діастолічного тиску (рис. 2.7).</w:t>
      </w:r>
    </w:p>
    <w:p w:rsidR="00D370B2" w:rsidRPr="00D370B2" w:rsidRDefault="00D370B2" w:rsidP="00D370B2">
      <w:pPr>
        <w:spacing w:after="0" w:line="360" w:lineRule="auto"/>
        <w:ind w:firstLine="567"/>
        <w:jc w:val="both"/>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rPr>
        <w:drawing>
          <wp:inline distT="0" distB="0" distL="0" distR="0">
            <wp:extent cx="5818858" cy="1911927"/>
            <wp:effectExtent l="19050" t="0" r="0" b="0"/>
            <wp:docPr id="22" name="Рисунок 22" descr="P1090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1090154"/>
                    <pic:cNvPicPr>
                      <a:picLocks noChangeAspect="1" noChangeArrowheads="1"/>
                    </pic:cNvPicPr>
                  </pic:nvPicPr>
                  <pic:blipFill>
                    <a:blip r:embed="rId6" cstate="print"/>
                    <a:srcRect/>
                    <a:stretch>
                      <a:fillRect/>
                    </a:stretch>
                  </pic:blipFill>
                  <pic:spPr bwMode="auto">
                    <a:xfrm>
                      <a:off x="0" y="0"/>
                      <a:ext cx="5819140" cy="1912020"/>
                    </a:xfrm>
                    <a:prstGeom prst="rect">
                      <a:avLst/>
                    </a:prstGeom>
                    <a:noFill/>
                    <a:ln w="9525">
                      <a:noFill/>
                      <a:miter lim="800000"/>
                      <a:headEnd/>
                      <a:tailEnd/>
                    </a:ln>
                  </pic:spPr>
                </pic:pic>
              </a:graphicData>
            </a:graphic>
          </wp:inline>
        </w:drawing>
      </w:r>
    </w:p>
    <w:p w:rsidR="00D370B2" w:rsidRPr="00D370B2" w:rsidRDefault="00D370B2" w:rsidP="00764A61">
      <w:pPr>
        <w:spacing w:after="0" w:line="360" w:lineRule="auto"/>
        <w:ind w:firstLine="567"/>
        <w:jc w:val="both"/>
        <w:rPr>
          <w:rFonts w:ascii="Times New Roman" w:eastAsia="Times New Roman" w:hAnsi="Times New Roman" w:cs="Times New Roman"/>
          <w:b/>
          <w:i/>
          <w:sz w:val="28"/>
          <w:szCs w:val="28"/>
          <w:lang w:val="uk-UA"/>
        </w:rPr>
      </w:pPr>
      <w:r w:rsidRPr="00D370B2">
        <w:rPr>
          <w:rFonts w:ascii="Times New Roman" w:eastAsia="Times New Roman" w:hAnsi="Times New Roman" w:cs="Times New Roman"/>
          <w:b/>
          <w:i/>
          <w:sz w:val="28"/>
          <w:szCs w:val="28"/>
          <w:lang w:val="uk-UA"/>
        </w:rPr>
        <w:t>Рис. 2.</w:t>
      </w:r>
      <w:r w:rsidRPr="00D370B2">
        <w:rPr>
          <w:rFonts w:ascii="Times New Roman" w:eastAsia="Times New Roman" w:hAnsi="Times New Roman" w:cs="Times New Roman"/>
          <w:b/>
          <w:i/>
          <w:sz w:val="28"/>
          <w:szCs w:val="28"/>
        </w:rPr>
        <w:t>7</w:t>
      </w:r>
      <w:r w:rsidRPr="00D370B2">
        <w:rPr>
          <w:rFonts w:ascii="Times New Roman" w:eastAsia="Times New Roman" w:hAnsi="Times New Roman" w:cs="Times New Roman"/>
          <w:b/>
          <w:i/>
          <w:sz w:val="28"/>
          <w:szCs w:val="28"/>
          <w:lang w:val="uk-UA"/>
        </w:rPr>
        <w:t>. Фази зміни просвіту артерій при тонометрії.</w:t>
      </w:r>
    </w:p>
    <w:p w:rsidR="00D370B2" w:rsidRPr="00D370B2" w:rsidRDefault="00D370B2" w:rsidP="00D370B2">
      <w:pPr>
        <w:spacing w:after="0" w:line="360" w:lineRule="auto"/>
        <w:ind w:firstLine="567"/>
        <w:jc w:val="both"/>
        <w:rPr>
          <w:rFonts w:ascii="Times New Roman" w:eastAsia="Times New Roman" w:hAnsi="Times New Roman" w:cs="Times New Roman"/>
          <w:sz w:val="28"/>
          <w:szCs w:val="28"/>
          <w:lang w:val="uk-UA"/>
        </w:rPr>
      </w:pPr>
      <w:r w:rsidRPr="00D370B2">
        <w:rPr>
          <w:rFonts w:ascii="Times New Roman" w:eastAsia="Times New Roman" w:hAnsi="Times New Roman" w:cs="Times New Roman"/>
          <w:sz w:val="28"/>
          <w:szCs w:val="28"/>
          <w:highlight w:val="yellow"/>
          <w:lang w:val="uk-UA"/>
        </w:rPr>
        <w:t>Для тонометрії є три види засобів (тонометрів</w:t>
      </w:r>
      <w:r w:rsidRPr="00D370B2">
        <w:rPr>
          <w:rFonts w:ascii="Times New Roman" w:eastAsia="Times New Roman" w:hAnsi="Times New Roman" w:cs="Times New Roman"/>
          <w:sz w:val="28"/>
          <w:szCs w:val="28"/>
          <w:lang w:val="uk-UA"/>
        </w:rPr>
        <w:t>): ртутний, механічний (пружинний), електронний.</w:t>
      </w:r>
    </w:p>
    <w:p w:rsidR="00D370B2" w:rsidRDefault="00D370B2" w:rsidP="00D370B2">
      <w:pPr>
        <w:spacing w:after="0" w:line="360" w:lineRule="auto"/>
        <w:ind w:firstLine="567"/>
        <w:jc w:val="center"/>
        <w:rPr>
          <w:rFonts w:ascii="Times New Roman" w:eastAsia="Times New Roman" w:hAnsi="Times New Roman" w:cs="Times New Roman"/>
          <w:b/>
          <w:sz w:val="28"/>
          <w:szCs w:val="28"/>
          <w:lang w:val="uk-UA"/>
        </w:rPr>
      </w:pPr>
      <w:r>
        <w:rPr>
          <w:rFonts w:ascii="Times New Roman" w:eastAsia="Times New Roman" w:hAnsi="Times New Roman" w:cs="Times New Roman"/>
          <w:noProof/>
          <w:sz w:val="24"/>
          <w:szCs w:val="24"/>
        </w:rPr>
        <w:drawing>
          <wp:inline distT="0" distB="0" distL="0" distR="0">
            <wp:extent cx="4084955" cy="3396615"/>
            <wp:effectExtent l="19050" t="0" r="0" b="0"/>
            <wp:docPr id="24" name="Рисунок 24" descr="Картинки по запросу электронный тонометр схе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Картинки по запросу электронный тонометр схема"/>
                    <pic:cNvPicPr>
                      <a:picLocks noChangeAspect="1" noChangeArrowheads="1"/>
                    </pic:cNvPicPr>
                  </pic:nvPicPr>
                  <pic:blipFill>
                    <a:blip r:embed="rId7"/>
                    <a:srcRect/>
                    <a:stretch>
                      <a:fillRect/>
                    </a:stretch>
                  </pic:blipFill>
                  <pic:spPr bwMode="auto">
                    <a:xfrm>
                      <a:off x="0" y="0"/>
                      <a:ext cx="4084955" cy="3396615"/>
                    </a:xfrm>
                    <a:prstGeom prst="rect">
                      <a:avLst/>
                    </a:prstGeom>
                    <a:noFill/>
                    <a:ln w="9525">
                      <a:noFill/>
                      <a:miter lim="800000"/>
                      <a:headEnd/>
                      <a:tailEnd/>
                    </a:ln>
                  </pic:spPr>
                </pic:pic>
              </a:graphicData>
            </a:graphic>
          </wp:inline>
        </w:drawing>
      </w:r>
    </w:p>
    <w:p w:rsidR="00D04892" w:rsidRPr="00D370B2" w:rsidRDefault="00D04892" w:rsidP="00D04892">
      <w:pPr>
        <w:spacing w:after="0" w:line="360" w:lineRule="auto"/>
        <w:ind w:firstLine="567"/>
        <w:jc w:val="center"/>
        <w:rPr>
          <w:rFonts w:ascii="Times New Roman" w:eastAsia="Times New Roman" w:hAnsi="Times New Roman" w:cs="Times New Roman"/>
          <w:b/>
          <w:sz w:val="28"/>
          <w:szCs w:val="28"/>
          <w:lang w:val="uk-UA"/>
        </w:rPr>
      </w:pPr>
      <w:r w:rsidRPr="00D04892">
        <w:rPr>
          <w:rFonts w:ascii="Times New Roman" w:eastAsia="Times New Roman" w:hAnsi="Times New Roman" w:cs="Times New Roman"/>
          <w:b/>
          <w:sz w:val="28"/>
          <w:szCs w:val="28"/>
          <w:highlight w:val="yellow"/>
          <w:lang w:val="uk-UA"/>
        </w:rPr>
        <w:t>Схема електронного тономентра</w:t>
      </w:r>
    </w:p>
    <w:p w:rsidR="00056A21" w:rsidRDefault="00056A21"/>
    <w:sectPr w:rsidR="00056A21" w:rsidSect="00AC2C2C">
      <w:footerReference w:type="even" r:id="rId8"/>
      <w:footerReference w:type="default" r:id="rId9"/>
      <w:pgSz w:w="11906" w:h="16838"/>
      <w:pgMar w:top="1134" w:right="1134" w:bottom="1134"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0B36" w:rsidRDefault="00056A21" w:rsidP="00AC2C2C">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9F0B36" w:rsidRDefault="00056A21">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0B36" w:rsidRDefault="00056A21" w:rsidP="00AC2C2C">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1</w:t>
    </w:r>
    <w:r>
      <w:rPr>
        <w:rStyle w:val="a5"/>
      </w:rPr>
      <w:fldChar w:fldCharType="end"/>
    </w:r>
  </w:p>
  <w:p w:rsidR="009F0B36" w:rsidRDefault="00056A21">
    <w:pPr>
      <w:pStyle w:val="a3"/>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characterSpacingControl w:val="doNotCompress"/>
  <w:savePreviewPicture/>
  <w:compat>
    <w:useFELayout/>
  </w:compat>
  <w:rsids>
    <w:rsidRoot w:val="00D370B2"/>
    <w:rsid w:val="00056A21"/>
    <w:rsid w:val="00764A61"/>
    <w:rsid w:val="00D04892"/>
    <w:rsid w:val="00D370B2"/>
    <w:rsid w:val="00E53B1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D370B2"/>
    <w:pPr>
      <w:tabs>
        <w:tab w:val="center" w:pos="4677"/>
        <w:tab w:val="right" w:pos="9355"/>
      </w:tabs>
      <w:spacing w:after="0" w:line="240" w:lineRule="auto"/>
    </w:pPr>
    <w:rPr>
      <w:rFonts w:ascii="Times New Roman" w:eastAsia="Times New Roman" w:hAnsi="Times New Roman" w:cs="Times New Roman"/>
      <w:sz w:val="24"/>
      <w:szCs w:val="24"/>
    </w:rPr>
  </w:style>
  <w:style w:type="character" w:customStyle="1" w:styleId="a4">
    <w:name w:val="Нижний колонтитул Знак"/>
    <w:basedOn w:val="a0"/>
    <w:link w:val="a3"/>
    <w:rsid w:val="00D370B2"/>
    <w:rPr>
      <w:rFonts w:ascii="Times New Roman" w:eastAsia="Times New Roman" w:hAnsi="Times New Roman" w:cs="Times New Roman"/>
      <w:sz w:val="24"/>
      <w:szCs w:val="24"/>
    </w:rPr>
  </w:style>
  <w:style w:type="character" w:styleId="a5">
    <w:name w:val="page number"/>
    <w:basedOn w:val="a0"/>
    <w:rsid w:val="00D370B2"/>
  </w:style>
  <w:style w:type="paragraph" w:styleId="a6">
    <w:name w:val="Balloon Text"/>
    <w:basedOn w:val="a"/>
    <w:link w:val="a7"/>
    <w:uiPriority w:val="99"/>
    <w:semiHidden/>
    <w:unhideWhenUsed/>
    <w:rsid w:val="00D370B2"/>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D370B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688</Words>
  <Characters>3923</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4602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Наташа</dc:creator>
  <cp:keywords/>
  <dc:description/>
  <cp:lastModifiedBy>Наташа</cp:lastModifiedBy>
  <cp:revision>2</cp:revision>
  <dcterms:created xsi:type="dcterms:W3CDTF">2017-01-09T12:32:00Z</dcterms:created>
  <dcterms:modified xsi:type="dcterms:W3CDTF">2017-01-09T15:04:00Z</dcterms:modified>
</cp:coreProperties>
</file>