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52" w:rsidRDefault="00531352" w:rsidP="00531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 інститут ім. І. Сікорського»</w:t>
      </w:r>
    </w:p>
    <w:p w:rsidR="00531352" w:rsidRPr="003A172C" w:rsidRDefault="00531352" w:rsidP="00531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</w:t>
      </w:r>
    </w:p>
    <w:p w:rsidR="00531352" w:rsidRPr="00324AD8" w:rsidRDefault="00531352" w:rsidP="00531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Pr="00324AD8" w:rsidRDefault="00531352" w:rsidP="00531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Pr="00324AD8" w:rsidRDefault="00531352" w:rsidP="00531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Pr="00324AD8" w:rsidRDefault="00531352" w:rsidP="00531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Pr="00324AD8" w:rsidRDefault="00531352" w:rsidP="00531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Pr="00324AD8" w:rsidRDefault="00531352" w:rsidP="00531352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324AD8">
        <w:rPr>
          <w:rFonts w:ascii="Times New Roman" w:hAnsi="Times New Roman" w:cs="Times New Roman"/>
          <w:sz w:val="40"/>
          <w:szCs w:val="40"/>
          <w:lang w:val="uk-UA"/>
        </w:rPr>
        <w:t>Лабораторна робота № 7</w:t>
      </w:r>
    </w:p>
    <w:p w:rsidR="00531352" w:rsidRPr="003A172C" w:rsidRDefault="00531352" w:rsidP="00531352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531352" w:rsidRPr="003A172C" w:rsidRDefault="00531352" w:rsidP="00531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352">
        <w:rPr>
          <w:rFonts w:ascii="Times New Roman" w:hAnsi="Times New Roman" w:cs="Times New Roman"/>
          <w:sz w:val="28"/>
          <w:szCs w:val="28"/>
          <w:lang w:val="uk-UA"/>
        </w:rPr>
        <w:t>ДОСЛІДЖЕННЯ ОДНОЧАСНОЇ ДІЇ ДЕКІЛЬКОХ ФІЗИЧНИХ ФАКТОРІВ (СПОЛУЧНА ДІЯ) НА  БІОЛОГІЧНІ ОБ‘ЄКТИ</w:t>
      </w: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172C">
        <w:rPr>
          <w:rFonts w:ascii="Times New Roman" w:hAnsi="Times New Roman" w:cs="Times New Roman"/>
          <w:sz w:val="28"/>
          <w:szCs w:val="28"/>
          <w:lang w:val="uk-UA"/>
        </w:rPr>
        <w:t>Підготували</w:t>
      </w:r>
      <w:r w:rsidRPr="003A172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ст. 5 курсу, </w:t>
      </w:r>
      <w:r w:rsidRPr="003A172C">
        <w:rPr>
          <w:rFonts w:ascii="Times New Roman" w:hAnsi="Times New Roman" w:cs="Times New Roman"/>
          <w:sz w:val="28"/>
          <w:szCs w:val="28"/>
          <w:lang w:val="uk-UA"/>
        </w:rPr>
        <w:t>бр.№5</w:t>
      </w: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Троянов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Нікітюк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</w:t>
      </w: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Павлова О.</w:t>
      </w:r>
    </w:p>
    <w:p w:rsidR="00531352" w:rsidRDefault="00531352" w:rsidP="00531352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31352" w:rsidRDefault="00531352" w:rsidP="00531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531352" w:rsidRPr="003A172C" w:rsidRDefault="00531352" w:rsidP="00531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531352" w:rsidRDefault="00531352" w:rsidP="0053135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3A172C"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Pr="00972AD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МЕТА РОБОТИ: Дослідити залежність швидкості проростання насіння від тривалості впливу </w:t>
      </w:r>
      <w:proofErr w:type="spellStart"/>
      <w:r w:rsidRPr="00531352">
        <w:rPr>
          <w:rFonts w:ascii="Times New Roman" w:hAnsi="Times New Roman" w:cs="Times New Roman"/>
          <w:sz w:val="24"/>
          <w:szCs w:val="24"/>
          <w:lang w:val="uk-UA"/>
        </w:rPr>
        <w:t>впливу</w:t>
      </w:r>
      <w:proofErr w:type="spellEnd"/>
      <w:r w:rsidRPr="00531352">
        <w:rPr>
          <w:rFonts w:ascii="Times New Roman" w:hAnsi="Times New Roman" w:cs="Times New Roman"/>
          <w:sz w:val="24"/>
          <w:szCs w:val="24"/>
          <w:lang w:val="uk-UA"/>
        </w:rPr>
        <w:t xml:space="preserve"> сполучного фактора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31352" w:rsidRPr="00C763DE" w:rsidRDefault="00531352" w:rsidP="005313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ОБЛАДНАННЯ</w:t>
      </w:r>
    </w:p>
    <w:p w:rsidR="00531352" w:rsidRPr="00C763DE" w:rsidRDefault="00531352" w:rsidP="005313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>
            <wp:extent cx="3776864" cy="2142698"/>
            <wp:effectExtent l="1905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5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55" cy="214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508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531352" w:rsidRPr="00324AD8" w:rsidRDefault="00531352" w:rsidP="00531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1352">
        <w:rPr>
          <w:rFonts w:ascii="Times New Roman" w:hAnsi="Times New Roman" w:cs="Times New Roman"/>
          <w:sz w:val="24"/>
          <w:szCs w:val="24"/>
          <w:lang w:val="uk-UA"/>
        </w:rPr>
        <w:t>Рис.7.1. Електромотор ДПР-62 оснащений модулятором,  який прикріплений  до валу та стояка для встановлення мотора у вертикальне положенні.</w:t>
      </w:r>
    </w:p>
    <w:p w:rsidR="00531352" w:rsidRPr="00531352" w:rsidRDefault="00531352" w:rsidP="0053135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31352">
        <w:rPr>
          <w:rFonts w:ascii="Times New Roman" w:hAnsi="Times New Roman" w:cs="Times New Roman"/>
          <w:sz w:val="24"/>
          <w:szCs w:val="24"/>
          <w:lang w:val="uk-UA"/>
        </w:rPr>
        <w:t xml:space="preserve">Лабораторна установка складається з : </w:t>
      </w:r>
    </w:p>
    <w:p w:rsidR="00531352" w:rsidRPr="00531352" w:rsidRDefault="00531352" w:rsidP="0053135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3135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1. Блоку живлення постійного струму   Б5-49, Б5-45;                                                                         </w:t>
      </w:r>
    </w:p>
    <w:p w:rsidR="00531352" w:rsidRDefault="00531352" w:rsidP="0053135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3135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2. Електромотор  </w:t>
      </w:r>
      <w:proofErr w:type="spellStart"/>
      <w:r w:rsidRPr="00531352">
        <w:rPr>
          <w:rFonts w:ascii="Times New Roman" w:hAnsi="Times New Roman" w:cs="Times New Roman"/>
          <w:sz w:val="24"/>
          <w:szCs w:val="24"/>
          <w:lang w:val="uk-UA"/>
        </w:rPr>
        <w:t>ДК</w:t>
      </w:r>
      <w:proofErr w:type="spellEnd"/>
      <w:r w:rsidRPr="00531352">
        <w:rPr>
          <w:rFonts w:ascii="Times New Roman" w:hAnsi="Times New Roman" w:cs="Times New Roman"/>
          <w:sz w:val="24"/>
          <w:szCs w:val="24"/>
          <w:lang w:val="uk-UA"/>
        </w:rPr>
        <w:t>-11, ДПР-62</w:t>
      </w:r>
    </w:p>
    <w:p w:rsidR="00531352" w:rsidRPr="00531352" w:rsidRDefault="00531352" w:rsidP="0053135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31352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:rsidR="00531352" w:rsidRPr="00531352" w:rsidRDefault="00531352" w:rsidP="0053135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531352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531352"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Підготувати п'ять зразків біологічних об'єктів, в якості яких використовувати насіння рослин. Чотири зразки піддати впливу працюючого електромотора на протязі заданих чотирьох різних проміжків часу, а п'ятий зразок є контрольним і не опромінювати. Опромінення всіх зразків повторити три-чотири рази за час пророщування насіння . </w:t>
      </w:r>
    </w:p>
    <w:p w:rsidR="00531352" w:rsidRPr="00531352" w:rsidRDefault="00531352" w:rsidP="0053135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531352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531352"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Провести вимірювання довжин паростків і коренів, результати занести в таблицю . </w:t>
      </w:r>
    </w:p>
    <w:p w:rsidR="00531352" w:rsidRPr="00324AD8" w:rsidRDefault="00531352" w:rsidP="0053135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31352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531352">
        <w:rPr>
          <w:rFonts w:ascii="Times New Roman" w:hAnsi="Times New Roman" w:cs="Times New Roman"/>
          <w:sz w:val="24"/>
          <w:szCs w:val="24"/>
          <w:lang w:val="uk-UA"/>
        </w:rPr>
        <w:tab/>
        <w:t>Побудувати графік залежності сумарної довжини коренів і сумарної довжини паростків кожного зі зразків від часу дії. В чашках Петрі з насінням  постійно повинна бути вода.</w:t>
      </w:r>
    </w:p>
    <w:p w:rsidR="00531352" w:rsidRPr="00324AD8" w:rsidRDefault="00531352" w:rsidP="00531352">
      <w:pPr>
        <w:pStyle w:val="3"/>
        <w:ind w:left="360" w:right="-2" w:firstLine="1080"/>
        <w:jc w:val="center"/>
        <w:outlineLvl w:val="2"/>
        <w:rPr>
          <w:rFonts w:ascii="Times New Roman" w:hAnsi="Times New Roman"/>
          <w:szCs w:val="24"/>
        </w:rPr>
      </w:pPr>
      <w:r w:rsidRPr="00531352">
        <w:rPr>
          <w:rFonts w:ascii="Times New Roman" w:hAnsi="Times New Roman"/>
          <w:szCs w:val="24"/>
          <w:lang w:val="uk-UA"/>
        </w:rPr>
        <w:t>ПОРЯДОК РОБОТИ</w:t>
      </w:r>
    </w:p>
    <w:p w:rsidR="00531352" w:rsidRDefault="00531352" w:rsidP="00531352">
      <w:pPr>
        <w:pStyle w:val="a5"/>
        <w:numPr>
          <w:ilvl w:val="0"/>
          <w:numId w:val="1"/>
        </w:numPr>
        <w:tabs>
          <w:tab w:val="left" w:pos="1620"/>
        </w:tabs>
        <w:ind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Підготувати чашки Петрі. Помити їх. На дно чашки покласти чистий папір, на якому олівцем зробити позначку про час опромінення. Заповнити чашки водою. Після намокання папера, видалити з-під нього кульки повітря. Помістити в чашку 10 насінин.</w:t>
      </w:r>
    </w:p>
    <w:p w:rsidR="00531352" w:rsidRDefault="00531352" w:rsidP="00531352">
      <w:pPr>
        <w:pStyle w:val="a5"/>
        <w:numPr>
          <w:ilvl w:val="0"/>
          <w:numId w:val="1"/>
        </w:numPr>
        <w:tabs>
          <w:tab w:val="left" w:pos="1620"/>
        </w:tabs>
        <w:ind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блоці живлення виставити робочий струм і напругу електромотора:</w:t>
      </w:r>
    </w:p>
    <w:p w:rsidR="00531352" w:rsidRDefault="00531352" w:rsidP="00531352">
      <w:pPr>
        <w:pStyle w:val="a5"/>
        <w:tabs>
          <w:tab w:val="left" w:pos="1620"/>
        </w:tabs>
        <w:ind w:left="360"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 ДПР-62           11.1В       и     111мА,</w:t>
      </w:r>
    </w:p>
    <w:p w:rsidR="00531352" w:rsidRDefault="00531352" w:rsidP="00531352">
      <w:pPr>
        <w:pStyle w:val="a5"/>
        <w:tabs>
          <w:tab w:val="left" w:pos="1620"/>
        </w:tabs>
        <w:ind w:left="360"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</w:t>
      </w:r>
      <w:proofErr w:type="spellStart"/>
      <w:r>
        <w:rPr>
          <w:sz w:val="24"/>
          <w:szCs w:val="24"/>
          <w:lang w:val="uk-UA"/>
        </w:rPr>
        <w:t>ДК</w:t>
      </w:r>
      <w:proofErr w:type="spellEnd"/>
      <w:r>
        <w:rPr>
          <w:sz w:val="24"/>
          <w:szCs w:val="24"/>
          <w:lang w:val="uk-UA"/>
        </w:rPr>
        <w:t>-11               27 В         и     290мА.</w:t>
      </w:r>
    </w:p>
    <w:p w:rsidR="00531352" w:rsidRDefault="00531352" w:rsidP="00531352">
      <w:pPr>
        <w:pStyle w:val="a5"/>
        <w:numPr>
          <w:ilvl w:val="0"/>
          <w:numId w:val="1"/>
        </w:numPr>
        <w:tabs>
          <w:tab w:val="left" w:pos="1620"/>
        </w:tabs>
        <w:ind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Ввімкнути  прилад у мережу.</w:t>
      </w:r>
    </w:p>
    <w:p w:rsidR="00531352" w:rsidRDefault="00531352" w:rsidP="00531352">
      <w:pPr>
        <w:pStyle w:val="a5"/>
        <w:numPr>
          <w:ilvl w:val="0"/>
          <w:numId w:val="1"/>
        </w:numPr>
        <w:tabs>
          <w:tab w:val="left" w:pos="1620"/>
        </w:tabs>
        <w:ind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Покласти електромотор на зразок, що опромінюється .</w:t>
      </w:r>
    </w:p>
    <w:p w:rsidR="00531352" w:rsidRDefault="00531352" w:rsidP="00531352">
      <w:pPr>
        <w:pStyle w:val="a5"/>
        <w:tabs>
          <w:tab w:val="left" w:pos="1620"/>
        </w:tabs>
        <w:ind w:left="360"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Електромотор </w:t>
      </w:r>
      <w:proofErr w:type="spellStart"/>
      <w:r>
        <w:rPr>
          <w:sz w:val="24"/>
          <w:szCs w:val="24"/>
          <w:lang w:val="uk-UA"/>
        </w:rPr>
        <w:t>ДК</w:t>
      </w:r>
      <w:proofErr w:type="spellEnd"/>
      <w:r>
        <w:rPr>
          <w:sz w:val="24"/>
          <w:szCs w:val="24"/>
          <w:lang w:val="uk-UA"/>
        </w:rPr>
        <w:t>-11 розташовується горизонтально на кришці чашки Петрі. При цьому крім електромагнітного випромінювання на зразок діє акустичне і теплове поле.</w:t>
      </w:r>
    </w:p>
    <w:p w:rsidR="00531352" w:rsidRDefault="00531352" w:rsidP="00531352">
      <w:pPr>
        <w:pStyle w:val="a5"/>
        <w:tabs>
          <w:tab w:val="left" w:pos="1620"/>
        </w:tabs>
        <w:ind w:left="360"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Електромотор ДПР-62 розташовується вертикально на кришці чашки Петрі. Стояк відокремлює мотор від чашки Петрі . При цьому на зразок діє лише електромагнітне поле. Дією теплових і акустичних полів можна знехтувати.</w:t>
      </w:r>
    </w:p>
    <w:p w:rsidR="00531352" w:rsidRDefault="00531352" w:rsidP="00531352">
      <w:pPr>
        <w:pStyle w:val="a5"/>
        <w:numPr>
          <w:ilvl w:val="0"/>
          <w:numId w:val="1"/>
        </w:numPr>
        <w:tabs>
          <w:tab w:val="left" w:pos="1620"/>
        </w:tabs>
        <w:ind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Ввімкнути блок живлення.</w:t>
      </w:r>
    </w:p>
    <w:p w:rsidR="00531352" w:rsidRDefault="00531352" w:rsidP="00531352">
      <w:pPr>
        <w:pStyle w:val="a5"/>
        <w:numPr>
          <w:ilvl w:val="0"/>
          <w:numId w:val="1"/>
        </w:numPr>
        <w:tabs>
          <w:tab w:val="left" w:pos="1620"/>
        </w:tabs>
        <w:ind w:right="-2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Ввімкнути електромотор  тримати на зразку на протязі заданого часу.</w:t>
      </w:r>
    </w:p>
    <w:p w:rsidR="00531352" w:rsidRPr="00531352" w:rsidRDefault="00531352" w:rsidP="00531352">
      <w:pPr>
        <w:pStyle w:val="a5"/>
        <w:numPr>
          <w:ilvl w:val="0"/>
          <w:numId w:val="2"/>
        </w:numPr>
        <w:tabs>
          <w:tab w:val="left" w:pos="1620"/>
        </w:tabs>
        <w:ind w:right="-783" w:firstLine="10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Вимкнути  блок живлення. </w:t>
      </w:r>
    </w:p>
    <w:p w:rsidR="005F6CF4" w:rsidRPr="00531352" w:rsidRDefault="00531352" w:rsidP="00531352">
      <w:pPr>
        <w:pStyle w:val="a5"/>
        <w:numPr>
          <w:ilvl w:val="0"/>
          <w:numId w:val="2"/>
        </w:numPr>
        <w:tabs>
          <w:tab w:val="left" w:pos="1620"/>
        </w:tabs>
        <w:ind w:right="-783" w:firstLine="1080"/>
        <w:jc w:val="both"/>
        <w:rPr>
          <w:sz w:val="24"/>
          <w:szCs w:val="24"/>
          <w:lang w:val="uk-UA"/>
        </w:rPr>
      </w:pPr>
      <w:r w:rsidRPr="00531352">
        <w:rPr>
          <w:sz w:val="24"/>
          <w:szCs w:val="24"/>
          <w:lang w:val="uk-UA"/>
        </w:rPr>
        <w:t>Зразок  помістити в шафу.</w:t>
      </w:r>
    </w:p>
    <w:p w:rsidR="00531352" w:rsidRDefault="00531352" w:rsidP="0053135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РЕЗУЛЬТАТИ ВИМІРЮВАНЬ</w:t>
      </w:r>
    </w:p>
    <w:p w:rsidR="00531352" w:rsidRDefault="00531352" w:rsidP="0053135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Опромінення проводилось 4 рази.</w:t>
      </w:r>
    </w:p>
    <w:tbl>
      <w:tblPr>
        <w:tblStyle w:val="a6"/>
        <w:tblW w:w="9183" w:type="dxa"/>
        <w:tblLook w:val="04A0"/>
      </w:tblPr>
      <w:tblGrid>
        <w:gridCol w:w="742"/>
        <w:gridCol w:w="810"/>
        <w:gridCol w:w="494"/>
        <w:gridCol w:w="749"/>
        <w:gridCol w:w="1212"/>
        <w:gridCol w:w="1212"/>
        <w:gridCol w:w="1212"/>
        <w:gridCol w:w="606"/>
        <w:gridCol w:w="606"/>
        <w:gridCol w:w="1212"/>
        <w:gridCol w:w="328"/>
      </w:tblGrid>
      <w:tr w:rsidR="00531352" w:rsidRPr="00531352" w:rsidTr="00531352">
        <w:trPr>
          <w:trHeight w:val="297"/>
        </w:trPr>
        <w:tc>
          <w:tcPr>
            <w:tcW w:w="742" w:type="dxa"/>
            <w:vMerge w:val="restart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Номер зерна</w:t>
            </w:r>
          </w:p>
        </w:tc>
        <w:tc>
          <w:tcPr>
            <w:tcW w:w="8441" w:type="dxa"/>
            <w:gridSpan w:val="10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Час </w:t>
            </w:r>
            <w:proofErr w:type="spellStart"/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опромінювання</w:t>
            </w:r>
            <w:proofErr w:type="spellEnd"/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хв</w:t>
            </w:r>
            <w:proofErr w:type="spellEnd"/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vMerge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961" w:type="dxa"/>
            <w:gridSpan w:val="2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2424" w:type="dxa"/>
            <w:gridSpan w:val="2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212" w:type="dxa"/>
            <w:gridSpan w:val="2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540" w:type="dxa"/>
            <w:gridSpan w:val="2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vMerge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3,3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4,7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4,1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4,1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2,7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2,7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∑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6,3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11,8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5,5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8,6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17,5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1352" w:rsidRPr="00531352" w:rsidTr="00531352">
        <w:trPr>
          <w:trHeight w:val="297"/>
        </w:trPr>
        <w:tc>
          <w:tcPr>
            <w:tcW w:w="74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</w:rPr>
              <w:t>∑/∑</w:t>
            </w:r>
            <w:r w:rsidRPr="005313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4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9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2,625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3,371429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2,291667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2,457143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2,75</w:t>
            </w:r>
          </w:p>
        </w:tc>
        <w:tc>
          <w:tcPr>
            <w:tcW w:w="606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12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0,083333</w:t>
            </w:r>
          </w:p>
        </w:tc>
        <w:tc>
          <w:tcPr>
            <w:tcW w:w="328" w:type="dxa"/>
            <w:noWrap/>
            <w:vAlign w:val="center"/>
            <w:hideMark/>
          </w:tcPr>
          <w:p w:rsidR="00531352" w:rsidRPr="00531352" w:rsidRDefault="00531352" w:rsidP="0053135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3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531352" w:rsidRDefault="00531352" w:rsidP="0053135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531352" w:rsidRDefault="00531352" w:rsidP="005313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ОБРОБКА РЕЗУЛЬТАТІВ</w:t>
      </w:r>
    </w:p>
    <w:p w:rsidR="00531352" w:rsidRDefault="00324AD8" w:rsidP="00324A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231" cy="2811439"/>
            <wp:effectExtent l="19050" t="0" r="0" b="0"/>
            <wp:docPr id="2" name="Рисунок 1" descr="I7tyohcwJ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7tyohcwJ5Q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231" cy="28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D8" w:rsidRDefault="00324AD8" w:rsidP="00324A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ВИСНОВКИ</w:t>
      </w:r>
    </w:p>
    <w:p w:rsidR="00324AD8" w:rsidRPr="00324AD8" w:rsidRDefault="00324AD8" w:rsidP="00324AD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24AD8" w:rsidRPr="00324AD8" w:rsidSect="005F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64BF7"/>
    <w:multiLevelType w:val="singleLevel"/>
    <w:tmpl w:val="041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0A64D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>
    <w:useFELayout/>
  </w:compat>
  <w:rsids>
    <w:rsidRoot w:val="00531352"/>
    <w:rsid w:val="00181CC1"/>
    <w:rsid w:val="00324AD8"/>
    <w:rsid w:val="00362E11"/>
    <w:rsid w:val="00531352"/>
    <w:rsid w:val="005F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352"/>
    <w:rPr>
      <w:rFonts w:ascii="Tahoma" w:hAnsi="Tahoma" w:cs="Tahoma"/>
      <w:sz w:val="16"/>
      <w:szCs w:val="16"/>
    </w:rPr>
  </w:style>
  <w:style w:type="paragraph" w:customStyle="1" w:styleId="a5">
    <w:name w:val="Стиль"/>
    <w:rsid w:val="00531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">
    <w:name w:val="заголовок 3"/>
    <w:basedOn w:val="a5"/>
    <w:next w:val="a5"/>
    <w:rsid w:val="00531352"/>
    <w:pPr>
      <w:keepNext/>
      <w:spacing w:before="240" w:after="60"/>
    </w:pPr>
    <w:rPr>
      <w:rFonts w:ascii="Arial" w:hAnsi="Arial"/>
      <w:sz w:val="24"/>
    </w:rPr>
  </w:style>
  <w:style w:type="table" w:styleId="a6">
    <w:name w:val="Table Grid"/>
    <w:basedOn w:val="a1"/>
    <w:uiPriority w:val="59"/>
    <w:rsid w:val="005313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ПОРЯДОК РОБОТИ</vt:lpstr>
    </vt:vector>
  </TitlesOfParts>
  <Company>Grizli777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2016-11-07T15:39:00Z</dcterms:created>
  <dcterms:modified xsi:type="dcterms:W3CDTF">2016-11-08T00:16:00Z</dcterms:modified>
</cp:coreProperties>
</file>