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32A47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5A69A901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22856295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7223B216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5E73EC87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 xml:space="preserve">Институт </w:t>
      </w:r>
      <w:r w:rsidRPr="00CF2E9E">
        <w:rPr>
          <w:rFonts w:ascii="Times New Roman" w:eastAsia="Calibri" w:hAnsi="Times New Roman" w:cs="Times New Roman"/>
          <w:sz w:val="28"/>
          <w:szCs w:val="28"/>
          <w:u w:val="single"/>
        </w:rPr>
        <w:t>цифрового образования</w:t>
      </w:r>
    </w:p>
    <w:p w14:paraId="2045DEAC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 xml:space="preserve">Департамент </w:t>
      </w:r>
      <w:r w:rsidRPr="00CF2E9E">
        <w:rPr>
          <w:rFonts w:ascii="Times New Roman" w:eastAsia="Calibri" w:hAnsi="Times New Roman" w:cs="Times New Roman"/>
          <w:sz w:val="28"/>
          <w:szCs w:val="28"/>
          <w:u w:val="single"/>
        </w:rPr>
        <w:t>информатики управления и технологий</w:t>
      </w:r>
    </w:p>
    <w:p w14:paraId="337C27FB" w14:textId="77777777" w:rsidR="002505FC" w:rsidRPr="00CF2E9E" w:rsidRDefault="002505FC" w:rsidP="002505FC">
      <w:pPr>
        <w:spacing w:line="240" w:lineRule="auto"/>
        <w:ind w:right="57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3D168434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23DA8553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1139911B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68806504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20B02ABD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216457CC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F2E9E">
        <w:rPr>
          <w:rFonts w:ascii="Times New Roman" w:eastAsia="Calibri" w:hAnsi="Times New Roman" w:cs="Times New Roman"/>
          <w:sz w:val="28"/>
          <w:szCs w:val="28"/>
          <w:u w:val="single"/>
        </w:rPr>
        <w:t>Ли Александр Андреевич БД-241м</w:t>
      </w:r>
    </w:p>
    <w:p w14:paraId="2188FD5C" w14:textId="77777777" w:rsidR="002505FC" w:rsidRPr="00CF2E9E" w:rsidRDefault="002505FC" w:rsidP="002505FC">
      <w:pPr>
        <w:spacing w:line="240" w:lineRule="auto"/>
        <w:ind w:right="57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F6C7A81" w14:textId="0F8FFE39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CF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Лабораторная работа </w:t>
      </w:r>
      <w:r w:rsidRPr="00CF2E9E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CF2E9E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CF2E9E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CF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CF2E9E">
        <w:rPr>
          <w:rFonts w:ascii="Times New Roman" w:hAnsi="Times New Roman" w:cs="Times New Roman"/>
          <w:b/>
          <w:bCs/>
          <w:sz w:val="28"/>
          <w:szCs w:val="28"/>
          <w:u w:val="single"/>
        </w:rPr>
        <w:t>Создание аналитического дашборда для бизнес-анализа</w:t>
      </w:r>
    </w:p>
    <w:p w14:paraId="1FA476AA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Направление подготовки/специальность</w:t>
      </w:r>
    </w:p>
    <w:p w14:paraId="03691C65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 xml:space="preserve">38.04.05 - Бизнес-информатика </w:t>
      </w:r>
    </w:p>
    <w:p w14:paraId="727310DA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Бизнес-аналитика и большие данные</w:t>
      </w:r>
    </w:p>
    <w:p w14:paraId="435A63F2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(очная форма обучения)</w:t>
      </w:r>
    </w:p>
    <w:p w14:paraId="7DB9125A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Вариант 12</w:t>
      </w:r>
    </w:p>
    <w:p w14:paraId="400205ED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AA190F" w14:textId="77777777" w:rsidR="002505FC" w:rsidRPr="00CF2E9E" w:rsidRDefault="002505FC" w:rsidP="002505FC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9024A0" w14:textId="77777777" w:rsidR="002505FC" w:rsidRPr="00CF2E9E" w:rsidRDefault="002505FC" w:rsidP="002505FC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54D9CF3D" w14:textId="77777777" w:rsidR="002505FC" w:rsidRPr="00CF2E9E" w:rsidRDefault="002505FC" w:rsidP="002505FC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42F02B14" w14:textId="77777777" w:rsidR="002505FC" w:rsidRPr="00CF2E9E" w:rsidRDefault="002505FC" w:rsidP="002505FC">
      <w:pPr>
        <w:spacing w:line="240" w:lineRule="auto"/>
        <w:ind w:right="57"/>
        <w:jc w:val="both"/>
        <w:rPr>
          <w:rFonts w:ascii="Times New Roman" w:eastAsia="Calibri" w:hAnsi="Times New Roman" w:cs="Times New Roman"/>
          <w:i/>
          <w:iCs/>
          <w:sz w:val="28"/>
          <w:szCs w:val="28"/>
        </w:rPr>
      </w:pPr>
    </w:p>
    <w:p w14:paraId="12B188E4" w14:textId="77777777" w:rsidR="002505FC" w:rsidRPr="00CF2E9E" w:rsidRDefault="002505FC" w:rsidP="002505FC">
      <w:pPr>
        <w:spacing w:line="240" w:lineRule="auto"/>
        <w:ind w:left="-425" w:right="5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DD5883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Москва</w:t>
      </w:r>
    </w:p>
    <w:p w14:paraId="29997095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F2E9E">
        <w:rPr>
          <w:rFonts w:ascii="Times New Roman" w:eastAsia="Calibri" w:hAnsi="Times New Roman" w:cs="Times New Roman"/>
          <w:sz w:val="28"/>
          <w:szCs w:val="28"/>
        </w:rPr>
        <w:t>2024</w:t>
      </w:r>
    </w:p>
    <w:p w14:paraId="7E80D98B" w14:textId="77777777" w:rsidR="002505FC" w:rsidRPr="00CF2E9E" w:rsidRDefault="002505FC" w:rsidP="002505FC">
      <w:pPr>
        <w:spacing w:line="240" w:lineRule="auto"/>
        <w:ind w:left="-425" w:right="5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438D64" w14:textId="0F901E9E" w:rsidR="00C2150D" w:rsidRPr="00CF2E9E" w:rsidRDefault="002505FC" w:rsidP="002505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60FDD02F" w14:textId="7DDD50DE" w:rsidR="00C2150D" w:rsidRPr="00CF2E9E" w:rsidRDefault="002505FC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Разработать аналитический дашборд с использованием инструментов Yandex DataLens и Tableau, сравнить их функциональные возможности и применить принципы эффективного дизайна дашбордов.</w:t>
      </w:r>
    </w:p>
    <w:p w14:paraId="78E060E0" w14:textId="77777777" w:rsidR="002505FC" w:rsidRPr="002505FC" w:rsidRDefault="002505FC" w:rsidP="002505FC">
      <w:pPr>
        <w:shd w:val="clear" w:color="auto" w:fill="FFFFFF"/>
        <w:spacing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5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</w:t>
      </w:r>
    </w:p>
    <w:p w14:paraId="52F17C11" w14:textId="53792D53" w:rsidR="002505FC" w:rsidRPr="002505FC" w:rsidRDefault="002505FC" w:rsidP="002505F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5F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дашборд в Yandex DataLens по варианту.</w:t>
      </w:r>
    </w:p>
    <w:p w14:paraId="15317A69" w14:textId="77777777" w:rsidR="002505FC" w:rsidRPr="002505FC" w:rsidRDefault="002505FC" w:rsidP="002505F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5FC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принципы эффективного дизайна дашбордов и оптимизировать свои разработки.</w:t>
      </w:r>
    </w:p>
    <w:p w14:paraId="2631C6A4" w14:textId="77777777" w:rsidR="002505FC" w:rsidRPr="002505FC" w:rsidRDefault="002505FC" w:rsidP="002505F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5F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Освоить базовые и продвинутые функции Tableau Desktop.</w:t>
      </w:r>
    </w:p>
    <w:p w14:paraId="5E9E59C4" w14:textId="77777777" w:rsidR="002505FC" w:rsidRPr="002505FC" w:rsidRDefault="002505FC" w:rsidP="002505F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5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сравнительный анализ инструментов визуализации.</w:t>
      </w:r>
    </w:p>
    <w:p w14:paraId="7BE6AC63" w14:textId="77777777" w:rsidR="002505FC" w:rsidRPr="002505FC" w:rsidRDefault="002505FC" w:rsidP="002505F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05FC">
        <w:rPr>
          <w:rFonts w:ascii="Times New Roman" w:eastAsia="Times New Roman" w:hAnsi="Times New Roman" w:cs="Times New Roman"/>
          <w:sz w:val="28"/>
          <w:szCs w:val="28"/>
          <w:lang w:eastAsia="ru-RU"/>
        </w:rPr>
        <w:t>Опубликовать результаты в Tableau Public.</w:t>
      </w:r>
    </w:p>
    <w:p w14:paraId="3FD101FA" w14:textId="56882E03" w:rsidR="002505FC" w:rsidRPr="00CF2E9E" w:rsidRDefault="002505FC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Ход работы</w:t>
      </w:r>
    </w:p>
    <w:p w14:paraId="415A18CF" w14:textId="5468D04F" w:rsidR="002505FC" w:rsidRPr="00CF2E9E" w:rsidRDefault="002505FC" w:rsidP="002505F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>Yandex Datalens</w:t>
      </w:r>
    </w:p>
    <w:p w14:paraId="4F452CEB" w14:textId="2E745441" w:rsidR="00D84249" w:rsidRPr="00CF2E9E" w:rsidRDefault="00395219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Переходим на сайт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datalens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https://datalens.</w:t>
        </w:r>
        <w:r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y</w:t>
        </w:r>
        <w:r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andex.cloud/?skipPromo=true&amp;utm_referrer=https%3A%2F%2Fdatalens.yandex.cloud%2F</w:t>
        </w:r>
      </w:hyperlink>
    </w:p>
    <w:p w14:paraId="07E5D87C" w14:textId="366ADA6B" w:rsidR="00395219" w:rsidRPr="00CF2E9E" w:rsidRDefault="00395219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Созд</w:t>
      </w:r>
      <w:r w:rsidR="002505FC" w:rsidRPr="00CF2E9E">
        <w:rPr>
          <w:rFonts w:ascii="Times New Roman" w:hAnsi="Times New Roman" w:cs="Times New Roman"/>
          <w:sz w:val="28"/>
          <w:szCs w:val="28"/>
        </w:rPr>
        <w:t>аем</w:t>
      </w:r>
      <w:r w:rsidRPr="00CF2E9E">
        <w:rPr>
          <w:rFonts w:ascii="Times New Roman" w:hAnsi="Times New Roman" w:cs="Times New Roman"/>
          <w:sz w:val="28"/>
          <w:szCs w:val="28"/>
        </w:rPr>
        <w:t xml:space="preserve"> воркбук</w:t>
      </w:r>
    </w:p>
    <w:p w14:paraId="0C575CA2" w14:textId="3C4A0966" w:rsidR="00395219" w:rsidRPr="00CF2E9E" w:rsidRDefault="006B00CB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74F4A" wp14:editId="3A5726C0">
            <wp:extent cx="5076701" cy="2987955"/>
            <wp:effectExtent l="0" t="0" r="0" b="3175"/>
            <wp:docPr id="1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34" cy="29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EAAE" w14:textId="3C76657F" w:rsidR="002505FC" w:rsidRPr="00CF2E9E" w:rsidRDefault="002505FC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Рис.1 Создаем воркбук</w:t>
      </w:r>
    </w:p>
    <w:p w14:paraId="6EAD673D" w14:textId="77777777" w:rsidR="002505FC" w:rsidRPr="00CF2E9E" w:rsidRDefault="002505FC">
      <w:pPr>
        <w:rPr>
          <w:rFonts w:ascii="Times New Roman" w:hAnsi="Times New Roman" w:cs="Times New Roman"/>
          <w:sz w:val="28"/>
          <w:szCs w:val="28"/>
        </w:rPr>
      </w:pPr>
    </w:p>
    <w:p w14:paraId="7DA0AC1F" w14:textId="77777777" w:rsidR="002505FC" w:rsidRPr="00CF2E9E" w:rsidRDefault="002505FC">
      <w:pPr>
        <w:rPr>
          <w:rFonts w:ascii="Times New Roman" w:hAnsi="Times New Roman" w:cs="Times New Roman"/>
          <w:sz w:val="28"/>
          <w:szCs w:val="28"/>
        </w:rPr>
      </w:pPr>
    </w:p>
    <w:p w14:paraId="23205B76" w14:textId="77777777" w:rsidR="002505FC" w:rsidRPr="00CF2E9E" w:rsidRDefault="002505FC">
      <w:pPr>
        <w:rPr>
          <w:rFonts w:ascii="Times New Roman" w:hAnsi="Times New Roman" w:cs="Times New Roman"/>
          <w:sz w:val="28"/>
          <w:szCs w:val="28"/>
        </w:rPr>
      </w:pPr>
    </w:p>
    <w:p w14:paraId="775B9E80" w14:textId="48E74A5F" w:rsidR="00395219" w:rsidRPr="00CF2E9E" w:rsidRDefault="00A50357">
      <w:pPr>
        <w:rPr>
          <w:rFonts w:ascii="Times New Roman" w:hAnsi="Times New Roman" w:cs="Times New Roman"/>
          <w:noProof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2505FC" w:rsidRPr="00CF2E9E">
        <w:rPr>
          <w:rFonts w:ascii="Times New Roman" w:hAnsi="Times New Roman" w:cs="Times New Roman"/>
          <w:sz w:val="28"/>
          <w:szCs w:val="28"/>
        </w:rPr>
        <w:t>ем новое</w:t>
      </w:r>
      <w:r w:rsidRPr="00CF2E9E">
        <w:rPr>
          <w:rFonts w:ascii="Times New Roman" w:hAnsi="Times New Roman" w:cs="Times New Roman"/>
          <w:sz w:val="28"/>
          <w:szCs w:val="28"/>
        </w:rPr>
        <w:t xml:space="preserve"> подключение</w:t>
      </w:r>
      <w:r w:rsidR="00395219"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="002505FC" w:rsidRPr="00CF2E9E">
        <w:rPr>
          <w:rFonts w:ascii="Times New Roman" w:hAnsi="Times New Roman" w:cs="Times New Roman"/>
          <w:sz w:val="28"/>
          <w:szCs w:val="28"/>
        </w:rPr>
        <w:t>,выбираем загрузить файл и выбираем наш файл.</w:t>
      </w:r>
    </w:p>
    <w:p w14:paraId="49827E71" w14:textId="170D614E" w:rsidR="006B00CB" w:rsidRPr="00CF2E9E" w:rsidRDefault="006B00CB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57DCC" wp14:editId="64DE7853">
            <wp:extent cx="5940425" cy="2564130"/>
            <wp:effectExtent l="0" t="0" r="3175" b="7620"/>
            <wp:docPr id="26" name="Рисунок 26" descr="Изображение выглядит как текст, число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число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9EB" w14:textId="10F40A9A" w:rsidR="00B4222F" w:rsidRPr="00CF2E9E" w:rsidRDefault="002505FC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Рис.</w:t>
      </w:r>
      <w:r w:rsidRPr="00CF2E9E">
        <w:rPr>
          <w:rFonts w:ascii="Times New Roman" w:hAnsi="Times New Roman" w:cs="Times New Roman"/>
          <w:sz w:val="28"/>
          <w:szCs w:val="28"/>
        </w:rPr>
        <w:t>2 импортировали файл с данными</w:t>
      </w:r>
    </w:p>
    <w:p w14:paraId="0BDC0BC2" w14:textId="66769F28" w:rsidR="00395219" w:rsidRPr="00CF2E9E" w:rsidRDefault="002505FC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Проверяем импортированный </w:t>
      </w:r>
      <w:r w:rsidR="00395219" w:rsidRPr="00CF2E9E">
        <w:rPr>
          <w:rFonts w:ascii="Times New Roman" w:hAnsi="Times New Roman" w:cs="Times New Roman"/>
          <w:sz w:val="28"/>
          <w:szCs w:val="28"/>
        </w:rPr>
        <w:t>датасет</w:t>
      </w:r>
      <w:r w:rsidRPr="00CF2E9E">
        <w:rPr>
          <w:rFonts w:ascii="Times New Roman" w:hAnsi="Times New Roman" w:cs="Times New Roman"/>
          <w:sz w:val="28"/>
          <w:szCs w:val="28"/>
        </w:rPr>
        <w:t xml:space="preserve">, </w:t>
      </w:r>
      <w:r w:rsidR="006B00CB" w:rsidRPr="00CF2E9E"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Pr="00CF2E9E"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="006B00CB" w:rsidRPr="00CF2E9E">
        <w:rPr>
          <w:rFonts w:ascii="Times New Roman" w:hAnsi="Times New Roman" w:cs="Times New Roman"/>
          <w:sz w:val="28"/>
          <w:szCs w:val="28"/>
        </w:rPr>
        <w:t>поля</w:t>
      </w:r>
      <w:r w:rsidRPr="00CF2E9E">
        <w:rPr>
          <w:rFonts w:ascii="Times New Roman" w:hAnsi="Times New Roman" w:cs="Times New Roman"/>
          <w:sz w:val="28"/>
          <w:szCs w:val="28"/>
        </w:rPr>
        <w:t xml:space="preserve"> и указываем верный тип данных.</w:t>
      </w:r>
    </w:p>
    <w:p w14:paraId="330E5ECD" w14:textId="7F0D9BD2" w:rsidR="006B00CB" w:rsidRPr="00CF2E9E" w:rsidRDefault="006B00CB">
      <w:pPr>
        <w:rPr>
          <w:rFonts w:ascii="Times New Roman" w:hAnsi="Times New Roman" w:cs="Times New Roman"/>
          <w:noProof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EC43F" wp14:editId="647B231C">
            <wp:extent cx="5940425" cy="2869565"/>
            <wp:effectExtent l="0" t="0" r="3175" b="6985"/>
            <wp:docPr id="27" name="Рисунок 27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C49" w14:textId="3766B130" w:rsidR="002505FC" w:rsidRPr="00CF2E9E" w:rsidRDefault="002505FC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Рис.</w:t>
      </w:r>
      <w:r w:rsidRPr="00CF2E9E">
        <w:rPr>
          <w:rFonts w:ascii="Times New Roman" w:hAnsi="Times New Roman" w:cs="Times New Roman"/>
          <w:sz w:val="28"/>
          <w:szCs w:val="28"/>
        </w:rPr>
        <w:t>3 проверка полученных полей</w:t>
      </w:r>
    </w:p>
    <w:p w14:paraId="481FBF79" w14:textId="77777777" w:rsidR="002505FC" w:rsidRPr="00CF2E9E" w:rsidRDefault="002505FC">
      <w:pPr>
        <w:rPr>
          <w:rFonts w:ascii="Times New Roman" w:hAnsi="Times New Roman" w:cs="Times New Roman"/>
          <w:noProof/>
          <w:sz w:val="28"/>
          <w:szCs w:val="28"/>
        </w:rPr>
      </w:pPr>
    </w:p>
    <w:p w14:paraId="6B76608C" w14:textId="79A844A4" w:rsidR="00B4222F" w:rsidRPr="00CF2E9E" w:rsidRDefault="00B4222F">
      <w:pPr>
        <w:rPr>
          <w:rFonts w:ascii="Times New Roman" w:hAnsi="Times New Roman" w:cs="Times New Roman"/>
          <w:sz w:val="28"/>
          <w:szCs w:val="28"/>
        </w:rPr>
      </w:pPr>
    </w:p>
    <w:p w14:paraId="475E4F59" w14:textId="0816E845" w:rsidR="002505FC" w:rsidRPr="00CF2E9E" w:rsidRDefault="002505FC">
      <w:pPr>
        <w:rPr>
          <w:rFonts w:ascii="Times New Roman" w:hAnsi="Times New Roman" w:cs="Times New Roman"/>
          <w:sz w:val="28"/>
          <w:szCs w:val="28"/>
        </w:rPr>
      </w:pPr>
    </w:p>
    <w:p w14:paraId="71D957DC" w14:textId="3A0C86FD" w:rsidR="002505FC" w:rsidRPr="00CF2E9E" w:rsidRDefault="002505FC">
      <w:pPr>
        <w:rPr>
          <w:rFonts w:ascii="Times New Roman" w:hAnsi="Times New Roman" w:cs="Times New Roman"/>
          <w:sz w:val="28"/>
          <w:szCs w:val="28"/>
        </w:rPr>
      </w:pPr>
    </w:p>
    <w:p w14:paraId="59F6CF20" w14:textId="4EA68E95" w:rsidR="00395219" w:rsidRPr="00CF2E9E" w:rsidRDefault="003952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36E6E1" w14:textId="005D825A" w:rsidR="00DF54C8" w:rsidRPr="00CF2E9E" w:rsidRDefault="00DF54C8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 xml:space="preserve">IRR (Internal rate of return, внутренняя норма доходности) — показатель, который позволяет определить прибыльность инвестиций. </w:t>
      </w:r>
    </w:p>
    <w:p w14:paraId="1E5E5E2F" w14:textId="612DB047" w:rsidR="002505FC" w:rsidRPr="00CF2E9E" w:rsidRDefault="002505FC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Создаем новое поле </w:t>
      </w:r>
    </w:p>
    <w:p w14:paraId="05760C2B" w14:textId="1449FC16" w:rsidR="00DF54C8" w:rsidRPr="00CF2E9E" w:rsidRDefault="00DF54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BB745B" wp14:editId="3AF97A2D">
            <wp:extent cx="6186122" cy="3260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5211" cy="3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6E8" w14:textId="01191C8B" w:rsidR="00CB7C37" w:rsidRPr="00CF2E9E" w:rsidRDefault="002505FC" w:rsidP="002505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Рис.</w:t>
      </w:r>
      <w:r w:rsidRPr="00CF2E9E">
        <w:rPr>
          <w:rFonts w:ascii="Times New Roman" w:hAnsi="Times New Roman" w:cs="Times New Roman"/>
          <w:sz w:val="28"/>
          <w:szCs w:val="28"/>
        </w:rPr>
        <w:t>4 Создаем новое поле</w:t>
      </w:r>
    </w:p>
    <w:p w14:paraId="69269CEE" w14:textId="6B54291C" w:rsidR="00CB7C37" w:rsidRPr="00CF2E9E" w:rsidRDefault="00CB7C37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>Npv</w:t>
      </w:r>
      <w:r w:rsidR="002505FC" w:rsidRPr="00CF2E9E">
        <w:rPr>
          <w:rFonts w:ascii="Times New Roman" w:hAnsi="Times New Roman" w:cs="Times New Roman"/>
          <w:sz w:val="28"/>
          <w:szCs w:val="28"/>
        </w:rPr>
        <w:t>-</w:t>
      </w:r>
      <w:r w:rsidR="002505FC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F55DB" w:rsidRPr="00CF2E9E">
        <w:rPr>
          <w:rFonts w:ascii="Times New Roman" w:hAnsi="Times New Roman" w:cs="Times New Roman"/>
          <w:sz w:val="28"/>
          <w:szCs w:val="28"/>
        </w:rPr>
        <w:t xml:space="preserve">Эта формула используется для расчета дисконтированного денежного потока для каждого года, применяя ставку дисконтирования (5% или 0.05). </w:t>
      </w:r>
    </w:p>
    <w:p w14:paraId="6D7CBC29" w14:textId="16BA0B17" w:rsidR="00CB7C37" w:rsidRPr="00CF2E9E" w:rsidRDefault="00CB7C37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Создаем вычисляемое поле для </w:t>
      </w: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269B7" wp14:editId="09AFCE3F">
            <wp:extent cx="5940425" cy="3761105"/>
            <wp:effectExtent l="0" t="0" r="3175" b="0"/>
            <wp:docPr id="33" name="Рисунок 3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4D4" w14:textId="5DD17F2C" w:rsidR="00FF55DB" w:rsidRPr="00CF2E9E" w:rsidRDefault="00FF55DB" w:rsidP="00FF5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</w:rPr>
        <w:t>Рис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.5 </w:t>
      </w:r>
      <w:r w:rsidRPr="00CF2E9E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Npv</w:t>
      </w:r>
    </w:p>
    <w:p w14:paraId="592CBC3F" w14:textId="30492EEF" w:rsidR="00CB7C37" w:rsidRPr="00CF2E9E" w:rsidRDefault="00CB7C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[Supplier Contract Amount (USD)] / power(1 + 0.05, [Fiscal Year] - min([Fiscal Year])) </w:t>
      </w:r>
    </w:p>
    <w:p w14:paraId="5E2F3A18" w14:textId="797A1163" w:rsidR="00CB7C37" w:rsidRPr="00CF2E9E" w:rsidRDefault="00CB7C37">
      <w:pPr>
        <w:rPr>
          <w:rStyle w:val="a5"/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Style w:val="a5"/>
          <w:rFonts w:ascii="Times New Roman" w:hAnsi="Times New Roman" w:cs="Times New Roman"/>
          <w:sz w:val="28"/>
          <w:szCs w:val="28"/>
          <w:lang w:val="en-US"/>
        </w:rPr>
        <w:t>power(1 + 0.05, [Fiscal Year] - min([Fiscal Year]))</w:t>
      </w:r>
    </w:p>
    <w:p w14:paraId="512D7761" w14:textId="77777777" w:rsidR="00FF55DB" w:rsidRPr="00CF2E9E" w:rsidRDefault="00CB7C37" w:rsidP="00CB7C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2E9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 + 0.05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ставка дисконтирования. То есть каждый будущий денежный поток будет уменьшаться на 5% за каждый год.</w:t>
      </w:r>
    </w:p>
    <w:p w14:paraId="46ED9C68" w14:textId="5167F88C" w:rsidR="00CB7C37" w:rsidRPr="00CF2E9E" w:rsidRDefault="00CB7C37" w:rsidP="00CB7C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F2E9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power(1 + 0.05, ...)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—возведения числа в степень. </w:t>
      </w:r>
      <w:r w:rsidR="00FF55DB"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спользуется для расчета множителя дисконтирования для каждого года.</w:t>
      </w:r>
    </w:p>
    <w:p w14:paraId="68BA41B3" w14:textId="0962CEF1" w:rsidR="00F815B9" w:rsidRPr="00CF2E9E" w:rsidRDefault="00CB7C37" w:rsidP="00FF55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2E9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[Fiscal Year] - min([Fiscal Year])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</w:t>
      </w:r>
      <w:r w:rsidR="00FF55DB"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считаем 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разницу между текущим годом и минимальным годом. </w:t>
      </w:r>
    </w:p>
    <w:p w14:paraId="1CD45C36" w14:textId="6D8FE9F6" w:rsidR="00F815B9" w:rsidRPr="00CF2E9E" w:rsidRDefault="00FF55D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>Создаем диаграмму “</w:t>
      </w:r>
      <w:r w:rsidR="00CB2F7D" w:rsidRPr="00CF2E9E">
        <w:rPr>
          <w:rFonts w:ascii="Times New Roman" w:hAnsi="Times New Roman" w:cs="Times New Roman"/>
          <w:sz w:val="28"/>
          <w:szCs w:val="28"/>
        </w:rPr>
        <w:t xml:space="preserve">Сравнительный анализ </w:t>
      </w:r>
      <w:r w:rsidRPr="00CF2E9E">
        <w:rPr>
          <w:rFonts w:ascii="Times New Roman" w:hAnsi="Times New Roman" w:cs="Times New Roman"/>
          <w:sz w:val="28"/>
          <w:szCs w:val="28"/>
        </w:rPr>
        <w:t>проектов</w:t>
      </w:r>
      <w:r w:rsidRPr="00CF2E9E">
        <w:rPr>
          <w:rFonts w:ascii="Times New Roman" w:hAnsi="Times New Roman" w:cs="Times New Roman"/>
          <w:sz w:val="28"/>
          <w:szCs w:val="28"/>
        </w:rPr>
        <w:t>”.</w:t>
      </w:r>
    </w:p>
    <w:p w14:paraId="450F7F6C" w14:textId="3A3CFA65" w:rsidR="00FF55DB" w:rsidRPr="00CF2E9E" w:rsidRDefault="00FF55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 Х выбираем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505ED3C6" w14:textId="0F69276D" w:rsidR="00FF55DB" w:rsidRPr="00CF2E9E" w:rsidRDefault="00FF55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</w:rPr>
        <w:t>По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 Y supplier contract amount</w:t>
      </w:r>
    </w:p>
    <w:p w14:paraId="501A4083" w14:textId="575D346A" w:rsidR="00FF55DB" w:rsidRPr="00CF2E9E" w:rsidRDefault="00FF55D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 правилам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эффективного дизайна дашбордов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делаем сортировку в порядке убывания и для более понятного отображения, выделяем первые 7 проектов.</w:t>
      </w:r>
    </w:p>
    <w:p w14:paraId="19A9FFE4" w14:textId="29CA7B03" w:rsidR="00F815B9" w:rsidRPr="00CF2E9E" w:rsidRDefault="00F815B9">
      <w:pPr>
        <w:rPr>
          <w:rFonts w:ascii="Times New Roman" w:hAnsi="Times New Roman" w:cs="Times New Roman"/>
          <w:sz w:val="28"/>
          <w:szCs w:val="28"/>
        </w:rPr>
      </w:pPr>
    </w:p>
    <w:p w14:paraId="57DDE9DF" w14:textId="2DB0BA20" w:rsidR="00F815B9" w:rsidRPr="00CF2E9E" w:rsidRDefault="00CB2F7D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13C3E" wp14:editId="6676377B">
            <wp:extent cx="5940425" cy="3129280"/>
            <wp:effectExtent l="0" t="0" r="3175" b="0"/>
            <wp:docPr id="11" name="Рисунок 11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График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1B83" w14:textId="4794EFE7" w:rsidR="00FF55DB" w:rsidRPr="00CF2E9E" w:rsidRDefault="00FF55DB" w:rsidP="00FF5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</w:t>
      </w:r>
      <w:r w:rsidRPr="00CF2E9E">
        <w:rPr>
          <w:rFonts w:ascii="Times New Roman" w:hAnsi="Times New Roman" w:cs="Times New Roman"/>
          <w:sz w:val="28"/>
          <w:szCs w:val="28"/>
        </w:rPr>
        <w:t>.1 сравнительный анализ проектов</w:t>
      </w:r>
    </w:p>
    <w:p w14:paraId="1CB617DC" w14:textId="0C3A0279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287D8685" w14:textId="729E5662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3F64E50A" w14:textId="1CB378CB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2C2DB427" w14:textId="7064FCAE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6D3E881C" w14:textId="12F87F67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623C552D" w14:textId="3F9C997B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75B8E05E" w14:textId="50846A70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02F420EF" w14:textId="6AA026EC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1D020B1F" w14:textId="72717781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06028880" w14:textId="2A3B5B10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42213002" w14:textId="0E3B833D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1C266BB7" w14:textId="68D746F4" w:rsidR="004C290C" w:rsidRPr="00CF2E9E" w:rsidRDefault="00FF55D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Создаем диаграмму “</w:t>
      </w:r>
      <w:r w:rsidR="004C290C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Пузырьковая диаграмма инвестиций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2924A6E4" w14:textId="6BE7891B" w:rsidR="00FF55DB" w:rsidRPr="00CF2E9E" w:rsidRDefault="00FF55D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Выбираем поля, название проекта и сумму контракта с поставщиками,</w:t>
      </w:r>
    </w:p>
    <w:p w14:paraId="2C83CE64" w14:textId="6A2B4FDD" w:rsidR="00CF2E9E" w:rsidRPr="00CF2E9E" w:rsidRDefault="00FF55DB" w:rsidP="00CF2E9E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делаем фильтр на 7 </w:t>
      </w:r>
      <w:r w:rsidR="00CF2E9E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самых больших контрактов</w:t>
      </w:r>
    </w:p>
    <w:p w14:paraId="52157719" w14:textId="379CC220" w:rsidR="004C290C" w:rsidRPr="00CF2E9E" w:rsidRDefault="004C290C" w:rsidP="00FF5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FAE94" wp14:editId="33470EC8">
            <wp:extent cx="5462649" cy="3080222"/>
            <wp:effectExtent l="0" t="0" r="5080" b="6350"/>
            <wp:docPr id="34" name="Рисунок 34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434" cy="30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E5C9" w14:textId="4A88454C" w:rsidR="00FF55DB" w:rsidRPr="00CF2E9E" w:rsidRDefault="00FF55DB" w:rsidP="00FF55D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 w:rsidRPr="00CF2E9E">
        <w:rPr>
          <w:rFonts w:ascii="Times New Roman" w:hAnsi="Times New Roman" w:cs="Times New Roman"/>
          <w:sz w:val="28"/>
          <w:szCs w:val="28"/>
        </w:rPr>
        <w:t>2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Пузырьковая диаграмма инвестиций</w:t>
      </w:r>
    </w:p>
    <w:p w14:paraId="0EC4D5B3" w14:textId="3046F1B2" w:rsidR="004C290C" w:rsidRPr="00CF2E9E" w:rsidRDefault="004C290C">
      <w:pPr>
        <w:rPr>
          <w:rFonts w:ascii="Times New Roman" w:hAnsi="Times New Roman" w:cs="Times New Roman"/>
          <w:sz w:val="28"/>
          <w:szCs w:val="28"/>
        </w:rPr>
      </w:pPr>
    </w:p>
    <w:p w14:paraId="193A0F44" w14:textId="77777777" w:rsidR="00CF2E9E" w:rsidRPr="00CF2E9E" w:rsidRDefault="004C290C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Создаем поле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investments</w:t>
      </w:r>
      <w:r w:rsidRPr="00CF2E9E">
        <w:rPr>
          <w:rFonts w:ascii="Times New Roman" w:hAnsi="Times New Roman" w:cs="Times New Roman"/>
          <w:sz w:val="28"/>
          <w:szCs w:val="28"/>
        </w:rPr>
        <w:t xml:space="preserve"> так как у нас нету поля сколько </w:t>
      </w:r>
      <w:r w:rsidR="00CF2E9E" w:rsidRPr="00CF2E9E">
        <w:rPr>
          <w:rFonts w:ascii="Times New Roman" w:hAnsi="Times New Roman" w:cs="Times New Roman"/>
          <w:sz w:val="28"/>
          <w:szCs w:val="28"/>
        </w:rPr>
        <w:t>инвестировали</w:t>
      </w:r>
      <w:r w:rsidRPr="00CF2E9E">
        <w:rPr>
          <w:rFonts w:ascii="Times New Roman" w:hAnsi="Times New Roman" w:cs="Times New Roman"/>
          <w:sz w:val="28"/>
          <w:szCs w:val="28"/>
        </w:rPr>
        <w:t xml:space="preserve"> компании , возьмем условные единицы ,что инвестировали 20 процентов от общей прибыли</w:t>
      </w:r>
      <w:r w:rsidR="00320AA4" w:rsidRPr="00CF2E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41F6A" w14:textId="6BB1A5FF" w:rsidR="00320AA4" w:rsidRPr="00CF2E9E" w:rsidRDefault="00320AA4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Используя формулу </w:t>
      </w:r>
    </w:p>
    <w:p w14:paraId="5D96399D" w14:textId="0F49D73A" w:rsidR="00320AA4" w:rsidRPr="00CF2E9E" w:rsidRDefault="00320A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>Supplier Contract Amount * 0.8</w:t>
      </w:r>
    </w:p>
    <w:p w14:paraId="1ED290DB" w14:textId="7ED31925" w:rsidR="00320AA4" w:rsidRPr="00CF2E9E" w:rsidRDefault="00320A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</w:rPr>
        <w:t>Расчитаем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</w:rPr>
        <w:t>возврат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</w:rPr>
        <w:t>инвестиций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 roi </w:t>
      </w:r>
    </w:p>
    <w:p w14:paraId="62A4EDA5" w14:textId="361BC36B" w:rsidR="00320AA4" w:rsidRPr="00CF2E9E" w:rsidRDefault="00320A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>(Supplier Contract Amount - Investment) / Investment * 100</w:t>
      </w:r>
    </w:p>
    <w:p w14:paraId="06D493C9" w14:textId="540379F3" w:rsidR="00DA56ED" w:rsidRPr="00CF2E9E" w:rsidRDefault="00320AA4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Пример полученных данных </w:t>
      </w: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0C59B" wp14:editId="294A4DDC">
            <wp:extent cx="5940425" cy="999490"/>
            <wp:effectExtent l="0" t="0" r="3175" b="0"/>
            <wp:docPr id="36" name="Рисунок 36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E360" w14:textId="6C8A6CB0" w:rsidR="00CF2E9E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Рис.</w:t>
      </w:r>
      <w:r w:rsidRPr="00CF2E9E">
        <w:rPr>
          <w:rFonts w:ascii="Times New Roman" w:hAnsi="Times New Roman" w:cs="Times New Roman"/>
          <w:sz w:val="28"/>
          <w:szCs w:val="28"/>
        </w:rPr>
        <w:t>6</w:t>
      </w:r>
      <w:r w:rsidRPr="00CF2E9E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roi</w:t>
      </w:r>
    </w:p>
    <w:p w14:paraId="246A3A64" w14:textId="77777777" w:rsidR="00CF2E9E" w:rsidRPr="00CF2E9E" w:rsidRDefault="00CF2E9E">
      <w:pPr>
        <w:rPr>
          <w:rFonts w:ascii="Times New Roman" w:hAnsi="Times New Roman" w:cs="Times New Roman"/>
          <w:sz w:val="28"/>
          <w:szCs w:val="28"/>
        </w:rPr>
      </w:pPr>
    </w:p>
    <w:p w14:paraId="7FBCBB40" w14:textId="77777777" w:rsidR="00320AA4" w:rsidRPr="00CF2E9E" w:rsidRDefault="00320AA4">
      <w:pPr>
        <w:rPr>
          <w:rFonts w:ascii="Times New Roman" w:hAnsi="Times New Roman" w:cs="Times New Roman"/>
          <w:sz w:val="28"/>
          <w:szCs w:val="28"/>
        </w:rPr>
      </w:pPr>
    </w:p>
    <w:p w14:paraId="4413FE92" w14:textId="5751FA8C" w:rsidR="00320AA4" w:rsidRPr="00CF2E9E" w:rsidRDefault="00320AA4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="00CF2E9E" w:rsidRPr="00CF2E9E">
        <w:rPr>
          <w:rFonts w:ascii="Times New Roman" w:hAnsi="Times New Roman" w:cs="Times New Roman"/>
          <w:sz w:val="28"/>
          <w:szCs w:val="28"/>
        </w:rPr>
        <w:t xml:space="preserve">линейный </w:t>
      </w:r>
      <w:r w:rsidRPr="00CF2E9E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CF2E9E" w:rsidRPr="00CF2E9E">
        <w:rPr>
          <w:rFonts w:ascii="Times New Roman" w:hAnsi="Times New Roman" w:cs="Times New Roman"/>
          <w:sz w:val="28"/>
          <w:szCs w:val="28"/>
        </w:rPr>
        <w:t>“</w:t>
      </w:r>
      <w:r w:rsidR="00CF2E9E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ременной линии возврата инвестиций</w:t>
      </w:r>
      <w:r w:rsidR="00CF2E9E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55C8F31C" w14:textId="0BE0D64B" w:rsidR="00320AA4" w:rsidRPr="00CF2E9E" w:rsidRDefault="00320AA4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 xml:space="preserve">По правилам построения графиков выставляем по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F2E9E">
        <w:rPr>
          <w:rFonts w:ascii="Times New Roman" w:hAnsi="Times New Roman" w:cs="Times New Roman"/>
          <w:sz w:val="28"/>
          <w:szCs w:val="28"/>
        </w:rPr>
        <w:t xml:space="preserve"> временное поле </w:t>
      </w:r>
    </w:p>
    <w:p w14:paraId="4B89B4B7" w14:textId="17490DA9" w:rsidR="00320AA4" w:rsidRPr="00CF2E9E" w:rsidRDefault="007461F3" w:rsidP="00CF2E9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FE873D" wp14:editId="38012BFC">
            <wp:extent cx="5940425" cy="3475355"/>
            <wp:effectExtent l="0" t="0" r="3175" b="0"/>
            <wp:docPr id="37" name="Рисунок 37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B83A" w14:textId="2183AB70" w:rsidR="00CF2E9E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 w:rsidRPr="00CF2E9E">
        <w:rPr>
          <w:rFonts w:ascii="Times New Roman" w:hAnsi="Times New Roman" w:cs="Times New Roman"/>
          <w:sz w:val="28"/>
          <w:szCs w:val="28"/>
        </w:rPr>
        <w:t>3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Временн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лини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возврата инвестиций</w:t>
      </w:r>
    </w:p>
    <w:p w14:paraId="59B79ABC" w14:textId="2225DC5D" w:rsidR="0046391A" w:rsidRPr="00CF2E9E" w:rsidRDefault="00CF2E9E" w:rsidP="004639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Pr="00CF2E9E">
        <w:rPr>
          <w:rFonts w:ascii="Times New Roman" w:hAnsi="Times New Roman" w:cs="Times New Roman"/>
          <w:sz w:val="28"/>
          <w:szCs w:val="28"/>
        </w:rPr>
        <w:t>диаграмму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</w:rPr>
        <w:t>“</w:t>
      </w:r>
      <w:r w:rsidR="0046391A"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контрактов по регионам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</w:p>
    <w:p w14:paraId="282FEB12" w14:textId="3D6AEA21" w:rsidR="0046391A" w:rsidRPr="00CF2E9E" w:rsidRDefault="004639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9BA37F" wp14:editId="739A8207">
            <wp:extent cx="5940425" cy="3988435"/>
            <wp:effectExtent l="0" t="0" r="3175" b="0"/>
            <wp:docPr id="38" name="Рисунок 38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D932" w14:textId="5EFEC34A" w:rsidR="0046391A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 w:rsidRPr="00CF2E9E">
        <w:rPr>
          <w:rFonts w:ascii="Times New Roman" w:hAnsi="Times New Roman" w:cs="Times New Roman"/>
          <w:sz w:val="28"/>
          <w:szCs w:val="28"/>
        </w:rPr>
        <w:t>4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контрактов по регионам</w:t>
      </w:r>
    </w:p>
    <w:p w14:paraId="6FE768DA" w14:textId="5E8401C7" w:rsidR="0046391A" w:rsidRPr="00CF2E9E" w:rsidRDefault="00CF2E9E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Построим диаграмму </w:t>
      </w:r>
      <w:r w:rsidRPr="00CF2E9E">
        <w:rPr>
          <w:rFonts w:ascii="Times New Roman" w:hAnsi="Times New Roman" w:cs="Times New Roman"/>
          <w:sz w:val="28"/>
          <w:szCs w:val="28"/>
        </w:rPr>
        <w:t>“</w:t>
      </w:r>
      <w:r w:rsidR="0046391A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Зависимость суммы контракта от метода закупки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0E2F0626" w14:textId="09450803" w:rsidR="0046391A" w:rsidRPr="00CF2E9E" w:rsidRDefault="004639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D18982" wp14:editId="1BEBD545">
            <wp:extent cx="5940425" cy="3449955"/>
            <wp:effectExtent l="0" t="0" r="3175" b="0"/>
            <wp:docPr id="39" name="Рисунок 39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10F7" w14:textId="266DF010" w:rsidR="00CF2E9E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 w:rsidRPr="00CF2E9E">
        <w:rPr>
          <w:rFonts w:ascii="Times New Roman" w:hAnsi="Times New Roman" w:cs="Times New Roman"/>
          <w:sz w:val="28"/>
          <w:szCs w:val="28"/>
        </w:rPr>
        <w:t>5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Зависимость суммы контракта от метода закупки</w:t>
      </w:r>
    </w:p>
    <w:p w14:paraId="12631651" w14:textId="0A6E149C" w:rsidR="00A800B0" w:rsidRPr="00CF2E9E" w:rsidRDefault="00CF2E9E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Pr="00CF2E9E">
        <w:rPr>
          <w:rFonts w:ascii="Times New Roman" w:hAnsi="Times New Roman" w:cs="Times New Roman"/>
          <w:sz w:val="28"/>
          <w:szCs w:val="28"/>
        </w:rPr>
        <w:t xml:space="preserve">древовидную </w:t>
      </w:r>
      <w:r w:rsidRPr="00CF2E9E">
        <w:rPr>
          <w:rFonts w:ascii="Times New Roman" w:hAnsi="Times New Roman" w:cs="Times New Roman"/>
          <w:sz w:val="28"/>
          <w:szCs w:val="28"/>
        </w:rPr>
        <w:t>диаграмму</w:t>
      </w:r>
      <w:r w:rsidRPr="00CF2E9E">
        <w:rPr>
          <w:rFonts w:ascii="Times New Roman" w:hAnsi="Times New Roman" w:cs="Times New Roman"/>
          <w:sz w:val="28"/>
          <w:szCs w:val="28"/>
        </w:rPr>
        <w:t xml:space="preserve"> “К</w:t>
      </w:r>
      <w:r w:rsidR="00A800B0" w:rsidRPr="00CF2E9E">
        <w:rPr>
          <w:rFonts w:ascii="Times New Roman" w:hAnsi="Times New Roman" w:cs="Times New Roman"/>
          <w:sz w:val="28"/>
          <w:szCs w:val="28"/>
        </w:rPr>
        <w:t>онтракты по странам</w:t>
      </w:r>
      <w:r w:rsidRPr="00CF2E9E">
        <w:rPr>
          <w:rFonts w:ascii="Times New Roman" w:hAnsi="Times New Roman" w:cs="Times New Roman"/>
          <w:sz w:val="28"/>
          <w:szCs w:val="28"/>
        </w:rPr>
        <w:t>”</w:t>
      </w:r>
    </w:p>
    <w:p w14:paraId="30AA833E" w14:textId="5754913E" w:rsidR="00A800B0" w:rsidRPr="00CF2E9E" w:rsidRDefault="00A800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BACC37" wp14:editId="0C71D622">
            <wp:extent cx="5940425" cy="3356610"/>
            <wp:effectExtent l="0" t="0" r="3175" b="0"/>
            <wp:docPr id="40" name="Рисунок 40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99F5" w14:textId="00861E20" w:rsidR="00CF2E9E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 w:rsidRPr="00CF2E9E">
        <w:rPr>
          <w:rFonts w:ascii="Times New Roman" w:hAnsi="Times New Roman" w:cs="Times New Roman"/>
          <w:sz w:val="28"/>
          <w:szCs w:val="28"/>
        </w:rPr>
        <w:t>6</w:t>
      </w:r>
      <w:r w:rsidRPr="00CF2E9E">
        <w:rPr>
          <w:rFonts w:ascii="Times New Roman" w:hAnsi="Times New Roman" w:cs="Times New Roman"/>
          <w:sz w:val="28"/>
          <w:szCs w:val="28"/>
        </w:rPr>
        <w:t xml:space="preserve"> Контракты по странам</w:t>
      </w:r>
    </w:p>
    <w:p w14:paraId="6254D794" w14:textId="6BDF43B8" w:rsidR="00A800B0" w:rsidRPr="00CF2E9E" w:rsidRDefault="00A800B0">
      <w:pPr>
        <w:rPr>
          <w:rFonts w:ascii="Times New Roman" w:hAnsi="Times New Roman" w:cs="Times New Roman"/>
          <w:sz w:val="28"/>
          <w:szCs w:val="28"/>
        </w:rPr>
      </w:pPr>
    </w:p>
    <w:p w14:paraId="5899C98A" w14:textId="77777777" w:rsidR="00CF2E9E" w:rsidRPr="00CF2E9E" w:rsidRDefault="00CF2E9E">
      <w:pPr>
        <w:rPr>
          <w:rFonts w:ascii="Times New Roman" w:hAnsi="Times New Roman" w:cs="Times New Roman"/>
          <w:sz w:val="28"/>
          <w:szCs w:val="28"/>
        </w:rPr>
      </w:pPr>
    </w:p>
    <w:p w14:paraId="21FD52EE" w14:textId="2477F08A" w:rsidR="00A800B0" w:rsidRPr="00CF2E9E" w:rsidRDefault="00CF2E9E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Построим </w:t>
      </w:r>
      <w:r w:rsidRPr="00CF2E9E">
        <w:rPr>
          <w:rFonts w:ascii="Times New Roman" w:hAnsi="Times New Roman" w:cs="Times New Roman"/>
          <w:sz w:val="28"/>
          <w:szCs w:val="28"/>
        </w:rPr>
        <w:t xml:space="preserve">кольцевую </w:t>
      </w:r>
      <w:r w:rsidRPr="00CF2E9E"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Pr="00CF2E9E">
        <w:rPr>
          <w:rFonts w:ascii="Times New Roman" w:hAnsi="Times New Roman" w:cs="Times New Roman"/>
          <w:sz w:val="28"/>
          <w:szCs w:val="28"/>
        </w:rPr>
        <w:t>“</w:t>
      </w:r>
      <w:r w:rsidR="00627CA4" w:rsidRPr="00CF2E9E">
        <w:rPr>
          <w:rFonts w:ascii="Times New Roman" w:hAnsi="Times New Roman" w:cs="Times New Roman"/>
          <w:sz w:val="28"/>
          <w:szCs w:val="28"/>
        </w:rPr>
        <w:t>Распределение контрактов по категориям закупок</w:t>
      </w:r>
      <w:r w:rsidRPr="00CF2E9E">
        <w:rPr>
          <w:rFonts w:ascii="Times New Roman" w:hAnsi="Times New Roman" w:cs="Times New Roman"/>
          <w:sz w:val="28"/>
          <w:szCs w:val="28"/>
        </w:rPr>
        <w:t>”</w:t>
      </w:r>
    </w:p>
    <w:p w14:paraId="4022467F" w14:textId="49A98FD8" w:rsidR="00A800B0" w:rsidRPr="00CF2E9E" w:rsidRDefault="00A800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B4EF0C" wp14:editId="0FF223D0">
            <wp:extent cx="5940425" cy="3715385"/>
            <wp:effectExtent l="0" t="0" r="3175" b="0"/>
            <wp:docPr id="41" name="Рисунок 41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4C8B" w14:textId="68D46CEE" w:rsidR="00CF2E9E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 w:rsidRPr="00CF2E9E">
        <w:rPr>
          <w:rFonts w:ascii="Times New Roman" w:hAnsi="Times New Roman" w:cs="Times New Roman"/>
          <w:sz w:val="28"/>
          <w:szCs w:val="28"/>
        </w:rPr>
        <w:t>7</w:t>
      </w:r>
      <w:r w:rsidRPr="00CF2E9E">
        <w:rPr>
          <w:rFonts w:ascii="Times New Roman" w:hAnsi="Times New Roman" w:cs="Times New Roman"/>
          <w:sz w:val="28"/>
          <w:szCs w:val="28"/>
        </w:rPr>
        <w:t xml:space="preserve"> Распределение контрактов по категориям закупок</w:t>
      </w:r>
    </w:p>
    <w:p w14:paraId="09002850" w14:textId="6F8AAAA4" w:rsidR="00CF2E9E" w:rsidRPr="00CF2E9E" w:rsidRDefault="00CF2E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Дашборд</w:t>
      </w:r>
      <w:r w:rsidRPr="00CF2E9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левой панели нажимаем</w:t>
      </w:r>
      <w:r w:rsidRPr="00CF2E9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Дашборды</w:t>
      </w:r>
      <w:r w:rsidRPr="00CF2E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во вкладке </w:t>
      </w:r>
      <w:r w:rsidRPr="00CF2E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чарт</w:t>
      </w:r>
      <w:r w:rsidRPr="00CF2E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выбираем сделанные диаграммы.</w:t>
      </w:r>
    </w:p>
    <w:p w14:paraId="3F71E700" w14:textId="332033E2" w:rsidR="00C51202" w:rsidRPr="00CF2E9E" w:rsidRDefault="003B21E6">
      <w:pPr>
        <w:rPr>
          <w:rFonts w:ascii="Times New Roman" w:hAnsi="Times New Roman" w:cs="Times New Roman"/>
          <w:color w:val="4472C4" w:themeColor="accent1"/>
          <w:sz w:val="28"/>
          <w:szCs w:val="28"/>
          <w:shd w:val="clear" w:color="auto" w:fill="FFFFFF"/>
        </w:rPr>
      </w:pPr>
      <w:hyperlink r:id="rId19" w:history="1">
        <w:r w:rsidR="00CF2E9E" w:rsidRPr="00CF2E9E">
          <w:rPr>
            <w:rStyle w:val="a3"/>
            <w:rFonts w:ascii="Times New Roman" w:hAnsi="Times New Roman" w:cs="Times New Roman"/>
            <w:color w:val="4472C4" w:themeColor="accent1"/>
            <w:sz w:val="28"/>
            <w:szCs w:val="28"/>
            <w:shd w:val="clear" w:color="auto" w:fill="FFFFFF"/>
          </w:rPr>
          <w:t xml:space="preserve"> </w:t>
        </w:r>
        <w:r w:rsidR="00CF2E9E">
          <w:rPr>
            <w:rStyle w:val="a3"/>
            <w:rFonts w:ascii="Times New Roman" w:hAnsi="Times New Roman" w:cs="Times New Roman"/>
            <w:noProof/>
            <w:color w:val="4472C4" w:themeColor="accent1"/>
            <w:sz w:val="28"/>
            <w:szCs w:val="28"/>
            <w:shd w:val="clear" w:color="auto" w:fill="FFFFFF"/>
            <w:lang w:val="en-US"/>
          </w:rPr>
          <w:drawing>
            <wp:inline distT="0" distB="0" distL="0" distR="0" wp14:anchorId="3E01BFAE" wp14:editId="0B1F5A5F">
              <wp:extent cx="5937885" cy="3776345"/>
              <wp:effectExtent l="0" t="0" r="5715" b="0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3776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F2E9E" w:rsidRPr="00CF2E9E">
          <w:rPr>
            <w:rStyle w:val="a3"/>
            <w:rFonts w:ascii="Times New Roman" w:hAnsi="Times New Roman" w:cs="Times New Roman"/>
            <w:color w:val="4472C4" w:themeColor="accent1"/>
            <w:sz w:val="28"/>
            <w:szCs w:val="28"/>
            <w:shd w:val="clear" w:color="auto" w:fill="FFFFFF"/>
          </w:rPr>
          <w:t xml:space="preserve"> </w:t>
        </w:r>
      </w:hyperlink>
    </w:p>
    <w:p w14:paraId="3B47D497" w14:textId="13066316" w:rsidR="00C51202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C51202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сылка на дашборд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21" w:history="1">
        <w:r w:rsidRPr="00163C5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https://datalens.yandex/w0yp</w:t>
        </w:r>
        <w:r w:rsidRPr="00163C5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5</w:t>
        </w:r>
        <w:r w:rsidRPr="00163C5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r0udcpsi</w:t>
        </w:r>
      </w:hyperlink>
    </w:p>
    <w:p w14:paraId="771400A8" w14:textId="5704466A" w:rsidR="00CF2E9E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Задание 2 </w:t>
      </w:r>
    </w:p>
    <w:p w14:paraId="5A0E3D4D" w14:textId="54C5132B" w:rsidR="00CF2E9E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Вот полученный дашборд из задания 1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superstore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77D4951" w14:textId="420ED8F9" w:rsidR="00CF2E9E" w:rsidRPr="00CF2E9E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EA6A54B" wp14:editId="7A4D0980">
            <wp:extent cx="5940425" cy="5498465"/>
            <wp:effectExtent l="0" t="0" r="3175" b="6985"/>
            <wp:docPr id="32" name="Рисунок 32" descr="Изображение выглядит как текст, диаграмма, снимок экран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диаграмма, снимок экрана, графический дизай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38B4" w14:textId="3A569033" w:rsid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Рис.1 Дашборд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superstore</w:t>
      </w:r>
    </w:p>
    <w:p w14:paraId="25E6B86A" w14:textId="700FC69E" w:rsidR="00CF2E9E" w:rsidRDefault="00CF2E9E" w:rsidP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начала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разместим самые важные показатели слева на право и сверху вниз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8439A67" w14:textId="6FB7EC82" w:rsidR="00CF2E9E" w:rsidRDefault="00CF2E9E" w:rsidP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Используем сетку для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эффективного выравнивания и согласованности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DF91ACE" w14:textId="1CE8A53C" w:rsidR="00CF2E9E" w:rsidRDefault="00CF2E9E" w:rsidP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Убираем не нужные элементы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чтобы не перегружать дашборд.</w:t>
      </w:r>
    </w:p>
    <w:p w14:paraId="2417B26C" w14:textId="42C6C982" w:rsidR="00CF2E9E" w:rsidRPr="00CF2E9E" w:rsidRDefault="00CF2E9E" w:rsidP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Увеличиваем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пространство между элементами дизайнерской композиции.</w:t>
      </w:r>
    </w:p>
    <w:p w14:paraId="7A9E55B5" w14:textId="29E36FE9" w:rsidR="00CF2E9E" w:rsidRPr="00CF2E9E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убираем лишние элементы, чтобы не с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озда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вать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длинных прокручиваемых дашбордов</w:t>
      </w:r>
    </w:p>
    <w:p w14:paraId="5AB0A7FF" w14:textId="1194200D" w:rsidR="00CF2E9E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inline distT="0" distB="0" distL="0" distR="0" wp14:anchorId="052AFEEC" wp14:editId="026C58B7">
            <wp:extent cx="5940425" cy="3526972"/>
            <wp:effectExtent l="0" t="0" r="3175" b="0"/>
            <wp:docPr id="42" name="Рисунок 42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 rotWithShape="1">
                    <a:blip r:embed="rId23"/>
                    <a:srcRect b="30959"/>
                    <a:stretch/>
                  </pic:blipFill>
                  <pic:spPr bwMode="auto">
                    <a:xfrm>
                      <a:off x="0" y="0"/>
                      <a:ext cx="5940425" cy="352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8E92" w14:textId="68AFC647" w:rsidR="00CF2E9E" w:rsidRPr="00CF2E9E" w:rsidRDefault="00CF2E9E" w:rsidP="00CF2E9E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Рис.2 переработанный дашборд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superstore</w:t>
      </w:r>
    </w:p>
    <w:p w14:paraId="4C07819D" w14:textId="77777777" w:rsidR="00CF2E9E" w:rsidRPr="00CF2E9E" w:rsidRDefault="00CF2E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E44A5B" w14:textId="369ECA8D" w:rsidR="00DA56ED" w:rsidRPr="00CF2E9E" w:rsidRDefault="00DA56ED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CF2E9E">
        <w:rPr>
          <w:rFonts w:ascii="Times New Roman" w:hAnsi="Times New Roman" w:cs="Times New Roman"/>
          <w:sz w:val="28"/>
          <w:szCs w:val="28"/>
        </w:rPr>
        <w:t xml:space="preserve">3 работа с </w:t>
      </w:r>
      <w:r w:rsidR="00CF2E9E">
        <w:rPr>
          <w:rFonts w:ascii="Times New Roman" w:hAnsi="Times New Roman" w:cs="Times New Roman"/>
          <w:sz w:val="28"/>
          <w:szCs w:val="28"/>
          <w:lang w:val="en-US"/>
        </w:rPr>
        <w:t>tableau</w:t>
      </w:r>
    </w:p>
    <w:p w14:paraId="784553C1" w14:textId="657195D3" w:rsidR="00DA56ED" w:rsidRDefault="00CF2E9E" w:rsidP="00DA56E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DA56ED"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аемся</w:t>
      </w:r>
      <w:r w:rsidR="00DA56ED"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БД Postgres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Сначала</w:t>
      </w:r>
      <w:r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запускаем машин</w:t>
      </w:r>
      <w:r w:rsid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7A2B43"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работает наша бд </w:t>
      </w:r>
      <w:r w:rsidR="007A2B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postgress</w:t>
      </w:r>
      <w:r w:rsidR="007A2B43"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7A2B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tableau</w:t>
      </w:r>
      <w:r w:rsid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переходим во вкладку </w:t>
      </w:r>
      <w:r w:rsidR="007A2B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</w:t>
      </w:r>
      <w:r w:rsidR="007A2B43"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2B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7A2B43"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2B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выбираем </w:t>
      </w:r>
      <w:r w:rsidR="007A2B4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PostgresSql</w:t>
      </w:r>
    </w:p>
    <w:p w14:paraId="518DBDAE" w14:textId="7ECD631E" w:rsidR="007A2B43" w:rsidRPr="007A2B43" w:rsidRDefault="007A2B43" w:rsidP="00DA56E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Вводим параметры от нашей базы данных</w:t>
      </w:r>
      <w:r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бд работает локально</w:t>
      </w:r>
      <w:r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 w:rsidRPr="007A2B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виртуальной машины.</w:t>
      </w:r>
    </w:p>
    <w:p w14:paraId="604A493C" w14:textId="44466D9A" w:rsidR="00DA56ED" w:rsidRDefault="00DA56ED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1FB171" wp14:editId="6776667B">
            <wp:extent cx="3397693" cy="3728852"/>
            <wp:effectExtent l="0" t="0" r="0" b="5080"/>
            <wp:docPr id="9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222" cy="37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ACAE" w14:textId="384FC173" w:rsidR="002A3061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</w:t>
      </w:r>
      <w:r w:rsidRPr="00CF2E9E">
        <w:rPr>
          <w:rFonts w:ascii="Times New Roman" w:hAnsi="Times New Roman" w:cs="Times New Roman"/>
          <w:sz w:val="28"/>
          <w:szCs w:val="28"/>
        </w:rPr>
        <w:t xml:space="preserve">Подключаемся к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CF2E9E">
        <w:rPr>
          <w:rFonts w:ascii="Times New Roman" w:hAnsi="Times New Roman" w:cs="Times New Roman"/>
          <w:sz w:val="28"/>
          <w:szCs w:val="28"/>
        </w:rPr>
        <w:t xml:space="preserve"> базе данных</w:t>
      </w:r>
    </w:p>
    <w:p w14:paraId="71934ADF" w14:textId="08C88C1D" w:rsidR="002A3061" w:rsidRPr="00CF2E9E" w:rsidRDefault="002A3061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Добавляем импортированные столбцы в рабочее пространство</w:t>
      </w:r>
    </w:p>
    <w:p w14:paraId="10B3EBB0" w14:textId="0A430091" w:rsidR="001661D9" w:rsidRPr="00CF2E9E" w:rsidRDefault="001661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 xml:space="preserve">Data sources </w:t>
      </w:r>
    </w:p>
    <w:p w14:paraId="47798215" w14:textId="7FA852F8" w:rsidR="001661D9" w:rsidRDefault="001661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7C0230" wp14:editId="0CB91ADB">
            <wp:extent cx="5940425" cy="2949575"/>
            <wp:effectExtent l="0" t="0" r="3175" b="3175"/>
            <wp:docPr id="6" name="Рисунок 6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2D92" w14:textId="4040CEBB" w:rsidR="007A2B43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Data sources</w:t>
      </w:r>
    </w:p>
    <w:p w14:paraId="7783EC5A" w14:textId="1147A61E" w:rsidR="007A2B43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C79A2" w14:textId="4D930030" w:rsidR="007A2B43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7AFE17" w14:textId="77777777" w:rsidR="007A2B43" w:rsidRPr="007A2B43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699418" w14:textId="6142222C" w:rsidR="001661D9" w:rsidRPr="007A2B43" w:rsidRDefault="001661D9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 xml:space="preserve">Извлекаем данные чтобы выполнять </w:t>
      </w:r>
      <w:r w:rsidR="007A2B43" w:rsidRPr="00CF2E9E">
        <w:rPr>
          <w:rFonts w:ascii="Times New Roman" w:hAnsi="Times New Roman" w:cs="Times New Roman"/>
          <w:sz w:val="28"/>
          <w:szCs w:val="28"/>
        </w:rPr>
        <w:t>запросы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="007A2B43" w:rsidRPr="00CF2E9E">
        <w:rPr>
          <w:rFonts w:ascii="Times New Roman" w:hAnsi="Times New Roman" w:cs="Times New Roman"/>
          <w:sz w:val="28"/>
          <w:szCs w:val="28"/>
        </w:rPr>
        <w:t>быстрее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="007A2B43" w:rsidRPr="007A2B43">
        <w:rPr>
          <w:rFonts w:ascii="Times New Roman" w:hAnsi="Times New Roman" w:cs="Times New Roman"/>
          <w:sz w:val="28"/>
          <w:szCs w:val="28"/>
        </w:rPr>
        <w:t>,</w:t>
      </w:r>
      <w:r w:rsidR="007A2B43">
        <w:rPr>
          <w:rFonts w:ascii="Times New Roman" w:hAnsi="Times New Roman" w:cs="Times New Roman"/>
          <w:sz w:val="28"/>
          <w:szCs w:val="28"/>
        </w:rPr>
        <w:t xml:space="preserve"> для этого в </w:t>
      </w:r>
      <w:r w:rsidR="007A2B43"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="007A2B43" w:rsidRPr="007A2B43">
        <w:rPr>
          <w:rFonts w:ascii="Times New Roman" w:hAnsi="Times New Roman" w:cs="Times New Roman"/>
          <w:sz w:val="28"/>
          <w:szCs w:val="28"/>
        </w:rPr>
        <w:t xml:space="preserve"> </w:t>
      </w:r>
      <w:r w:rsidR="007A2B43"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="007A2B43">
        <w:rPr>
          <w:rFonts w:ascii="Times New Roman" w:hAnsi="Times New Roman" w:cs="Times New Roman"/>
          <w:sz w:val="28"/>
          <w:szCs w:val="28"/>
          <w:lang w:val="en-US"/>
        </w:rPr>
        <w:t>extract</w:t>
      </w:r>
      <w:r w:rsidR="007A2B43" w:rsidRPr="007A2B4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252C1" w14:textId="65985247" w:rsidR="001661D9" w:rsidRPr="00CF2E9E" w:rsidRDefault="001661D9" w:rsidP="007A2B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9689A" wp14:editId="5B4EAA9E">
            <wp:extent cx="3515216" cy="1400370"/>
            <wp:effectExtent l="0" t="0" r="9525" b="0"/>
            <wp:docPr id="7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5E3" w14:textId="5CDADEDF" w:rsidR="00DA56ED" w:rsidRDefault="007A2B43" w:rsidP="007A2B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 extract</w:t>
      </w:r>
    </w:p>
    <w:p w14:paraId="044E30DA" w14:textId="3B10034D" w:rsidR="007A2B43" w:rsidRPr="007A2B43" w:rsidRDefault="007A2B43" w:rsidP="007A2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когда данные извлечены</w:t>
      </w:r>
      <w:r w:rsidRPr="007A2B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создаем диаграммы</w:t>
      </w:r>
    </w:p>
    <w:p w14:paraId="43A1EB97" w14:textId="705B6681" w:rsidR="00DA56ED" w:rsidRDefault="00DA56ED" w:rsidP="007A2B43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E2804" wp14:editId="4F57DA68">
            <wp:extent cx="5940425" cy="1440180"/>
            <wp:effectExtent l="0" t="0" r="3175" b="7620"/>
            <wp:docPr id="10" name="Рисунок 10" descr="Изображение выглядит как снимок экран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нимок экрана, текс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E75" w14:textId="659F6231" w:rsidR="007A2B43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заказов по каждой категории</w:t>
      </w:r>
    </w:p>
    <w:p w14:paraId="52427F43" w14:textId="02F10258" w:rsidR="002A3061" w:rsidRDefault="002A3061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94359" wp14:editId="0806AB94">
            <wp:extent cx="4928168" cy="3764478"/>
            <wp:effectExtent l="0" t="0" r="6350" b="7620"/>
            <wp:docPr id="12" name="Рисунок 12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745" cy="37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1880" w14:textId="7B64B7D2" w:rsidR="007A2B43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продажи по каждому штату</w:t>
      </w:r>
    </w:p>
    <w:p w14:paraId="72F39892" w14:textId="77777777" w:rsidR="007A2B43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BC124" w14:textId="77777777" w:rsidR="007A2B43" w:rsidRPr="00CF2E9E" w:rsidRDefault="007A2B43">
      <w:pPr>
        <w:rPr>
          <w:rFonts w:ascii="Times New Roman" w:hAnsi="Times New Roman" w:cs="Times New Roman"/>
          <w:sz w:val="28"/>
          <w:szCs w:val="28"/>
        </w:rPr>
      </w:pPr>
    </w:p>
    <w:p w14:paraId="574FB352" w14:textId="77141A12" w:rsidR="00A7502A" w:rsidRDefault="00A7502A" w:rsidP="007A2B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8BC78" wp14:editId="6DF1FA16">
            <wp:extent cx="3654883" cy="4108862"/>
            <wp:effectExtent l="0" t="0" r="3175" b="6350"/>
            <wp:docPr id="13" name="Рисунок 13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770" cy="4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FDC9" w14:textId="50F1998D" w:rsidR="007A2B43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продажи </w:t>
      </w:r>
      <w:r>
        <w:rPr>
          <w:rFonts w:ascii="Times New Roman" w:hAnsi="Times New Roman" w:cs="Times New Roman"/>
          <w:sz w:val="28"/>
          <w:szCs w:val="28"/>
        </w:rPr>
        <w:t>менеджеров</w:t>
      </w:r>
    </w:p>
    <w:p w14:paraId="59391CF3" w14:textId="77777777" w:rsidR="007A2B43" w:rsidRPr="007A2B43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C396C0" w14:textId="14FBFFBA" w:rsidR="002966FE" w:rsidRPr="00CF2E9E" w:rsidRDefault="002966FE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8ECD3" w14:textId="5F9C948E" w:rsidR="002966FE" w:rsidRPr="00CF2E9E" w:rsidRDefault="002966FE">
      <w:pPr>
        <w:rPr>
          <w:rFonts w:ascii="Times New Roman" w:hAnsi="Times New Roman" w:cs="Times New Roman"/>
          <w:sz w:val="28"/>
          <w:szCs w:val="28"/>
        </w:rPr>
      </w:pPr>
    </w:p>
    <w:p w14:paraId="7B013AFF" w14:textId="457DAAE1" w:rsidR="00D60A0E" w:rsidRDefault="00D60A0E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8987C" wp14:editId="2A09653D">
            <wp:extent cx="5155348" cy="3740727"/>
            <wp:effectExtent l="0" t="0" r="7620" b="0"/>
            <wp:docPr id="18" name="Рисунок 18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7767" cy="374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D442" w14:textId="73324FE6" w:rsidR="007A2B43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Ранг к</w:t>
      </w:r>
      <w:r w:rsidR="0003743B">
        <w:rPr>
          <w:rFonts w:ascii="Times New Roman" w:hAnsi="Times New Roman" w:cs="Times New Roman"/>
          <w:sz w:val="28"/>
          <w:szCs w:val="28"/>
        </w:rPr>
        <w:t>лиентов</w:t>
      </w:r>
    </w:p>
    <w:p w14:paraId="01114BCA" w14:textId="77777777" w:rsidR="007A2B43" w:rsidRPr="00CF2E9E" w:rsidRDefault="007A2B43" w:rsidP="007A2B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AE6DF2" w14:textId="7E2899E5" w:rsidR="00D60A0E" w:rsidRDefault="00D60A0E" w:rsidP="000374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CF021" wp14:editId="4E3C662D">
            <wp:extent cx="5156654" cy="2457334"/>
            <wp:effectExtent l="0" t="0" r="6350" b="635"/>
            <wp:docPr id="16" name="Рисунок 1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867" cy="24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A2A5" w14:textId="3A1F209A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тепловая диаграмма продаж по категориям </w:t>
      </w:r>
    </w:p>
    <w:p w14:paraId="76A4E651" w14:textId="77777777" w:rsidR="0003743B" w:rsidRPr="0003743B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B3E7C" w14:textId="757AF4D4" w:rsidR="00D60A0E" w:rsidRPr="00CF2E9E" w:rsidRDefault="00D60A0E" w:rsidP="000374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365CBF" wp14:editId="7FFBEFAB">
            <wp:extent cx="5526938" cy="2956956"/>
            <wp:effectExtent l="0" t="0" r="0" b="0"/>
            <wp:docPr id="17" name="Рисунок 17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карта, текст, атлас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9972" cy="29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6742" w14:textId="4CFA4FB8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</w:t>
      </w:r>
      <w:r w:rsidRPr="00CF2E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тепловая карта продаж по штатам</w:t>
      </w:r>
    </w:p>
    <w:p w14:paraId="090F6374" w14:textId="2E670520" w:rsidR="00B31129" w:rsidRPr="0003743B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5EECB89F" w14:textId="77777777" w:rsidR="00B31129" w:rsidRPr="00CF2E9E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18D6C127" w14:textId="77777777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fields</w:t>
      </w:r>
      <w:r w:rsidRPr="00CF2E9E">
        <w:rPr>
          <w:rFonts w:ascii="Times New Roman" w:hAnsi="Times New Roman" w:cs="Times New Roman"/>
          <w:sz w:val="28"/>
          <w:szCs w:val="28"/>
        </w:rPr>
        <w:t xml:space="preserve"> поделили продажи на кол-во чтобы расчитать средний обьем продаж</w:t>
      </w:r>
    </w:p>
    <w:p w14:paraId="01BCA846" w14:textId="54E40E20" w:rsidR="0003743B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11EA2" wp14:editId="298105CB">
            <wp:extent cx="4063117" cy="2274420"/>
            <wp:effectExtent l="0" t="0" r="0" b="0"/>
            <wp:docPr id="2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3690" cy="22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C042" w14:textId="75DEB3DA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 создаем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lang w:val="en-US"/>
        </w:rPr>
        <w:t>fields</w:t>
      </w:r>
    </w:p>
    <w:p w14:paraId="3D903443" w14:textId="5EBBB486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 xml:space="preserve">Чтобы вывести как </w:t>
      </w:r>
      <w:r w:rsidRPr="00CF2E9E">
        <w:rPr>
          <w:rFonts w:ascii="Times New Roman" w:hAnsi="Times New Roman" w:cs="Times New Roman"/>
          <w:sz w:val="28"/>
          <w:szCs w:val="28"/>
        </w:rPr>
        <w:t>менялся</w:t>
      </w:r>
      <w:r w:rsidRPr="00CF2E9E">
        <w:rPr>
          <w:rFonts w:ascii="Times New Roman" w:hAnsi="Times New Roman" w:cs="Times New Roman"/>
          <w:sz w:val="28"/>
          <w:szCs w:val="28"/>
        </w:rPr>
        <w:t xml:space="preserve"> средний </w:t>
      </w:r>
      <w:r w:rsidRPr="00CF2E9E">
        <w:rPr>
          <w:rFonts w:ascii="Times New Roman" w:hAnsi="Times New Roman" w:cs="Times New Roman"/>
          <w:sz w:val="28"/>
          <w:szCs w:val="28"/>
        </w:rPr>
        <w:t>объём</w:t>
      </w:r>
      <w:r w:rsidRPr="00CF2E9E">
        <w:rPr>
          <w:rFonts w:ascii="Times New Roman" w:hAnsi="Times New Roman" w:cs="Times New Roman"/>
          <w:sz w:val="28"/>
          <w:szCs w:val="28"/>
        </w:rPr>
        <w:t xml:space="preserve"> продаж по заказу каждый месяц в течении года </w:t>
      </w:r>
    </w:p>
    <w:p w14:paraId="6031B5F9" w14:textId="77777777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C80786" wp14:editId="44B5F024">
            <wp:extent cx="4055624" cy="3479470"/>
            <wp:effectExtent l="0" t="0" r="2540" b="6985"/>
            <wp:docPr id="3" name="Рисунок 3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0590" cy="34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BB0" w14:textId="1DACAA2C" w:rsidR="0003743B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F2E9E">
        <w:rPr>
          <w:rFonts w:ascii="Times New Roman" w:hAnsi="Times New Roman" w:cs="Times New Roman"/>
          <w:sz w:val="28"/>
          <w:szCs w:val="28"/>
        </w:rPr>
        <w:t xml:space="preserve"> средний объём продаж по заказу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CF2E9E">
        <w:rPr>
          <w:rFonts w:ascii="Times New Roman" w:hAnsi="Times New Roman" w:cs="Times New Roman"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месяц</w:t>
      </w:r>
    </w:p>
    <w:p w14:paraId="04092750" w14:textId="77777777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42FAC8" w14:textId="1580CD7B" w:rsidR="0003743B" w:rsidRPr="0003743B" w:rsidRDefault="0003743B" w:rsidP="0003743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Forecast </w:t>
      </w:r>
      <w:r w:rsidRPr="00CF2E9E">
        <w:rPr>
          <w:rFonts w:ascii="Times New Roman" w:hAnsi="Times New Roman" w:cs="Times New Roman"/>
          <w:sz w:val="28"/>
          <w:szCs w:val="28"/>
        </w:rPr>
        <w:t>позволяет предсказать будущие значения на основе исторических данных</w:t>
      </w:r>
      <w:r>
        <w:rPr>
          <w:rFonts w:ascii="Times New Roman" w:hAnsi="Times New Roman" w:cs="Times New Roman"/>
          <w:sz w:val="28"/>
          <w:szCs w:val="28"/>
        </w:rPr>
        <w:t>. Создаем п</w:t>
      </w:r>
      <w:r w:rsidRPr="00CF2E9E">
        <w:rPr>
          <w:rFonts w:ascii="Times New Roman" w:hAnsi="Times New Roman" w:cs="Times New Roman"/>
          <w:sz w:val="28"/>
          <w:szCs w:val="28"/>
        </w:rPr>
        <w:t>рогноз на 2020</w:t>
      </w:r>
    </w:p>
    <w:p w14:paraId="589B9FB3" w14:textId="77777777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BE2A0" wp14:editId="14097FF5">
            <wp:extent cx="3993852" cy="3411104"/>
            <wp:effectExtent l="0" t="0" r="6985" b="0"/>
            <wp:docPr id="23" name="Рисунок 23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376" cy="34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2628" w14:textId="34126966" w:rsidR="0003743B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Forecast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прогноз продаж на 2020</w:t>
      </w:r>
    </w:p>
    <w:p w14:paraId="654A7615" w14:textId="77777777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A5ED3B" w14:textId="77777777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</w:p>
    <w:p w14:paraId="1C8AF057" w14:textId="03AB59BF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lastRenderedPageBreak/>
        <w:t>Тренды использует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 w:rsidRPr="00CF2E9E">
        <w:rPr>
          <w:rStyle w:val="a5"/>
          <w:rFonts w:ascii="Times New Roman" w:hAnsi="Times New Roman" w:cs="Times New Roman"/>
          <w:sz w:val="28"/>
          <w:szCs w:val="28"/>
        </w:rPr>
        <w:t>линейную регрессию</w:t>
      </w:r>
      <w:r w:rsidRPr="00CF2E9E">
        <w:rPr>
          <w:rFonts w:ascii="Times New Roman" w:hAnsi="Times New Roman" w:cs="Times New Roman"/>
          <w:sz w:val="28"/>
          <w:szCs w:val="28"/>
        </w:rPr>
        <w:t xml:space="preserve"> для построения линии тренда, которая отображает долгосрочную тенденцию изменения данных.</w:t>
      </w:r>
    </w:p>
    <w:p w14:paraId="1932EF7B" w14:textId="77777777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BFFFE" wp14:editId="7CFEC5D8">
            <wp:extent cx="4255259" cy="3538847"/>
            <wp:effectExtent l="0" t="0" r="0" b="5080"/>
            <wp:docPr id="24" name="Рисунок 24" descr="Изображение выглядит как текст, График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График, линия, рукописный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571" cy="35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1BEE" w14:textId="058EA516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F2E9E">
        <w:rPr>
          <w:rFonts w:ascii="Times New Roman" w:hAnsi="Times New Roman" w:cs="Times New Roman"/>
          <w:sz w:val="28"/>
          <w:szCs w:val="28"/>
        </w:rPr>
        <w:t xml:space="preserve"> построения линии тренда</w:t>
      </w:r>
    </w:p>
    <w:p w14:paraId="6AB243A3" w14:textId="75C6D645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Style w:val="a5"/>
          <w:rFonts w:ascii="Times New Roman" w:hAnsi="Times New Roman" w:cs="Times New Roman"/>
          <w:sz w:val="28"/>
          <w:szCs w:val="28"/>
        </w:rPr>
        <w:t>Кластеризация</w:t>
      </w:r>
      <w:r w:rsidRPr="00CF2E9E">
        <w:rPr>
          <w:rFonts w:ascii="Times New Roman" w:hAnsi="Times New Roman" w:cs="Times New Roman"/>
          <w:sz w:val="28"/>
          <w:szCs w:val="28"/>
        </w:rPr>
        <w:t xml:space="preserve"> позволяет группировать данные на основе схожих характеристик, что помогает выявить закономерности и группы, которые имеют схожие параметры.</w:t>
      </w:r>
    </w:p>
    <w:p w14:paraId="634E5A2E" w14:textId="1631AD6F" w:rsidR="0003743B" w:rsidRPr="00CF2E9E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A3DD9" wp14:editId="038AF967">
            <wp:extent cx="4630428" cy="3004457"/>
            <wp:effectExtent l="0" t="0" r="0" b="5715"/>
            <wp:docPr id="25" name="Рисунок 25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7982" cy="30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71A" w14:textId="52271E10" w:rsidR="0003743B" w:rsidRDefault="0003743B" w:rsidP="0003743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кластеризация</w:t>
      </w:r>
    </w:p>
    <w:p w14:paraId="5ECF682B" w14:textId="77777777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</w:p>
    <w:p w14:paraId="55DC3447" w14:textId="103DAD8C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</w:t>
      </w:r>
      <w:r w:rsidRPr="00CF2E9E">
        <w:rPr>
          <w:rFonts w:ascii="Times New Roman" w:hAnsi="Times New Roman" w:cs="Times New Roman"/>
          <w:sz w:val="28"/>
          <w:szCs w:val="28"/>
        </w:rPr>
        <w:t xml:space="preserve">помощью Story можно </w:t>
      </w:r>
      <w:r>
        <w:rPr>
          <w:rFonts w:ascii="Times New Roman" w:hAnsi="Times New Roman" w:cs="Times New Roman"/>
          <w:sz w:val="28"/>
          <w:szCs w:val="28"/>
        </w:rPr>
        <w:t>показать</w:t>
      </w:r>
      <w:r w:rsidRPr="00CF2E9E">
        <w:rPr>
          <w:rFonts w:ascii="Times New Roman" w:hAnsi="Times New Roman" w:cs="Times New Roman"/>
          <w:sz w:val="28"/>
          <w:szCs w:val="28"/>
        </w:rPr>
        <w:t xml:space="preserve"> историю на основе данных, акцентируя внимание на ключевых аспектах, выявленных в ходе анализа.</w:t>
      </w:r>
    </w:p>
    <w:p w14:paraId="7BCE6EE4" w14:textId="77777777" w:rsidR="0003743B" w:rsidRPr="00CF2E9E" w:rsidRDefault="0003743B" w:rsidP="0003743B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51B66" wp14:editId="0598E05D">
            <wp:extent cx="5940425" cy="5186045"/>
            <wp:effectExtent l="0" t="0" r="3175" b="0"/>
            <wp:docPr id="8" name="Рисунок 8" descr="Изображение выглядит как текст, карта, диаграмма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карта, диаграмма, атлас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E537" w14:textId="4B0CCC60" w:rsidR="0003743B" w:rsidRPr="0003743B" w:rsidRDefault="0003743B" w:rsidP="000374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2E9E">
        <w:rPr>
          <w:rFonts w:ascii="Times New Roman" w:hAnsi="Times New Roman" w:cs="Times New Roman"/>
          <w:sz w:val="28"/>
          <w:szCs w:val="28"/>
        </w:rPr>
        <w:t>Диаграмма.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F2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</w:p>
    <w:p w14:paraId="01FDBB64" w14:textId="77777777" w:rsidR="00B31129" w:rsidRPr="00CF2E9E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7744A479" w14:textId="77777777" w:rsidR="00B31129" w:rsidRPr="00CF2E9E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4380C7F8" w14:textId="30E68BCD" w:rsidR="00B31129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178E0840" w14:textId="3EDF2B62" w:rsidR="0003743B" w:rsidRDefault="0003743B">
      <w:pPr>
        <w:rPr>
          <w:rFonts w:ascii="Times New Roman" w:hAnsi="Times New Roman" w:cs="Times New Roman"/>
          <w:sz w:val="28"/>
          <w:szCs w:val="28"/>
        </w:rPr>
      </w:pPr>
    </w:p>
    <w:p w14:paraId="129027EB" w14:textId="3F5829A1" w:rsidR="0003743B" w:rsidRDefault="0003743B">
      <w:pPr>
        <w:rPr>
          <w:rFonts w:ascii="Times New Roman" w:hAnsi="Times New Roman" w:cs="Times New Roman"/>
          <w:sz w:val="28"/>
          <w:szCs w:val="28"/>
        </w:rPr>
      </w:pPr>
    </w:p>
    <w:p w14:paraId="3441D55D" w14:textId="77777777" w:rsidR="0003743B" w:rsidRPr="00CF2E9E" w:rsidRDefault="0003743B">
      <w:pPr>
        <w:rPr>
          <w:rFonts w:ascii="Times New Roman" w:hAnsi="Times New Roman" w:cs="Times New Roman"/>
          <w:sz w:val="28"/>
          <w:szCs w:val="28"/>
        </w:rPr>
      </w:pPr>
    </w:p>
    <w:p w14:paraId="72C6F029" w14:textId="77777777" w:rsidR="00B31129" w:rsidRPr="00CF2E9E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53DD2950" w14:textId="77777777" w:rsidR="00B31129" w:rsidRPr="00CF2E9E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48E88057" w14:textId="77777777" w:rsidR="00B31129" w:rsidRPr="00CF2E9E" w:rsidRDefault="00B31129">
      <w:pPr>
        <w:rPr>
          <w:rFonts w:ascii="Times New Roman" w:hAnsi="Times New Roman" w:cs="Times New Roman"/>
          <w:sz w:val="28"/>
          <w:szCs w:val="28"/>
        </w:rPr>
      </w:pPr>
    </w:p>
    <w:p w14:paraId="6415AD3E" w14:textId="7ABE5829" w:rsidR="00B36A90" w:rsidRPr="00CF2E9E" w:rsidRDefault="000374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созданы все диаграммы создаем </w:t>
      </w:r>
      <w:r w:rsidR="00B31129" w:rsidRPr="00CF2E9E">
        <w:rPr>
          <w:rFonts w:ascii="Times New Roman" w:hAnsi="Times New Roman" w:cs="Times New Roman"/>
          <w:sz w:val="28"/>
          <w:szCs w:val="28"/>
        </w:rPr>
        <w:t>дашборд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F0F2E3" w14:textId="77777777" w:rsidR="0003743B" w:rsidRDefault="00B270CA">
      <w:pPr>
        <w:rPr>
          <w:rFonts w:ascii="Times New Roman" w:hAnsi="Times New Roman" w:cs="Times New Roman"/>
          <w:sz w:val="28"/>
          <w:szCs w:val="28"/>
        </w:rPr>
      </w:pP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3BE5659" wp14:editId="3D4D19F8">
            <wp:simplePos x="1080655" y="104502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240405"/>
            <wp:effectExtent l="0" t="0" r="3175" b="0"/>
            <wp:wrapSquare wrapText="bothSides"/>
            <wp:docPr id="15" name="Рисунок 15" descr="Изображение выглядит как текст, диаграмма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диаграмма, карта, снимок экрана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743B">
        <w:rPr>
          <w:rFonts w:ascii="Times New Roman" w:hAnsi="Times New Roman" w:cs="Times New Roman"/>
          <w:sz w:val="28"/>
          <w:szCs w:val="28"/>
        </w:rPr>
        <w:t>При построении дашборда выделяем самые главные показатели</w:t>
      </w:r>
      <w:r w:rsidR="0003743B" w:rsidRPr="0003743B">
        <w:rPr>
          <w:rFonts w:ascii="Times New Roman" w:hAnsi="Times New Roman" w:cs="Times New Roman"/>
          <w:sz w:val="28"/>
          <w:szCs w:val="28"/>
        </w:rPr>
        <w:t>.</w:t>
      </w:r>
    </w:p>
    <w:p w14:paraId="146A465E" w14:textId="06EA8B9E" w:rsidR="00B270CA" w:rsidRPr="009B29FF" w:rsidRDefault="0003743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Самые важные показатели располагаем слева направо</w:t>
      </w:r>
      <w:r w:rsidRPr="000374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верху вниз</w:t>
      </w:r>
      <w:r w:rsidRPr="000374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Не создаем </w:t>
      </w:r>
      <w:r w:rsidR="009B29FF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длинных прокручиваемых дашбордов</w:t>
      </w:r>
      <w:r w:rsid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B29FF" w:rsidRP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Увеличиваем </w:t>
      </w:r>
      <w:r w:rsidR="009B29FF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пространство между элементами дизайнерской композиции.</w:t>
      </w:r>
      <w:r w:rsid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B29FF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Используем сетку для эффективного выравнивания и согласованности.</w:t>
      </w:r>
    </w:p>
    <w:p w14:paraId="54BF8518" w14:textId="73491C32" w:rsidR="00B270CA" w:rsidRDefault="003B21E6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hyperlink r:id="rId40" w:history="1">
        <w:r w:rsidR="00B270CA"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https://public.tab</w:t>
        </w:r>
        <w:r w:rsidR="00B270CA"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l</w:t>
        </w:r>
        <w:r w:rsidR="00B270CA"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eau.com/app/profile/sasha.li5509/viz/lab3_1_17422100566870/Dashboard2?p</w:t>
        </w:r>
        <w:r w:rsidR="00B270CA"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u</w:t>
        </w:r>
        <w:r w:rsidR="00B270CA"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blish=yes</w:t>
        </w:r>
      </w:hyperlink>
    </w:p>
    <w:p w14:paraId="56CB9B61" w14:textId="77777777" w:rsidR="0003743B" w:rsidRPr="00CF2E9E" w:rsidRDefault="0003743B">
      <w:pPr>
        <w:rPr>
          <w:rFonts w:ascii="Times New Roman" w:hAnsi="Times New Roman" w:cs="Times New Roman"/>
          <w:sz w:val="28"/>
          <w:szCs w:val="28"/>
        </w:rPr>
      </w:pPr>
    </w:p>
    <w:p w14:paraId="13874E60" w14:textId="77777777" w:rsidR="00B270CA" w:rsidRPr="00CF2E9E" w:rsidRDefault="00B270CA">
      <w:pPr>
        <w:rPr>
          <w:rFonts w:ascii="Times New Roman" w:hAnsi="Times New Roman" w:cs="Times New Roman"/>
          <w:sz w:val="28"/>
          <w:szCs w:val="28"/>
        </w:rPr>
      </w:pPr>
    </w:p>
    <w:p w14:paraId="187CF13D" w14:textId="77777777" w:rsidR="00E47F89" w:rsidRPr="00CF2E9E" w:rsidRDefault="00E47F89">
      <w:pPr>
        <w:rPr>
          <w:rFonts w:ascii="Times New Roman" w:hAnsi="Times New Roman" w:cs="Times New Roman"/>
          <w:sz w:val="28"/>
          <w:szCs w:val="28"/>
        </w:rPr>
      </w:pPr>
    </w:p>
    <w:p w14:paraId="5B4425AC" w14:textId="6066178A" w:rsidR="00C27D2E" w:rsidRPr="00CF2E9E" w:rsidRDefault="00C27D2E">
      <w:pPr>
        <w:rPr>
          <w:rFonts w:ascii="Times New Roman" w:hAnsi="Times New Roman" w:cs="Times New Roman"/>
          <w:sz w:val="28"/>
          <w:szCs w:val="28"/>
        </w:rPr>
      </w:pPr>
    </w:p>
    <w:p w14:paraId="47A20417" w14:textId="6EFAF227" w:rsidR="00C27D2E" w:rsidRDefault="00C27D2E">
      <w:pPr>
        <w:rPr>
          <w:rFonts w:ascii="Times New Roman" w:hAnsi="Times New Roman" w:cs="Times New Roman"/>
          <w:sz w:val="28"/>
          <w:szCs w:val="28"/>
        </w:rPr>
      </w:pPr>
    </w:p>
    <w:p w14:paraId="2C28C67E" w14:textId="3353A139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2A5CCC31" w14:textId="45124E64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6A561CF4" w14:textId="04A1B98D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4B5801D5" w14:textId="0A4B1748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7DC8E2E5" w14:textId="1EB55ECF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2F02E92B" w14:textId="1DB7D26B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30100466" w14:textId="7185995D" w:rsidR="009B29FF" w:rsidRDefault="009B29FF">
      <w:pPr>
        <w:rPr>
          <w:rFonts w:ascii="Times New Roman" w:hAnsi="Times New Roman" w:cs="Times New Roman"/>
          <w:sz w:val="28"/>
          <w:szCs w:val="28"/>
        </w:rPr>
      </w:pPr>
    </w:p>
    <w:p w14:paraId="2D597C99" w14:textId="0EC1E2F9" w:rsidR="009B29FF" w:rsidRDefault="009B2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4 </w:t>
      </w:r>
    </w:p>
    <w:p w14:paraId="3F2D35D6" w14:textId="2C99A816" w:rsidR="009B29FF" w:rsidRDefault="009B29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таблицу соответствия </w:t>
      </w:r>
      <w:r w:rsidRP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функциональности </w:t>
      </w:r>
      <w:r w:rsidRPr="009B29FF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Tableau</w:t>
      </w:r>
      <w:r w:rsidRP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r w:rsidRPr="009B29FF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Yandex DataLens</w:t>
      </w:r>
      <w:r w:rsidRPr="009B29F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88"/>
        <w:gridCol w:w="3170"/>
        <w:gridCol w:w="3087"/>
      </w:tblGrid>
      <w:tr w:rsidR="009B29FF" w14:paraId="6064D70B" w14:textId="77777777" w:rsidTr="009B29FF">
        <w:tc>
          <w:tcPr>
            <w:tcW w:w="3115" w:type="dxa"/>
          </w:tcPr>
          <w:p w14:paraId="2EA928BC" w14:textId="50E2B35A" w:rsid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Функции</w:t>
            </w:r>
          </w:p>
        </w:tc>
        <w:tc>
          <w:tcPr>
            <w:tcW w:w="3115" w:type="dxa"/>
          </w:tcPr>
          <w:p w14:paraId="2A8C72F0" w14:textId="3BAE54B0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Tableau</w:t>
            </w:r>
          </w:p>
        </w:tc>
        <w:tc>
          <w:tcPr>
            <w:tcW w:w="3115" w:type="dxa"/>
          </w:tcPr>
          <w:p w14:paraId="69223554" w14:textId="5888EF88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Yandex datalens</w:t>
            </w:r>
          </w:p>
        </w:tc>
      </w:tr>
      <w:tr w:rsidR="009B29FF" w:rsidRPr="009B29FF" w14:paraId="3CCBE199" w14:textId="77777777" w:rsidTr="009B29FF">
        <w:tc>
          <w:tcPr>
            <w:tcW w:w="3115" w:type="dxa"/>
          </w:tcPr>
          <w:p w14:paraId="179AA0AF" w14:textId="75666F7A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Тип подключения </w:t>
            </w:r>
          </w:p>
        </w:tc>
        <w:tc>
          <w:tcPr>
            <w:tcW w:w="3115" w:type="dxa"/>
          </w:tcPr>
          <w:p w14:paraId="22130B54" w14:textId="6D85F8AD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Tableau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дает возможность сделать подключение к нескольким источникам данных</w:t>
            </w:r>
            <w:r w:rsidRPr="009B29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также можно смешивать данные из разных источников</w:t>
            </w:r>
          </w:p>
        </w:tc>
        <w:tc>
          <w:tcPr>
            <w:tcW w:w="3115" w:type="dxa"/>
          </w:tcPr>
          <w:p w14:paraId="4FA6605E" w14:textId="47E3166A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</w:t>
            </w:r>
            <w:r w:rsidRPr="009B29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Yandex</w:t>
            </w:r>
            <w:r w:rsidRPr="009B29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datalens</w:t>
            </w:r>
            <w:r w:rsidRPr="009B29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можно</w:t>
            </w:r>
            <w:r w:rsidRPr="009B29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создать подключение и работать с одним источником данных</w:t>
            </w:r>
          </w:p>
        </w:tc>
      </w:tr>
      <w:tr w:rsidR="009B29FF" w:rsidRPr="009B29FF" w14:paraId="0F2D9AF7" w14:textId="77777777" w:rsidTr="009B29FF">
        <w:tc>
          <w:tcPr>
            <w:tcW w:w="3115" w:type="dxa"/>
          </w:tcPr>
          <w:p w14:paraId="749A7030" w14:textId="29F66188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Визуализация </w:t>
            </w:r>
          </w:p>
        </w:tc>
        <w:tc>
          <w:tcPr>
            <w:tcW w:w="3115" w:type="dxa"/>
          </w:tcPr>
          <w:p w14:paraId="63CED7D3" w14:textId="7F9B9E98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Имеет большой выбор различных графиков </w:t>
            </w:r>
          </w:p>
        </w:tc>
        <w:tc>
          <w:tcPr>
            <w:tcW w:w="3115" w:type="dxa"/>
          </w:tcPr>
          <w:p w14:paraId="113A9332" w14:textId="49B72B4A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Имеет меньший выбор по сравнению с 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tableau</w:t>
            </w:r>
          </w:p>
        </w:tc>
      </w:tr>
      <w:tr w:rsidR="009B29FF" w:rsidRPr="009B29FF" w14:paraId="70F1FD06" w14:textId="77777777" w:rsidTr="009B29FF">
        <w:tc>
          <w:tcPr>
            <w:tcW w:w="3115" w:type="dxa"/>
          </w:tcPr>
          <w:p w14:paraId="639EB93D" w14:textId="4A8CC1AD" w:rsidR="009B29FF" w:rsidRPr="009B29FF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Извлечение </w:t>
            </w:r>
          </w:p>
        </w:tc>
        <w:tc>
          <w:tcPr>
            <w:tcW w:w="3115" w:type="dxa"/>
          </w:tcPr>
          <w:p w14:paraId="5B354C40" w14:textId="1C12EA6B" w:rsidR="009B29FF" w:rsidRPr="006C3054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Можно выбрать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live</w:t>
            </w:r>
            <w:r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extract</w:t>
            </w:r>
            <w:r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 w:rsidR="006C3054"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</w:t>
            </w:r>
            <w:r w:rsid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что позволяет уменьшить время работы запросов</w:t>
            </w:r>
          </w:p>
        </w:tc>
        <w:tc>
          <w:tcPr>
            <w:tcW w:w="3115" w:type="dxa"/>
          </w:tcPr>
          <w:p w14:paraId="26BB0D17" w14:textId="74EE85B2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Нельзя выбрать</w:t>
            </w:r>
          </w:p>
        </w:tc>
      </w:tr>
      <w:tr w:rsidR="009B29FF" w:rsidRPr="009B29FF" w14:paraId="410C6130" w14:textId="77777777" w:rsidTr="009B29FF">
        <w:tc>
          <w:tcPr>
            <w:tcW w:w="3115" w:type="dxa"/>
          </w:tcPr>
          <w:p w14:paraId="0E84CEF0" w14:textId="0973B9A8" w:rsidR="009B29FF" w:rsidRPr="009B29FF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Развертывание </w:t>
            </w:r>
          </w:p>
        </w:tc>
        <w:tc>
          <w:tcPr>
            <w:tcW w:w="3115" w:type="dxa"/>
          </w:tcPr>
          <w:p w14:paraId="18037521" w14:textId="793A61EE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Позволяет развернуть в облаке</w:t>
            </w:r>
            <w:r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сервере</w:t>
            </w:r>
            <w:r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локально </w:t>
            </w:r>
          </w:p>
        </w:tc>
        <w:tc>
          <w:tcPr>
            <w:tcW w:w="3115" w:type="dxa"/>
          </w:tcPr>
          <w:p w14:paraId="57B11F58" w14:textId="1CBE28FE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Развертывается только в</w:t>
            </w:r>
            <w:r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Yandex</w:t>
            </w:r>
            <w:r w:rsidRPr="006C305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cloud</w:t>
            </w:r>
          </w:p>
        </w:tc>
      </w:tr>
      <w:tr w:rsidR="009B29FF" w:rsidRPr="009B29FF" w14:paraId="228B2110" w14:textId="77777777" w:rsidTr="009B29FF">
        <w:tc>
          <w:tcPr>
            <w:tcW w:w="3115" w:type="dxa"/>
          </w:tcPr>
          <w:p w14:paraId="12F94FB3" w14:textId="2167EDA2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Создание прогнозов и трендов  </w:t>
            </w:r>
          </w:p>
        </w:tc>
        <w:tc>
          <w:tcPr>
            <w:tcW w:w="3115" w:type="dxa"/>
          </w:tcPr>
          <w:p w14:paraId="017330AA" w14:textId="3DC5DFC1" w:rsidR="009B29FF" w:rsidRPr="009B29FF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Позволяет легко в один клик создавать прогнозы и линии трендов</w:t>
            </w:r>
          </w:p>
        </w:tc>
        <w:tc>
          <w:tcPr>
            <w:tcW w:w="3115" w:type="dxa"/>
          </w:tcPr>
          <w:p w14:paraId="3B1EAACC" w14:textId="05C194A8" w:rsidR="009B29FF" w:rsidRPr="009B29FF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Имеется только анализ трендов</w:t>
            </w:r>
          </w:p>
        </w:tc>
      </w:tr>
      <w:tr w:rsidR="009B29FF" w:rsidRPr="009B29FF" w14:paraId="57DCD2A4" w14:textId="77777777" w:rsidTr="009B29FF">
        <w:tc>
          <w:tcPr>
            <w:tcW w:w="3115" w:type="dxa"/>
          </w:tcPr>
          <w:p w14:paraId="4E8036A8" w14:textId="427F1471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C3054">
              <w:rPr>
                <w:rFonts w:ascii="Times New Roman" w:hAnsi="Times New Roman" w:cs="Times New Roman"/>
                <w:sz w:val="28"/>
                <w:szCs w:val="28"/>
              </w:rPr>
              <w:t>Расширяемость</w:t>
            </w:r>
          </w:p>
        </w:tc>
        <w:tc>
          <w:tcPr>
            <w:tcW w:w="3115" w:type="dxa"/>
          </w:tcPr>
          <w:p w14:paraId="1A8156FB" w14:textId="4523977D" w:rsidR="006C3054" w:rsidRPr="006C3054" w:rsidRDefault="006C3054" w:rsidP="006C3054">
            <w:pPr>
              <w:rPr>
                <w:rFonts w:ascii="Times New Roman" w:eastAsia="Times New Roman" w:hAnsi="Times New Roman" w:cs="Times New Roman"/>
                <w:vanish/>
                <w:sz w:val="28"/>
                <w:szCs w:val="28"/>
                <w:lang w:eastAsia="ru-RU"/>
              </w:rPr>
            </w:pPr>
            <w:r w:rsidRPr="006C30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Поддержка Python, R, JavaScript</w:t>
            </w:r>
          </w:p>
          <w:p w14:paraId="27BDAEB0" w14:textId="77777777" w:rsidR="009B29FF" w:rsidRPr="006C3054" w:rsidRDefault="009B29F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115" w:type="dxa"/>
          </w:tcPr>
          <w:p w14:paraId="32E35FBE" w14:textId="01777F8A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C30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Поддержка Python через ClickHouse</w:t>
            </w:r>
          </w:p>
        </w:tc>
      </w:tr>
      <w:tr w:rsidR="009B29FF" w:rsidRPr="009B29FF" w14:paraId="7AC6A641" w14:textId="77777777" w:rsidTr="009B29FF">
        <w:tc>
          <w:tcPr>
            <w:tcW w:w="3115" w:type="dxa"/>
          </w:tcPr>
          <w:p w14:paraId="4D89B684" w14:textId="7AFEA66C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C3054">
              <w:rPr>
                <w:rFonts w:ascii="Times New Roman" w:hAnsi="Times New Roman" w:cs="Times New Roman"/>
                <w:sz w:val="28"/>
                <w:szCs w:val="28"/>
              </w:rPr>
              <w:t>Гибкость настройки</w:t>
            </w:r>
          </w:p>
        </w:tc>
        <w:tc>
          <w:tcPr>
            <w:tcW w:w="3115" w:type="dxa"/>
          </w:tcPr>
          <w:p w14:paraId="372BD719" w14:textId="3F54E023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C3054">
              <w:rPr>
                <w:rFonts w:ascii="Times New Roman" w:hAnsi="Times New Roman" w:cs="Times New Roman"/>
                <w:sz w:val="28"/>
                <w:szCs w:val="28"/>
              </w:rPr>
              <w:t>Гибкие настройки, расчетные поля, параметры</w:t>
            </w:r>
          </w:p>
        </w:tc>
        <w:tc>
          <w:tcPr>
            <w:tcW w:w="3115" w:type="dxa"/>
          </w:tcPr>
          <w:p w14:paraId="27E79833" w14:textId="3C8B828E" w:rsidR="009B29FF" w:rsidRPr="006C3054" w:rsidRDefault="006C305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6C3054">
              <w:rPr>
                <w:rFonts w:ascii="Times New Roman" w:hAnsi="Times New Roman" w:cs="Times New Roman"/>
                <w:sz w:val="28"/>
                <w:szCs w:val="28"/>
              </w:rPr>
              <w:t>Ограниченные возможности по сравнению с Tableau</w:t>
            </w:r>
          </w:p>
        </w:tc>
      </w:tr>
    </w:tbl>
    <w:p w14:paraId="1DD221EC" w14:textId="4D524426" w:rsidR="009B29FF" w:rsidRDefault="009B29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AAB65C" w14:textId="0903ADFE" w:rsidR="006C3054" w:rsidRPr="008A3006" w:rsidRDefault="006C3054" w:rsidP="006C305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6C3054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Выделить преимущества и ограничения каждого инструмента.</w:t>
      </w:r>
    </w:p>
    <w:p w14:paraId="61E15FF8" w14:textId="77777777" w:rsidR="008A3006" w:rsidRDefault="006C3054" w:rsidP="006C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Tableau</w:t>
      </w:r>
      <w:r w:rsidRPr="006C30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преимуществ</w:t>
      </w:r>
      <w:r w:rsidRPr="006C305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отметить большой выбор для визуализации</w:t>
      </w:r>
      <w:r w:rsidRPr="006C30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CF2E9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одключение к множеству различных источников данных, включая базы данных, API</w:t>
      </w:r>
      <w:r w:rsidRPr="006C305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можно соединять данные из разных источников</w:t>
      </w:r>
      <w:r w:rsid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9CAFDB0" w14:textId="3BAA99A9" w:rsidR="008A3006" w:rsidRPr="008A3006" w:rsidRDefault="008A3006" w:rsidP="006C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минусов интерфейс требует обучения</w:t>
      </w:r>
      <w:r w:rsidRP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 данное ПО является платным</w:t>
      </w:r>
      <w:r w:rsidRP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могут позволить себе не все компании и не доступным для некоторых стран.</w:t>
      </w:r>
    </w:p>
    <w:p w14:paraId="668134AC" w14:textId="05CE8F44" w:rsidR="008A3006" w:rsidRDefault="008A3006" w:rsidP="006C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5AE2F1" w14:textId="19C11D15" w:rsidR="008A3006" w:rsidRDefault="008A3006" w:rsidP="006C30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AC7F6" w14:textId="0B36F27E" w:rsidR="008A3006" w:rsidRPr="00BE7D2C" w:rsidRDefault="008A3006" w:rsidP="00BE7D2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 плюсов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Yandex</w:t>
      </w:r>
      <w:r w:rsidRP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datalens</w:t>
      </w:r>
      <w:r w:rsidRP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отметить</w:t>
      </w:r>
      <w:r w:rsidRP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понятный </w:t>
      </w:r>
      <w:r w:rsidR="00BE7D2C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</w:t>
      </w:r>
      <w:r w:rsidRP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7D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бесплатным</w:t>
      </w:r>
      <w:r w:rsidR="00BE7D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BE7D2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lens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есть удобная функция </w:t>
      </w:r>
      <w:r w:rsidR="00BE7D2C" w:rsidRPr="00BE7D2C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открыть в таблице</w:t>
      </w:r>
      <w:r w:rsidR="00BE7D2C" w:rsidRPr="00BE7D2C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BE7D2C"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>, можно</w:t>
      </w:r>
      <w:r w:rsidRPr="00CF2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быстро посмотреть данные</w:t>
      </w:r>
      <w:r w:rsidR="00BE7D2C" w:rsidRPr="00BE7D2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A4FB95D" w14:textId="60C7CF32" w:rsidR="008A3006" w:rsidRPr="00BE7D2C" w:rsidRDefault="008A3006" w:rsidP="00BE7D2C">
      <w:pPr>
        <w:rPr>
          <w:rFonts w:ascii="Times New Roman" w:hAnsi="Times New Roman" w:cs="Times New Roman"/>
          <w:sz w:val="28"/>
          <w:szCs w:val="28"/>
        </w:rPr>
      </w:pPr>
      <w:r w:rsidRPr="00BE7D2C">
        <w:rPr>
          <w:rFonts w:ascii="Times New Roman" w:hAnsi="Times New Roman" w:cs="Times New Roman"/>
          <w:sz w:val="28"/>
          <w:szCs w:val="28"/>
        </w:rPr>
        <w:t xml:space="preserve">В </w:t>
      </w:r>
      <w:r w:rsidRPr="00BE7D2C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BE7D2C">
        <w:rPr>
          <w:rFonts w:ascii="Times New Roman" w:hAnsi="Times New Roman" w:cs="Times New Roman"/>
          <w:sz w:val="28"/>
          <w:szCs w:val="28"/>
        </w:rPr>
        <w:t xml:space="preserve"> </w:t>
      </w:r>
      <w:r w:rsidRPr="00BE7D2C">
        <w:rPr>
          <w:rFonts w:ascii="Times New Roman" w:hAnsi="Times New Roman" w:cs="Times New Roman"/>
          <w:sz w:val="28"/>
          <w:szCs w:val="28"/>
          <w:lang w:val="en-US"/>
        </w:rPr>
        <w:t>datalens</w:t>
      </w:r>
      <w:r w:rsidRPr="00BE7D2C">
        <w:rPr>
          <w:rFonts w:ascii="Times New Roman" w:hAnsi="Times New Roman" w:cs="Times New Roman"/>
          <w:sz w:val="28"/>
          <w:szCs w:val="28"/>
        </w:rPr>
        <w:t xml:space="preserve"> удобное построение дашбордов, благодаря функции, перетаскива</w:t>
      </w:r>
      <w:r w:rsidR="00BE7D2C" w:rsidRPr="00BE7D2C">
        <w:rPr>
          <w:rFonts w:ascii="Times New Roman" w:hAnsi="Times New Roman" w:cs="Times New Roman"/>
          <w:sz w:val="28"/>
          <w:szCs w:val="28"/>
        </w:rPr>
        <w:t xml:space="preserve">ния диаграмм на любое </w:t>
      </w:r>
      <w:r w:rsidRPr="00BE7D2C">
        <w:rPr>
          <w:rFonts w:ascii="Times New Roman" w:hAnsi="Times New Roman" w:cs="Times New Roman"/>
          <w:sz w:val="28"/>
          <w:szCs w:val="28"/>
        </w:rPr>
        <w:t xml:space="preserve">удобное место, в отличие от </w:t>
      </w:r>
      <w:r w:rsidRPr="00BE7D2C">
        <w:rPr>
          <w:rFonts w:ascii="Times New Roman" w:hAnsi="Times New Roman" w:cs="Times New Roman"/>
          <w:sz w:val="28"/>
          <w:szCs w:val="28"/>
          <w:lang w:val="en-US"/>
        </w:rPr>
        <w:t>tableau</w:t>
      </w:r>
      <w:r w:rsidRPr="00BE7D2C">
        <w:rPr>
          <w:rFonts w:ascii="Times New Roman" w:hAnsi="Times New Roman" w:cs="Times New Roman"/>
          <w:sz w:val="28"/>
          <w:szCs w:val="28"/>
        </w:rPr>
        <w:t xml:space="preserve"> в нем необходимо создать отдельно блоки по слоям </w:t>
      </w:r>
      <w:r w:rsidRPr="00BE7D2C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BE7D2C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E7D2C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BE7D2C">
        <w:rPr>
          <w:rFonts w:ascii="Times New Roman" w:hAnsi="Times New Roman" w:cs="Times New Roman"/>
          <w:sz w:val="28"/>
          <w:szCs w:val="28"/>
        </w:rPr>
        <w:t xml:space="preserve"> по слоям,</w:t>
      </w:r>
      <w:r w:rsidR="00BE7D2C" w:rsidRPr="00BE7D2C">
        <w:rPr>
          <w:rFonts w:ascii="Times New Roman" w:hAnsi="Times New Roman" w:cs="Times New Roman"/>
          <w:sz w:val="28"/>
          <w:szCs w:val="28"/>
        </w:rPr>
        <w:t xml:space="preserve"> из-за</w:t>
      </w:r>
      <w:r w:rsidRPr="00BE7D2C">
        <w:rPr>
          <w:rFonts w:ascii="Times New Roman" w:hAnsi="Times New Roman" w:cs="Times New Roman"/>
          <w:sz w:val="28"/>
          <w:szCs w:val="28"/>
        </w:rPr>
        <w:t xml:space="preserve"> чего можно запутаться</w:t>
      </w:r>
      <w:r w:rsidR="00BE7D2C" w:rsidRPr="00BE7D2C">
        <w:rPr>
          <w:rFonts w:ascii="Times New Roman" w:hAnsi="Times New Roman" w:cs="Times New Roman"/>
          <w:sz w:val="28"/>
          <w:szCs w:val="28"/>
        </w:rPr>
        <w:t>.</w:t>
      </w:r>
    </w:p>
    <w:p w14:paraId="77B9CFBC" w14:textId="68465490" w:rsidR="008A3006" w:rsidRPr="00BE7D2C" w:rsidRDefault="00BE7D2C" w:rsidP="008A30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 минусов</w:t>
      </w:r>
      <w:r w:rsidR="008A30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нельзя </w:t>
      </w:r>
      <w:r w:rsidRPr="00BE7D2C">
        <w:rPr>
          <w:rFonts w:ascii="Times New Roman" w:hAnsi="Times New Roman" w:cs="Times New Roman"/>
          <w:sz w:val="28"/>
          <w:szCs w:val="28"/>
        </w:rPr>
        <w:t>указать,</w:t>
      </w:r>
      <w:r>
        <w:rPr>
          <w:rFonts w:ascii="Times New Roman" w:hAnsi="Times New Roman" w:cs="Times New Roman"/>
          <w:sz w:val="28"/>
          <w:szCs w:val="28"/>
        </w:rPr>
        <w:t xml:space="preserve"> первые или последних 10 значений.</w:t>
      </w:r>
    </w:p>
    <w:p w14:paraId="55B7831C" w14:textId="2E634AF8" w:rsidR="008A3006" w:rsidRPr="008A3006" w:rsidRDefault="008A3006" w:rsidP="008A30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AB5BE" w14:textId="49AF4796" w:rsidR="006C3054" w:rsidRPr="003B21E6" w:rsidRDefault="00BE7D2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Рекомендации по выбору.</w:t>
      </w:r>
    </w:p>
    <w:p w14:paraId="408D13BE" w14:textId="34ED658E" w:rsidR="00520907" w:rsidRPr="003B21E6" w:rsidRDefault="00520907" w:rsidP="0052090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21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Yandex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21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Datalens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подойдет небольшим и средним компаниям, которые располагаются в России, так как является бесплатным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6078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базовую аналитику данных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вать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дашбор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ды</w:t>
      </w:r>
      <w:r w:rsidR="003B21E6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без сложной настройки</w:t>
      </w:r>
      <w:r w:rsidR="00626078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</w:t>
      </w:r>
      <w:r w:rsidR="00626078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подходит для </w:t>
      </w:r>
      <w:r w:rsidR="00626078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компаний</w:t>
      </w:r>
      <w:r w:rsidR="00626078"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работающих в экосистеме Яндекса и облачной инфраструктуре Yandex.Cloud</w:t>
      </w:r>
    </w:p>
    <w:p w14:paraId="10AF5B04" w14:textId="45CAFB1C" w:rsidR="00626078" w:rsidRPr="003B21E6" w:rsidRDefault="00626078" w:rsidP="0052090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Tableau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подойдет, для крупных компаний, которые работают с несколькими источниками данными и требу</w:t>
      </w:r>
      <w:r w:rsid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ется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продвинут</w:t>
      </w:r>
      <w:r w:rsid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визуализаци</w:t>
      </w:r>
      <w:r w:rsid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 является </w:t>
      </w:r>
      <w:r w:rsidRPr="003B21E6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дорогим, но очень мощным решением.</w:t>
      </w:r>
    </w:p>
    <w:p w14:paraId="431A706E" w14:textId="6857F5EA" w:rsidR="003B21E6" w:rsidRDefault="003B21E6" w:rsidP="0052090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9E4778" w14:textId="16810221" w:rsidR="003B21E6" w:rsidRDefault="003B21E6" w:rsidP="0052090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5 </w:t>
      </w:r>
      <w:r w:rsidRPr="00CF2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1278777" wp14:editId="4484D68B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940425" cy="3240405"/>
            <wp:effectExtent l="0" t="0" r="3175" b="0"/>
            <wp:wrapSquare wrapText="bothSides"/>
            <wp:docPr id="43" name="Рисунок 43" descr="Изображение выглядит как текст, диаграмма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диаграмма, карта, снимок экрана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452C0" w14:textId="186963CA" w:rsidR="002505FC" w:rsidRDefault="003B21E6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hyperlink r:id="rId41" w:history="1">
        <w:r w:rsidRPr="00CF2E9E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https://public.tableau.com/app/profile/sasha.li5509/viz/lab3_1_17422100566870/Dashboard2?publish=yes</w:t>
        </w:r>
      </w:hyperlink>
    </w:p>
    <w:p w14:paraId="3F4A033D" w14:textId="77777777" w:rsidR="003B21E6" w:rsidRPr="003B21E6" w:rsidRDefault="003B21E6" w:rsidP="003B21E6">
      <w:pPr>
        <w:pStyle w:val="1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3B21E6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</w:p>
    <w:p w14:paraId="156B1441" w14:textId="18295C66" w:rsidR="003B21E6" w:rsidRPr="003B21E6" w:rsidRDefault="003B21E6" w:rsidP="003B21E6">
      <w:pPr>
        <w:pStyle w:val="ab"/>
        <w:spacing w:before="0"/>
        <w:ind w:left="64"/>
      </w:pPr>
      <w:r w:rsidRPr="00352F07">
        <w:rPr>
          <w:bCs/>
        </w:rPr>
        <w:t xml:space="preserve"> </w:t>
      </w:r>
      <w:r>
        <w:rPr>
          <w:bCs/>
        </w:rPr>
        <w:t>В ходе практической работы</w:t>
      </w:r>
      <w:r w:rsidRPr="000B4F4D">
        <w:rPr>
          <w:bCs/>
        </w:rPr>
        <w:t xml:space="preserve">, </w:t>
      </w:r>
      <w:r>
        <w:rPr>
          <w:bCs/>
        </w:rPr>
        <w:t>был</w:t>
      </w:r>
      <w:r>
        <w:rPr>
          <w:bCs/>
        </w:rPr>
        <w:t>и</w:t>
      </w:r>
      <w:r>
        <w:rPr>
          <w:bCs/>
        </w:rPr>
        <w:t xml:space="preserve"> </w:t>
      </w:r>
      <w:r>
        <w:rPr>
          <w:bCs/>
        </w:rPr>
        <w:t xml:space="preserve">получены знания о работе с </w:t>
      </w:r>
      <w:r>
        <w:rPr>
          <w:bCs/>
          <w:lang w:val="en-US"/>
        </w:rPr>
        <w:t>Yandex</w:t>
      </w:r>
      <w:r w:rsidRPr="003B21E6">
        <w:rPr>
          <w:bCs/>
        </w:rPr>
        <w:t xml:space="preserve"> </w:t>
      </w:r>
      <w:r>
        <w:rPr>
          <w:bCs/>
          <w:lang w:val="en-US"/>
        </w:rPr>
        <w:t>datalens</w:t>
      </w:r>
      <w:r w:rsidRPr="003B21E6">
        <w:rPr>
          <w:bCs/>
        </w:rPr>
        <w:t xml:space="preserve"> </w:t>
      </w:r>
      <w:r>
        <w:rPr>
          <w:bCs/>
        </w:rPr>
        <w:t xml:space="preserve">и </w:t>
      </w:r>
      <w:r>
        <w:rPr>
          <w:bCs/>
          <w:lang w:val="en-US"/>
        </w:rPr>
        <w:t>tableau</w:t>
      </w:r>
      <w:r w:rsidRPr="003B21E6">
        <w:rPr>
          <w:bCs/>
        </w:rPr>
        <w:t>,</w:t>
      </w:r>
      <w:r>
        <w:rPr>
          <w:bCs/>
        </w:rPr>
        <w:t xml:space="preserve"> созданы диаграммы и дашборды для визуализации</w:t>
      </w:r>
      <w:r w:rsidRPr="003B21E6">
        <w:rPr>
          <w:bCs/>
        </w:rPr>
        <w:t>,</w:t>
      </w:r>
      <w:r>
        <w:rPr>
          <w:bCs/>
        </w:rPr>
        <w:t xml:space="preserve"> также проведен анализ каждого и выделены сильные и слабые стороны кадого</w:t>
      </w:r>
    </w:p>
    <w:p w14:paraId="1E25E84B" w14:textId="5DD7EA72" w:rsidR="003B21E6" w:rsidRPr="003B21E6" w:rsidRDefault="003B21E6" w:rsidP="003B21E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B21E6" w:rsidRPr="003B21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12C3"/>
    <w:multiLevelType w:val="multilevel"/>
    <w:tmpl w:val="CF12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5504D"/>
    <w:multiLevelType w:val="multilevel"/>
    <w:tmpl w:val="D9842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D14298"/>
    <w:multiLevelType w:val="hybridMultilevel"/>
    <w:tmpl w:val="F2B478C4"/>
    <w:lvl w:ilvl="0" w:tplc="F83CC1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616F9"/>
    <w:multiLevelType w:val="multilevel"/>
    <w:tmpl w:val="EE42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4A7C9E"/>
    <w:multiLevelType w:val="multilevel"/>
    <w:tmpl w:val="16D2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662BE1"/>
    <w:multiLevelType w:val="multilevel"/>
    <w:tmpl w:val="4556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624FA2"/>
    <w:multiLevelType w:val="multilevel"/>
    <w:tmpl w:val="732A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C06498"/>
    <w:multiLevelType w:val="multilevel"/>
    <w:tmpl w:val="D97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4E1E44"/>
    <w:multiLevelType w:val="multilevel"/>
    <w:tmpl w:val="9AE6F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C6531D"/>
    <w:multiLevelType w:val="multilevel"/>
    <w:tmpl w:val="716C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0255550">
    <w:abstractNumId w:val="7"/>
  </w:num>
  <w:num w:numId="2" w16cid:durableId="2077703081">
    <w:abstractNumId w:val="8"/>
  </w:num>
  <w:num w:numId="3" w16cid:durableId="14311210">
    <w:abstractNumId w:val="6"/>
  </w:num>
  <w:num w:numId="4" w16cid:durableId="615062795">
    <w:abstractNumId w:val="0"/>
  </w:num>
  <w:num w:numId="5" w16cid:durableId="1685091841">
    <w:abstractNumId w:val="9"/>
  </w:num>
  <w:num w:numId="6" w16cid:durableId="1242645958">
    <w:abstractNumId w:val="4"/>
  </w:num>
  <w:num w:numId="7" w16cid:durableId="1875580853">
    <w:abstractNumId w:val="1"/>
  </w:num>
  <w:num w:numId="8" w16cid:durableId="820117740">
    <w:abstractNumId w:val="3"/>
  </w:num>
  <w:num w:numId="9" w16cid:durableId="1930308536">
    <w:abstractNumId w:val="2"/>
  </w:num>
  <w:num w:numId="10" w16cid:durableId="9623451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49"/>
    <w:rsid w:val="0003743B"/>
    <w:rsid w:val="001130CF"/>
    <w:rsid w:val="001661D9"/>
    <w:rsid w:val="001F6854"/>
    <w:rsid w:val="002505FC"/>
    <w:rsid w:val="002966FE"/>
    <w:rsid w:val="002A3061"/>
    <w:rsid w:val="00320AA4"/>
    <w:rsid w:val="00395219"/>
    <w:rsid w:val="003953E4"/>
    <w:rsid w:val="003B21E6"/>
    <w:rsid w:val="0046391A"/>
    <w:rsid w:val="004C290C"/>
    <w:rsid w:val="00520907"/>
    <w:rsid w:val="005653A7"/>
    <w:rsid w:val="00626078"/>
    <w:rsid w:val="00627CA4"/>
    <w:rsid w:val="006B00CB"/>
    <w:rsid w:val="006C3054"/>
    <w:rsid w:val="007461F3"/>
    <w:rsid w:val="00757776"/>
    <w:rsid w:val="007A2B43"/>
    <w:rsid w:val="00841AEB"/>
    <w:rsid w:val="008A3006"/>
    <w:rsid w:val="008B0264"/>
    <w:rsid w:val="00920E4A"/>
    <w:rsid w:val="009B29FF"/>
    <w:rsid w:val="00A50357"/>
    <w:rsid w:val="00A7502A"/>
    <w:rsid w:val="00A800B0"/>
    <w:rsid w:val="00AA556B"/>
    <w:rsid w:val="00B270CA"/>
    <w:rsid w:val="00B31129"/>
    <w:rsid w:val="00B36A90"/>
    <w:rsid w:val="00B4222F"/>
    <w:rsid w:val="00BE7D2C"/>
    <w:rsid w:val="00C03D0C"/>
    <w:rsid w:val="00C2150D"/>
    <w:rsid w:val="00C26DAC"/>
    <w:rsid w:val="00C27D2E"/>
    <w:rsid w:val="00C51202"/>
    <w:rsid w:val="00CB2F7D"/>
    <w:rsid w:val="00CB7C37"/>
    <w:rsid w:val="00CF2E9E"/>
    <w:rsid w:val="00D60A0E"/>
    <w:rsid w:val="00D84249"/>
    <w:rsid w:val="00DA56ED"/>
    <w:rsid w:val="00DF54C8"/>
    <w:rsid w:val="00E47F89"/>
    <w:rsid w:val="00E8402F"/>
    <w:rsid w:val="00F440A6"/>
    <w:rsid w:val="00F815B9"/>
    <w:rsid w:val="00FF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219C0"/>
  <w15:chartTrackingRefBased/>
  <w15:docId w15:val="{BDDDECFE-6D9A-4AD9-AEAA-7B3B81C6F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21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05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577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75777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521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9521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DA56ED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B3112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577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5777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7577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C2150D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B270CA"/>
    <w:rPr>
      <w:color w:val="954F72" w:themeColor="followedHyperlink"/>
      <w:u w:val="single"/>
    </w:rPr>
  </w:style>
  <w:style w:type="character" w:customStyle="1" w:styleId="g-buttontext">
    <w:name w:val="g-button__text"/>
    <w:basedOn w:val="a0"/>
    <w:rsid w:val="0046391A"/>
  </w:style>
  <w:style w:type="character" w:customStyle="1" w:styleId="wizard-action-panelfullscreen-btn-text">
    <w:name w:val="wizard-action-panel__fullscreen-btn-text"/>
    <w:basedOn w:val="a0"/>
    <w:rsid w:val="0046391A"/>
  </w:style>
  <w:style w:type="character" w:customStyle="1" w:styleId="20">
    <w:name w:val="Заголовок 2 Знак"/>
    <w:basedOn w:val="a0"/>
    <w:link w:val="2"/>
    <w:uiPriority w:val="9"/>
    <w:semiHidden/>
    <w:rsid w:val="002505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Emphasis"/>
    <w:basedOn w:val="a0"/>
    <w:uiPriority w:val="20"/>
    <w:qFormat/>
    <w:rsid w:val="002505FC"/>
    <w:rPr>
      <w:i/>
      <w:iCs/>
    </w:rPr>
  </w:style>
  <w:style w:type="table" w:styleId="aa">
    <w:name w:val="Table Grid"/>
    <w:basedOn w:val="a1"/>
    <w:uiPriority w:val="39"/>
    <w:rsid w:val="009B2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B2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Body Text"/>
    <w:basedOn w:val="a"/>
    <w:link w:val="ac"/>
    <w:uiPriority w:val="1"/>
    <w:qFormat/>
    <w:rsid w:val="003B21E6"/>
    <w:pPr>
      <w:widowControl w:val="0"/>
      <w:autoSpaceDE w:val="0"/>
      <w:autoSpaceDN w:val="0"/>
      <w:spacing w:before="48" w:after="0" w:line="240" w:lineRule="auto"/>
      <w:ind w:left="393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3B21E6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059432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38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42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485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94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57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5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3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59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2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828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4451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552876">
                                                  <w:marLeft w:val="12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1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datalens.yandex/w0yp5r0udcpsi" TargetMode="External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hyperlink" Target="https://public.tableau.com/app/profile/sasha.li5509/viz/lab3_1_17422100566870/Dashboard2?publish=y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public.tableau.com/app/profile/sasha.li5509/viz/lab3_1_17422100566870/Dashboard2?publish=yes" TargetMode="External"/><Relationship Id="rId5" Type="http://schemas.openxmlformats.org/officeDocument/2006/relationships/hyperlink" Target="https://datalens.yandex.cloud/?skipPromo=true&amp;utm_referrer=https%3A%2F%2Fdatalens.yandex.cloud%2F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datalens.yandex/w0yp5r0udcpsi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23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Александр Андреевич</dc:creator>
  <cp:keywords/>
  <dc:description/>
  <cp:lastModifiedBy>Ли Александр Андреевич</cp:lastModifiedBy>
  <cp:revision>12</cp:revision>
  <dcterms:created xsi:type="dcterms:W3CDTF">2025-03-14T09:49:00Z</dcterms:created>
  <dcterms:modified xsi:type="dcterms:W3CDTF">2025-03-20T14:49:00Z</dcterms:modified>
</cp:coreProperties>
</file>