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EB" w:rsidRDefault="00021220" w:rsidP="00942BEB">
      <w:r>
        <w:rPr>
          <w:lang w:val="en-US"/>
        </w:rPr>
        <w:t>Replay-log</w:t>
      </w:r>
      <w:r>
        <w:t>:</w:t>
      </w:r>
    </w:p>
    <w:p w:rsidR="00021220" w:rsidRDefault="00021220" w:rsidP="00021220">
      <w:pPr>
        <w:pStyle w:val="a3"/>
        <w:numPr>
          <w:ilvl w:val="0"/>
          <w:numId w:val="2"/>
        </w:numPr>
      </w:pPr>
      <w:r>
        <w:t>Переход в режим «Одиночная игра»</w:t>
      </w:r>
    </w:p>
    <w:p w:rsidR="00021220" w:rsidRDefault="00021220" w:rsidP="00021220">
      <w:pPr>
        <w:pStyle w:val="a3"/>
        <w:numPr>
          <w:ilvl w:val="0"/>
          <w:numId w:val="2"/>
        </w:numPr>
      </w:pPr>
      <w:r>
        <w:t>Далее пользователь будет перед выбором между режимами одиночной игры</w:t>
      </w:r>
    </w:p>
    <w:p w:rsidR="00021220" w:rsidRDefault="00021220" w:rsidP="00021220">
      <w:pPr>
        <w:pStyle w:val="a3"/>
        <w:numPr>
          <w:ilvl w:val="0"/>
          <w:numId w:val="2"/>
        </w:numPr>
      </w:pPr>
      <w:r>
        <w:t>Выбрав один из них, он перейдёт на окна дополнительной информации (у каждого режима они свои, допустим, в кампании – выбор кампании, в обучении – выбор какую именно механику игры вы желаете отточить, в быстрой игре – выбор параметров игры, необходимых пользователю)</w:t>
      </w:r>
    </w:p>
    <w:p w:rsidR="00021220" w:rsidRDefault="00021220" w:rsidP="00021220">
      <w:pPr>
        <w:pStyle w:val="a3"/>
        <w:numPr>
          <w:ilvl w:val="0"/>
          <w:numId w:val="2"/>
        </w:numPr>
      </w:pPr>
      <w:r>
        <w:t>Далее пользователь будет ожидать загрузку карты</w:t>
      </w:r>
    </w:p>
    <w:p w:rsidR="00021220" w:rsidRDefault="00021220" w:rsidP="00021220">
      <w:pPr>
        <w:pStyle w:val="a3"/>
        <w:numPr>
          <w:ilvl w:val="0"/>
          <w:numId w:val="2"/>
        </w:numPr>
      </w:pPr>
      <w:r>
        <w:t xml:space="preserve">Далее игрок погружается в игровой процесс.    </w:t>
      </w:r>
    </w:p>
    <w:p w:rsidR="00021220" w:rsidRDefault="00021220" w:rsidP="00021220">
      <w:pPr>
        <w:pStyle w:val="a3"/>
        <w:numPr>
          <w:ilvl w:val="0"/>
          <w:numId w:val="2"/>
        </w:numPr>
      </w:pPr>
      <w:r>
        <w:t>После некоторого времени, проведенного в игре (приблизительные игровые сессии предполагаются от 1 до 2 часов, однако этот показатель может варьироваться), пользователь сохранит прогресс с помощью вкладки в меню «Сохранить»</w:t>
      </w:r>
    </w:p>
    <w:p w:rsidR="00021220" w:rsidRPr="00021220" w:rsidRDefault="00021220" w:rsidP="00021220">
      <w:pPr>
        <w:pStyle w:val="a3"/>
        <w:numPr>
          <w:ilvl w:val="0"/>
          <w:numId w:val="2"/>
        </w:numPr>
      </w:pPr>
      <w:r>
        <w:t>Наконец, он выберет вариант «Выйти» в меню и покинет игровой процесс обратно на главный экран</w:t>
      </w:r>
    </w:p>
    <w:p w:rsidR="00942BEB" w:rsidRDefault="00751EF0" w:rsidP="00942BEB">
      <w:r>
        <w:t>Самые</w:t>
      </w:r>
      <w:r w:rsidR="00942BEB">
        <w:t xml:space="preserve"> часто применяемыми будут методы, вызывающие генерацию уровней</w:t>
      </w:r>
      <w:r>
        <w:t xml:space="preserve"> и отвечающие за миссии, их принятие, получения результатов, анализ прогресса </w:t>
      </w:r>
      <w:r w:rsidR="00021220">
        <w:t xml:space="preserve">заданий </w:t>
      </w:r>
      <w:r>
        <w:t>(применяются в каждом из режимов одиночной игры).</w:t>
      </w:r>
    </w:p>
    <w:p w:rsidR="00751EF0" w:rsidRDefault="00751EF0" w:rsidP="00942BEB">
      <w:r>
        <w:t xml:space="preserve">Пиковые показатели по нагрузке будут приходиться </w:t>
      </w:r>
      <w:proofErr w:type="gramStart"/>
      <w:r>
        <w:t>на</w:t>
      </w:r>
      <w:proofErr w:type="gramEnd"/>
      <w:r>
        <w:t>:</w:t>
      </w:r>
    </w:p>
    <w:p w:rsidR="00751EF0" w:rsidRDefault="00751EF0" w:rsidP="00751EF0">
      <w:pPr>
        <w:pStyle w:val="a3"/>
        <w:numPr>
          <w:ilvl w:val="0"/>
          <w:numId w:val="1"/>
        </w:numPr>
      </w:pPr>
      <w:r>
        <w:t>В контексте дней года – в праздничные дни и около этих дат. В это время магазины начинают скидки и предложения на игры, а потому в этот период значительно возрастает количество пользователей и</w:t>
      </w:r>
      <w:bookmarkStart w:id="0" w:name="_GoBack"/>
      <w:bookmarkEnd w:id="0"/>
      <w:r>
        <w:t>гры.</w:t>
      </w:r>
    </w:p>
    <w:p w:rsidR="00751EF0" w:rsidRDefault="00751EF0" w:rsidP="00751EF0">
      <w:pPr>
        <w:pStyle w:val="a3"/>
        <w:numPr>
          <w:ilvl w:val="0"/>
          <w:numId w:val="1"/>
        </w:numPr>
      </w:pPr>
      <w:r>
        <w:t xml:space="preserve">В контексте дней недели – </w:t>
      </w:r>
      <w:r w:rsidR="00B351FA">
        <w:t>пик нагрузки приходится на воскресенье. Однако высокими показателями на фоне остальных дней также отличаются суббота и пятница</w:t>
      </w:r>
    </w:p>
    <w:p w:rsidR="00751EF0" w:rsidRPr="008B5D9D" w:rsidRDefault="008B5D9D" w:rsidP="00942BEB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E252BEE" wp14:editId="33131BE2">
            <wp:simplePos x="0" y="0"/>
            <wp:positionH relativeFrom="column">
              <wp:posOffset>-937260</wp:posOffset>
            </wp:positionH>
            <wp:positionV relativeFrom="paragraph">
              <wp:posOffset>166370</wp:posOffset>
            </wp:positionV>
            <wp:extent cx="3694430" cy="2495550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0E2A9C2" wp14:editId="0297572A">
            <wp:simplePos x="0" y="0"/>
            <wp:positionH relativeFrom="column">
              <wp:posOffset>2891790</wp:posOffset>
            </wp:positionH>
            <wp:positionV relativeFrom="paragraph">
              <wp:posOffset>166370</wp:posOffset>
            </wp:positionV>
            <wp:extent cx="3292475" cy="290068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Недельная статистика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Годовая статистика</w:t>
      </w:r>
    </w:p>
    <w:p w:rsidR="00751EF0" w:rsidRPr="00942BEB" w:rsidRDefault="00751EF0" w:rsidP="00942BEB"/>
    <w:sectPr w:rsidR="00751EF0" w:rsidRPr="00942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83762"/>
    <w:multiLevelType w:val="hybridMultilevel"/>
    <w:tmpl w:val="984AF7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33642"/>
    <w:multiLevelType w:val="hybridMultilevel"/>
    <w:tmpl w:val="CFDE2C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EB"/>
    <w:rsid w:val="00021220"/>
    <w:rsid w:val="002E19EC"/>
    <w:rsid w:val="00751EF0"/>
    <w:rsid w:val="007E515E"/>
    <w:rsid w:val="008B5D9D"/>
    <w:rsid w:val="00942BEB"/>
    <w:rsid w:val="00B351FA"/>
    <w:rsid w:val="00D8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5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5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5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5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EABE7-F16C-46B1-B6F8-71578DD5B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Брандан</dc:creator>
  <cp:lastModifiedBy>Брандан</cp:lastModifiedBy>
  <cp:revision>4</cp:revision>
  <dcterms:created xsi:type="dcterms:W3CDTF">2019-12-14T21:54:00Z</dcterms:created>
  <dcterms:modified xsi:type="dcterms:W3CDTF">2019-12-28T18:07:00Z</dcterms:modified>
</cp:coreProperties>
</file>