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FC66" w14:textId="77777777" w:rsidR="00F21237" w:rsidRPr="00F21237" w:rsidRDefault="00F21237" w:rsidP="00F21237">
      <w:pPr>
        <w:widowControl/>
        <w:spacing w:after="0" w:line="420" w:lineRule="atLeast"/>
        <w:jc w:val="center"/>
        <w:outlineLvl w:val="1"/>
        <w:rPr>
          <w:rFonts w:ascii="Arial" w:eastAsia="Times New Roman" w:hAnsi="Arial" w:cs="Arial"/>
          <w:color w:val="auto"/>
          <w:kern w:val="0"/>
          <w:sz w:val="33"/>
          <w:szCs w:val="33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33"/>
          <w:szCs w:val="33"/>
          <w:lang w:bidi="ar-SA"/>
          <w14:ligatures w14:val="none"/>
        </w:rPr>
        <w:t>Техническое задание на разработку программного обеспечения</w:t>
      </w:r>
    </w:p>
    <w:p w14:paraId="1E2FB80A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1. Введение</w:t>
      </w:r>
    </w:p>
    <w:p w14:paraId="27B4091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Настоящее техническое задание (ТЗ) разработано в соответствии с требованиями ГОСТ 19.201-78 "Единая система программной документации. Техническое задание. Требования к содержанию и оформлению" и определяет требования к разработке программного обеспечения для автоматизации задач, связанных с [указать область применения] (не указана в исходном документе "ТехническоеЗадание.docx").</w:t>
      </w:r>
    </w:p>
    <w:p w14:paraId="40CD665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2. Основания для разработки</w:t>
      </w:r>
    </w:p>
    <w:p w14:paraId="22DBC6D0" w14:textId="77777777" w:rsidR="00F21237" w:rsidRPr="00F21237" w:rsidRDefault="00F21237" w:rsidP="00F21237">
      <w:pPr>
        <w:widowControl/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Документ (документы), на основании которых ведется разработка: [указать документы, например, приказ, распоряжение, договор]</w:t>
      </w:r>
    </w:p>
    <w:p w14:paraId="6466DDAC" w14:textId="77777777" w:rsidR="00F21237" w:rsidRPr="00F21237" w:rsidRDefault="00F21237" w:rsidP="00F21237">
      <w:pPr>
        <w:widowControl/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Организация, утвердившая документ: [указать название организации]</w:t>
      </w:r>
    </w:p>
    <w:p w14:paraId="5952ED98" w14:textId="77777777" w:rsidR="00F21237" w:rsidRPr="00F21237" w:rsidRDefault="00F21237" w:rsidP="00F21237">
      <w:pPr>
        <w:widowControl/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Дата утверждения документа: [указать дату]</w:t>
      </w:r>
    </w:p>
    <w:p w14:paraId="5D71BF73" w14:textId="77777777" w:rsidR="00F21237" w:rsidRPr="00F21237" w:rsidRDefault="00F21237" w:rsidP="00F21237">
      <w:pPr>
        <w:widowControl/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Наименование и (или) условное обозначение темы разработки: [указать название проекта]</w:t>
      </w:r>
    </w:p>
    <w:p w14:paraId="6FCA99CF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3. Назначение разработки</w:t>
      </w:r>
    </w:p>
    <w:p w14:paraId="4A7B7DC7" w14:textId="77777777" w:rsidR="00F21237" w:rsidRPr="00F21237" w:rsidRDefault="00F21237" w:rsidP="00F21237">
      <w:pPr>
        <w:widowControl/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Функциональное назначение программы: [описать основные функции программы]</w:t>
      </w:r>
    </w:p>
    <w:p w14:paraId="7E952490" w14:textId="77777777" w:rsidR="00F21237" w:rsidRPr="00F21237" w:rsidRDefault="00F21237" w:rsidP="00F21237">
      <w:pPr>
        <w:widowControl/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Эксплуатационное назначение программы: [описать условия и цели использования программы]</w:t>
      </w:r>
    </w:p>
    <w:p w14:paraId="3AA8B062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4. Требования к программе</w:t>
      </w:r>
    </w:p>
    <w:p w14:paraId="7483740B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функциональным характеристикам</w:t>
      </w:r>
    </w:p>
    <w:p w14:paraId="7207BF08" w14:textId="77777777" w:rsidR="00F21237" w:rsidRPr="00F21237" w:rsidRDefault="00F21237" w:rsidP="00F21237">
      <w:pPr>
        <w:widowControl/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Состав выполняемых функций:</w:t>
      </w:r>
    </w:p>
    <w:p w14:paraId="2E388B9F" w14:textId="77777777" w:rsidR="00F21237" w:rsidRPr="00F21237" w:rsidRDefault="00F21237" w:rsidP="00F21237">
      <w:pPr>
        <w:widowControl/>
        <w:numPr>
          <w:ilvl w:val="1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[Перечислить основные функции программы]</w:t>
      </w:r>
    </w:p>
    <w:p w14:paraId="4A511406" w14:textId="77777777" w:rsidR="00F21237" w:rsidRPr="00F21237" w:rsidRDefault="00F21237" w:rsidP="00F21237">
      <w:pPr>
        <w:widowControl/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Организация входных и выходных данных:</w:t>
      </w:r>
    </w:p>
    <w:p w14:paraId="237A0C0A" w14:textId="77777777" w:rsidR="00F21237" w:rsidRPr="00F21237" w:rsidRDefault="00F21237" w:rsidP="00F21237">
      <w:pPr>
        <w:widowControl/>
        <w:numPr>
          <w:ilvl w:val="1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Форматы входных данных: [описать форматы входных данных]</w:t>
      </w:r>
    </w:p>
    <w:p w14:paraId="1C2C97A7" w14:textId="77777777" w:rsidR="00F21237" w:rsidRPr="00F21237" w:rsidRDefault="00F21237" w:rsidP="00F21237">
      <w:pPr>
        <w:widowControl/>
        <w:numPr>
          <w:ilvl w:val="1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Форматы выходных данных: [описать форматы выходных данных]</w:t>
      </w:r>
    </w:p>
    <w:p w14:paraId="75C2A819" w14:textId="77777777" w:rsidR="00F21237" w:rsidRPr="00F21237" w:rsidRDefault="00F21237" w:rsidP="00F21237">
      <w:pPr>
        <w:widowControl/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Временные характеристики: [описать требования к производительности и времени отклика]</w:t>
      </w:r>
    </w:p>
    <w:p w14:paraId="47B7BD65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надежности</w:t>
      </w:r>
    </w:p>
    <w:p w14:paraId="6EE99E5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4.2.1. 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обеспечению надежного функционирования программы</w:t>
      </w:r>
    </w:p>
    <w:p w14:paraId="136C307F" w14:textId="77777777" w:rsidR="00F21237" w:rsidRPr="00F21237" w:rsidRDefault="00F21237" w:rsidP="00F21237">
      <w:pPr>
        <w:widowControl/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Организационно-технические мероприятия:</w:t>
      </w:r>
    </w:p>
    <w:p w14:paraId="388D374D" w14:textId="77777777" w:rsidR="00F21237" w:rsidRPr="00F21237" w:rsidRDefault="00F21237" w:rsidP="00F21237">
      <w:pPr>
        <w:widowControl/>
        <w:numPr>
          <w:ilvl w:val="1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[Перечислить меры по обеспечению надежности, например, бесперебойное питание, резервное копирование, контроль доступа]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4.2.2. 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Время восстановления после отказа</w:t>
      </w:r>
    </w:p>
    <w:p w14:paraId="1C8F6389" w14:textId="77777777" w:rsidR="00F21237" w:rsidRPr="00F21237" w:rsidRDefault="00F21237" w:rsidP="00F21237">
      <w:pPr>
        <w:widowControl/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lastRenderedPageBreak/>
        <w:t>Время восстановления после сбоя:</w:t>
      </w:r>
    </w:p>
    <w:p w14:paraId="43EA3B16" w14:textId="77777777" w:rsidR="00F21237" w:rsidRPr="00F21237" w:rsidRDefault="00F21237" w:rsidP="00F21237">
      <w:pPr>
        <w:widowControl/>
        <w:numPr>
          <w:ilvl w:val="1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До 30 минут при сбое электропитания или не фатальном сбое ОС.</w:t>
      </w:r>
    </w:p>
    <w:p w14:paraId="0BE99D4D" w14:textId="77777777" w:rsidR="00F21237" w:rsidRPr="00F21237" w:rsidRDefault="00F21237" w:rsidP="00F21237">
      <w:pPr>
        <w:widowControl/>
        <w:numPr>
          <w:ilvl w:val="1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Время устранения неисправностей и переустановки ПО при неисправности оборудования или фатальном сбое ОС.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4.2.3. 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Отказы из-за некорректных действий оператора</w:t>
      </w:r>
    </w:p>
    <w:p w14:paraId="1C445270" w14:textId="77777777" w:rsidR="00F21237" w:rsidRPr="00F21237" w:rsidRDefault="00F21237" w:rsidP="00F21237">
      <w:pPr>
        <w:widowControl/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Меры по предотвращению:</w:t>
      </w:r>
    </w:p>
    <w:p w14:paraId="041B66C3" w14:textId="77777777" w:rsidR="00F21237" w:rsidRPr="00F21237" w:rsidRDefault="00F21237" w:rsidP="00F21237">
      <w:pPr>
        <w:widowControl/>
        <w:numPr>
          <w:ilvl w:val="1"/>
          <w:numId w:val="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Работа пользователей без административных привилегий.</w:t>
      </w:r>
    </w:p>
    <w:p w14:paraId="2A41F2AD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4.3. 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Условия эксплуатации</w:t>
      </w:r>
    </w:p>
    <w:p w14:paraId="3F07944A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4.3.1. 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Климатические условия эксплуатации</w:t>
      </w:r>
    </w:p>
    <w:p w14:paraId="20D0B2A0" w14:textId="77777777" w:rsidR="00F21237" w:rsidRPr="00F21237" w:rsidRDefault="00F21237" w:rsidP="00F21237">
      <w:pPr>
        <w:widowControl/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Температура, влажность и другие параметры окружающей среды: [указать требования к условиям эксплуатации оборудования]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4.3.2. 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квалификации и численности персонала</w:t>
      </w:r>
    </w:p>
    <w:p w14:paraId="01617281" w14:textId="77777777" w:rsidR="00F21237" w:rsidRPr="00F21237" w:rsidRDefault="00F21237" w:rsidP="00F21237">
      <w:pPr>
        <w:widowControl/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Системный администратор: высшее профильное образование, сертификаты производителя ОС.</w:t>
      </w:r>
    </w:p>
    <w:p w14:paraId="12727231" w14:textId="77777777" w:rsidR="00F21237" w:rsidRPr="00F21237" w:rsidRDefault="00F21237" w:rsidP="00F21237">
      <w:pPr>
        <w:widowControl/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Оператор: [указать требования к квалификации оператора]</w:t>
      </w:r>
    </w:p>
    <w:p w14:paraId="4B938589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4.4. 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составу и параметрам технических средств</w:t>
      </w:r>
    </w:p>
    <w:p w14:paraId="7576C5E6" w14:textId="77777777" w:rsidR="00F21237" w:rsidRPr="00F21237" w:rsidRDefault="00F21237" w:rsidP="00F21237">
      <w:pPr>
        <w:widowControl/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Сервер: IBM-совместимый ПК с процессором Pentium-2.0Hz (или аналогичный), 1 ГБ ОЗУ, Windows 7.</w:t>
      </w:r>
    </w:p>
    <w:p w14:paraId="68930B14" w14:textId="77777777" w:rsidR="00F21237" w:rsidRPr="00F21237" w:rsidRDefault="00F21237" w:rsidP="00F21237">
      <w:pPr>
        <w:widowControl/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Рабочие станции: [указать требования к рабочим станциям]</w:t>
      </w:r>
    </w:p>
    <w:p w14:paraId="6C1CE849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4.5. 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информационной и программной совместимости</w:t>
      </w:r>
    </w:p>
    <w:p w14:paraId="2C08398C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4.5.1. 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информационным структурам и методам решения</w:t>
      </w:r>
    </w:p>
    <w:p w14:paraId="5294819B" w14:textId="77777777" w:rsidR="00F21237" w:rsidRPr="00F21237" w:rsidRDefault="00F21237" w:rsidP="00F21237">
      <w:pPr>
        <w:widowControl/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База данных: Microsoft SQL Server с многопоточным доступом.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4.5.2. 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исходным кодам и языкам программирования</w:t>
      </w:r>
    </w:p>
    <w:p w14:paraId="263CF7AB" w14:textId="77777777" w:rsidR="00F21237" w:rsidRPr="00F21237" w:rsidRDefault="00F21237" w:rsidP="00F21237">
      <w:pPr>
        <w:widowControl/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Язык программирования: [указать язык программирования]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4.5.3. 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программным средствам, используемым программой</w:t>
      </w:r>
    </w:p>
    <w:p w14:paraId="0BF6253B" w14:textId="77777777" w:rsidR="00F21237" w:rsidRPr="00F21237" w:rsidRDefault="00F21237" w:rsidP="00F21237">
      <w:pPr>
        <w:widowControl/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Операционная система: лицензионная Windows 7.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4.5.4. 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защите информации и программ</w:t>
      </w:r>
    </w:p>
    <w:p w14:paraId="7CFEEE32" w14:textId="77777777" w:rsidR="00F21237" w:rsidRPr="00F21237" w:rsidRDefault="00F21237" w:rsidP="00F21237">
      <w:pPr>
        <w:widowControl/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требования к защите информации, если применимо]</w:t>
      </w: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br/>
        <w:t>4.5.5. 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Специальные требования</w:t>
      </w:r>
    </w:p>
    <w:p w14:paraId="5B04E2FB" w14:textId="77777777" w:rsidR="00F21237" w:rsidRPr="00F21237" w:rsidRDefault="00F21237" w:rsidP="00F21237">
      <w:pPr>
        <w:widowControl/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специальные требования, если применимо]</w:t>
      </w:r>
    </w:p>
    <w:p w14:paraId="6584A9E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4.6. 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маркировке и упаковке</w:t>
      </w:r>
    </w:p>
    <w:p w14:paraId="2D76B9EB" w14:textId="77777777" w:rsidR="00F21237" w:rsidRPr="00F21237" w:rsidRDefault="00F21237" w:rsidP="00F21237">
      <w:pPr>
        <w:widowControl/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требования к маркировке и упаковке, если применимо]</w:t>
      </w:r>
    </w:p>
    <w:p w14:paraId="3EC72C49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4.7. 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Требования к транспортированию и хранению</w:t>
      </w:r>
    </w:p>
    <w:p w14:paraId="79FAC408" w14:textId="77777777" w:rsidR="00F21237" w:rsidRPr="00F21237" w:rsidRDefault="00F21237" w:rsidP="00F21237">
      <w:pPr>
        <w:widowControl/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требования к транспортированию и хранению, если применимо]</w:t>
      </w:r>
    </w:p>
    <w:p w14:paraId="243F6D1B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lastRenderedPageBreak/>
        <w:t>4.8. 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Специальные требования</w:t>
      </w:r>
    </w:p>
    <w:p w14:paraId="30496493" w14:textId="77777777" w:rsidR="00F21237" w:rsidRPr="00F21237" w:rsidRDefault="00F21237" w:rsidP="00F21237">
      <w:pPr>
        <w:widowControl/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специальные требования, если применимо]</w:t>
      </w:r>
    </w:p>
    <w:p w14:paraId="0AA424FC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5. Требования к программной документации</w:t>
      </w:r>
    </w:p>
    <w:p w14:paraId="562B9942" w14:textId="77777777" w:rsidR="00F21237" w:rsidRPr="00F21237" w:rsidRDefault="00F21237" w:rsidP="00F21237">
      <w:pPr>
        <w:widowControl/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Руководство пользователя.</w:t>
      </w:r>
    </w:p>
    <w:p w14:paraId="61A35E47" w14:textId="77777777" w:rsidR="00F21237" w:rsidRPr="00F21237" w:rsidRDefault="00F21237" w:rsidP="00F21237">
      <w:pPr>
        <w:widowControl/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Руководство администратора.</w:t>
      </w:r>
    </w:p>
    <w:p w14:paraId="5364B9CF" w14:textId="77777777" w:rsidR="00F21237" w:rsidRPr="00F21237" w:rsidRDefault="00F21237" w:rsidP="00F21237">
      <w:pPr>
        <w:widowControl/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Техническое описание.</w:t>
      </w:r>
    </w:p>
    <w:p w14:paraId="5A39293E" w14:textId="77777777" w:rsidR="00F21237" w:rsidRPr="00F21237" w:rsidRDefault="00F21237" w:rsidP="00F21237">
      <w:pPr>
        <w:widowControl/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Исходный код программы.</w:t>
      </w:r>
    </w:p>
    <w:p w14:paraId="5DF010B4" w14:textId="77777777" w:rsidR="00F21237" w:rsidRPr="00F21237" w:rsidRDefault="00F21237" w:rsidP="00F21237">
      <w:pPr>
        <w:widowControl/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дополнительные документы, если применимо]</w:t>
      </w:r>
    </w:p>
    <w:p w14:paraId="5DBDB9C8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6. Технико-экономические показатели</w:t>
      </w:r>
    </w:p>
    <w:p w14:paraId="528D192D" w14:textId="77777777" w:rsidR="00F21237" w:rsidRPr="00F21237" w:rsidRDefault="00F21237" w:rsidP="00F21237">
      <w:pPr>
        <w:widowControl/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показатели экономической эффективности, если применимо]</w:t>
      </w:r>
    </w:p>
    <w:p w14:paraId="0A0BC64B" w14:textId="77777777" w:rsidR="00F21237" w:rsidRPr="00F21237" w:rsidRDefault="00F21237" w:rsidP="00F21237">
      <w:pPr>
        <w:widowControl/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годовую потребность, если применимо]</w:t>
      </w:r>
    </w:p>
    <w:p w14:paraId="00C2D0CA" w14:textId="77777777" w:rsidR="00F21237" w:rsidRPr="00F21237" w:rsidRDefault="00F21237" w:rsidP="00F21237">
      <w:pPr>
        <w:widowControl/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[Указать экономические преимущества по сравнению с аналогами, если применимо]</w:t>
      </w:r>
    </w:p>
    <w:p w14:paraId="4CD088EF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7. Стадии и этапы разработки</w:t>
      </w:r>
    </w:p>
    <w:p w14:paraId="7722117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7.1. 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Стадии разработки</w:t>
      </w:r>
    </w:p>
    <w:p w14:paraId="7104E2F6" w14:textId="77777777" w:rsidR="00F21237" w:rsidRPr="00F21237" w:rsidRDefault="00F21237" w:rsidP="00F21237">
      <w:pPr>
        <w:widowControl/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Разработка ТЗ.</w:t>
      </w:r>
    </w:p>
    <w:p w14:paraId="6383E463" w14:textId="77777777" w:rsidR="00F21237" w:rsidRPr="00F21237" w:rsidRDefault="00F21237" w:rsidP="00F21237">
      <w:pPr>
        <w:widowControl/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Рабочее проектирование (разработка программы, документации, испытания).</w:t>
      </w:r>
    </w:p>
    <w:p w14:paraId="55DD8EE4" w14:textId="77777777" w:rsidR="00F21237" w:rsidRPr="00F21237" w:rsidRDefault="00F21237" w:rsidP="00F21237">
      <w:pPr>
        <w:widowControl/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Внедрение (подготовка и передача программы).</w:t>
      </w:r>
    </w:p>
    <w:p w14:paraId="2FBFB45E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7.2. 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Этапы разработки</w:t>
      </w:r>
    </w:p>
    <w:p w14:paraId="6877576F" w14:textId="77777777" w:rsidR="00F21237" w:rsidRPr="00F21237" w:rsidRDefault="00F21237" w:rsidP="00F21237">
      <w:pPr>
        <w:widowControl/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Этапы разработки ТЗ:</w:t>
      </w:r>
    </w:p>
    <w:p w14:paraId="45621CA2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Постановка задачи.</w:t>
      </w:r>
    </w:p>
    <w:p w14:paraId="5FF14E7D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Определение требований к техническим средствам и программе.</w:t>
      </w:r>
    </w:p>
    <w:p w14:paraId="475CF0DE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Определение стадий, этапов и сроков разработки.</w:t>
      </w:r>
    </w:p>
    <w:p w14:paraId="53915E39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Согласование и утверждение ТЗ.</w:t>
      </w:r>
    </w:p>
    <w:p w14:paraId="0AD887ED" w14:textId="77777777" w:rsidR="00F21237" w:rsidRPr="00F21237" w:rsidRDefault="00F21237" w:rsidP="00F21237">
      <w:pPr>
        <w:widowControl/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Этапы рабочего проектирования:</w:t>
      </w:r>
    </w:p>
    <w:p w14:paraId="2FE3530F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Разработка программы (кодирование и отладка).</w:t>
      </w:r>
    </w:p>
    <w:p w14:paraId="3EF6369F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Разработка документации.</w:t>
      </w:r>
    </w:p>
    <w:p w14:paraId="069A593E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Испытания (разработка методики, проведение приемо-сдаточных испытаний, корректировка программы и документации).</w:t>
      </w:r>
    </w:p>
    <w:p w14:paraId="6A5E4D14" w14:textId="77777777" w:rsidR="00F21237" w:rsidRPr="00F21237" w:rsidRDefault="00F21237" w:rsidP="00F21237">
      <w:pPr>
        <w:widowControl/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Этап внедрения:</w:t>
      </w:r>
    </w:p>
    <w:p w14:paraId="3EBFE2E4" w14:textId="77777777" w:rsidR="00F21237" w:rsidRPr="00F21237" w:rsidRDefault="00F21237" w:rsidP="00F21237">
      <w:pPr>
        <w:widowControl/>
        <w:numPr>
          <w:ilvl w:val="1"/>
          <w:numId w:val="14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Подготовка и передача программы и документации в эксплуатацию.</w:t>
      </w:r>
    </w:p>
    <w:p w14:paraId="62700A82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8. Порядок контроля и приемки</w:t>
      </w:r>
    </w:p>
    <w:p w14:paraId="7F501A94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8.1. 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Виды испытаний</w:t>
      </w:r>
    </w:p>
    <w:p w14:paraId="3F189B8C" w14:textId="77777777" w:rsidR="00F21237" w:rsidRPr="00F21237" w:rsidRDefault="00F21237" w:rsidP="00F21237">
      <w:pPr>
        <w:widowControl/>
        <w:numPr>
          <w:ilvl w:val="0"/>
          <w:numId w:val="15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Приемо-сдаточные испытания на объекте заказчика по согласованной методике.</w:t>
      </w:r>
    </w:p>
    <w:p w14:paraId="2E142666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lastRenderedPageBreak/>
        <w:t>8.2. </w:t>
      </w: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Общие требования к приемке работы</w:t>
      </w:r>
    </w:p>
    <w:p w14:paraId="5611D70B" w14:textId="77777777" w:rsidR="00F21237" w:rsidRPr="00F21237" w:rsidRDefault="00F21237" w:rsidP="00F21237">
      <w:pPr>
        <w:widowControl/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Подписание акта приемки-сдачи на основе протокола испытаний.</w:t>
      </w:r>
    </w:p>
    <w:p w14:paraId="05739F7C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9. Приложения</w:t>
      </w:r>
    </w:p>
    <w:p w14:paraId="3FBA0D65" w14:textId="77777777" w:rsidR="00F21237" w:rsidRPr="00F21237" w:rsidRDefault="00F21237" w:rsidP="00F21237">
      <w:pPr>
        <w:widowControl/>
        <w:numPr>
          <w:ilvl w:val="0"/>
          <w:numId w:val="17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[Перечислить приложения, если применимо]</w:t>
      </w:r>
    </w:p>
    <w:p w14:paraId="5FA0C21E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10. Перечень принятых сокращений</w:t>
      </w:r>
    </w:p>
    <w:p w14:paraId="3543DE5A" w14:textId="77777777" w:rsidR="00F21237" w:rsidRPr="00F21237" w:rsidRDefault="00F21237" w:rsidP="00F21237">
      <w:pPr>
        <w:widowControl/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ПЭВМ - персональная электронно-вычислительная машина</w:t>
      </w:r>
    </w:p>
    <w:p w14:paraId="07B5FA4A" w14:textId="77777777" w:rsidR="00F21237" w:rsidRPr="00F21237" w:rsidRDefault="00F21237" w:rsidP="00F21237">
      <w:pPr>
        <w:widowControl/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ПО - программное обеспечение</w:t>
      </w:r>
    </w:p>
    <w:p w14:paraId="6B4FA952" w14:textId="77777777" w:rsidR="00F21237" w:rsidRPr="00F21237" w:rsidRDefault="00F21237" w:rsidP="00F21237">
      <w:pPr>
        <w:widowControl/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[Добавить другие сокращения, если применимо]</w:t>
      </w:r>
    </w:p>
    <w:p w14:paraId="6A1F90B8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11. Замечания</w:t>
      </w:r>
    </w:p>
    <w:p w14:paraId="57FFCC44" w14:textId="77777777" w:rsidR="00F21237" w:rsidRPr="00F21237" w:rsidRDefault="00F21237" w:rsidP="00F21237">
      <w:pPr>
        <w:widowControl/>
        <w:numPr>
          <w:ilvl w:val="0"/>
          <w:numId w:val="19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Необходимо дополнить ТЗ информацией о предметной области, функциональных требованиях, языке программирования и составе документации.</w:t>
      </w:r>
    </w:p>
    <w:p w14:paraId="0B4C3C5A" w14:textId="77777777" w:rsidR="00F21237" w:rsidRPr="00F21237" w:rsidRDefault="00F21237" w:rsidP="00F21237">
      <w:pPr>
        <w:widowControl/>
        <w:spacing w:before="100" w:beforeAutospacing="1" w:after="270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b/>
          <w:bCs/>
          <w:color w:val="auto"/>
          <w:kern w:val="0"/>
          <w:sz w:val="21"/>
          <w:szCs w:val="21"/>
          <w:lang w:bidi="ar-SA"/>
          <w14:ligatures w14:val="none"/>
        </w:rPr>
        <w:t>12. Контактная информация</w:t>
      </w:r>
    </w:p>
    <w:p w14:paraId="06B3EE8A" w14:textId="77777777" w:rsidR="00F21237" w:rsidRPr="00F21237" w:rsidRDefault="00F21237" w:rsidP="00F21237">
      <w:pPr>
        <w:widowControl/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Заказчик: [Указать заказчика]</w:t>
      </w:r>
    </w:p>
    <w:p w14:paraId="3FD2CD32" w14:textId="77777777" w:rsidR="00F21237" w:rsidRPr="00F21237" w:rsidRDefault="00F21237" w:rsidP="00F21237">
      <w:pPr>
        <w:widowControl/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</w:pPr>
      <w:r w:rsidRPr="00F21237">
        <w:rPr>
          <w:rFonts w:ascii="Arial" w:eastAsia="Times New Roman" w:hAnsi="Arial" w:cs="Arial"/>
          <w:color w:val="auto"/>
          <w:kern w:val="0"/>
          <w:sz w:val="21"/>
          <w:szCs w:val="21"/>
          <w:lang w:bidi="ar-SA"/>
          <w14:ligatures w14:val="none"/>
        </w:rPr>
        <w:t>Исполнитель: [Указать исполнителя]</w:t>
      </w:r>
    </w:p>
    <w:p w14:paraId="2C86A853" w14:textId="77777777" w:rsidR="005E0C8B" w:rsidRPr="00F21237" w:rsidRDefault="005E0C8B" w:rsidP="00F21237">
      <w:pPr>
        <w:rPr>
          <w:color w:val="auto"/>
        </w:rPr>
      </w:pPr>
    </w:p>
    <w:sectPr w:rsidR="005E0C8B" w:rsidRPr="00F2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0FE"/>
    <w:multiLevelType w:val="multilevel"/>
    <w:tmpl w:val="6C9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940"/>
    <w:multiLevelType w:val="multilevel"/>
    <w:tmpl w:val="D36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214E"/>
    <w:multiLevelType w:val="multilevel"/>
    <w:tmpl w:val="B2B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3E8F"/>
    <w:multiLevelType w:val="multilevel"/>
    <w:tmpl w:val="519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5D9"/>
    <w:multiLevelType w:val="multilevel"/>
    <w:tmpl w:val="209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80D63"/>
    <w:multiLevelType w:val="multilevel"/>
    <w:tmpl w:val="7D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704C0"/>
    <w:multiLevelType w:val="multilevel"/>
    <w:tmpl w:val="C25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0383F"/>
    <w:multiLevelType w:val="multilevel"/>
    <w:tmpl w:val="23C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A6A56"/>
    <w:multiLevelType w:val="multilevel"/>
    <w:tmpl w:val="7CB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71AD2"/>
    <w:multiLevelType w:val="multilevel"/>
    <w:tmpl w:val="28E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677A7"/>
    <w:multiLevelType w:val="multilevel"/>
    <w:tmpl w:val="27A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C7C8C"/>
    <w:multiLevelType w:val="multilevel"/>
    <w:tmpl w:val="C53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C6F42"/>
    <w:multiLevelType w:val="multilevel"/>
    <w:tmpl w:val="079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476EB"/>
    <w:multiLevelType w:val="multilevel"/>
    <w:tmpl w:val="C86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76857"/>
    <w:multiLevelType w:val="multilevel"/>
    <w:tmpl w:val="50D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41995"/>
    <w:multiLevelType w:val="multilevel"/>
    <w:tmpl w:val="51E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7594E"/>
    <w:multiLevelType w:val="multilevel"/>
    <w:tmpl w:val="85E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D00B8"/>
    <w:multiLevelType w:val="multilevel"/>
    <w:tmpl w:val="858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80EAB"/>
    <w:multiLevelType w:val="multilevel"/>
    <w:tmpl w:val="D24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373BC"/>
    <w:multiLevelType w:val="multilevel"/>
    <w:tmpl w:val="A4F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10987">
    <w:abstractNumId w:val="4"/>
  </w:num>
  <w:num w:numId="2" w16cid:durableId="802621095">
    <w:abstractNumId w:val="9"/>
  </w:num>
  <w:num w:numId="3" w16cid:durableId="351348150">
    <w:abstractNumId w:val="16"/>
  </w:num>
  <w:num w:numId="4" w16cid:durableId="1539122402">
    <w:abstractNumId w:val="19"/>
  </w:num>
  <w:num w:numId="5" w16cid:durableId="273246682">
    <w:abstractNumId w:val="6"/>
  </w:num>
  <w:num w:numId="6" w16cid:durableId="445582319">
    <w:abstractNumId w:val="2"/>
  </w:num>
  <w:num w:numId="7" w16cid:durableId="1545289779">
    <w:abstractNumId w:val="1"/>
  </w:num>
  <w:num w:numId="8" w16cid:durableId="252595623">
    <w:abstractNumId w:val="3"/>
  </w:num>
  <w:num w:numId="9" w16cid:durableId="555050873">
    <w:abstractNumId w:val="11"/>
  </w:num>
  <w:num w:numId="10" w16cid:durableId="1828784004">
    <w:abstractNumId w:val="15"/>
  </w:num>
  <w:num w:numId="11" w16cid:durableId="1500578734">
    <w:abstractNumId w:val="0"/>
  </w:num>
  <w:num w:numId="12" w16cid:durableId="1596086095">
    <w:abstractNumId w:val="10"/>
  </w:num>
  <w:num w:numId="13" w16cid:durableId="1328242356">
    <w:abstractNumId w:val="8"/>
  </w:num>
  <w:num w:numId="14" w16cid:durableId="1053580637">
    <w:abstractNumId w:val="13"/>
  </w:num>
  <w:num w:numId="15" w16cid:durableId="1794399373">
    <w:abstractNumId w:val="17"/>
  </w:num>
  <w:num w:numId="16" w16cid:durableId="825363284">
    <w:abstractNumId w:val="14"/>
  </w:num>
  <w:num w:numId="17" w16cid:durableId="423887327">
    <w:abstractNumId w:val="12"/>
  </w:num>
  <w:num w:numId="18" w16cid:durableId="2024360191">
    <w:abstractNumId w:val="18"/>
  </w:num>
  <w:num w:numId="19" w16cid:durableId="478770228">
    <w:abstractNumId w:val="5"/>
  </w:num>
  <w:num w:numId="20" w16cid:durableId="1933470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37"/>
    <w:rsid w:val="005E0C8B"/>
    <w:rsid w:val="00C85FE8"/>
    <w:rsid w:val="00F21237"/>
    <w:rsid w:val="00F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F59E"/>
  <w15:chartTrackingRefBased/>
  <w15:docId w15:val="{98EE57CE-CD85-4D53-B0E1-A13036B3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F2123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F2123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F21237"/>
  </w:style>
  <w:style w:type="paragraph" w:customStyle="1" w:styleId="ng-star-inserted1">
    <w:name w:val="ng-star-inserted1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F21237"/>
    <w:rPr>
      <w:b/>
      <w:bCs/>
    </w:rPr>
  </w:style>
  <w:style w:type="paragraph" w:customStyle="1" w:styleId="ng-star-inserted2">
    <w:name w:val="ng-star-inserted2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Kab19-01</cp:lastModifiedBy>
  <cp:revision>1</cp:revision>
  <dcterms:created xsi:type="dcterms:W3CDTF">2024-05-06T09:12:00Z</dcterms:created>
  <dcterms:modified xsi:type="dcterms:W3CDTF">2024-05-06T09:13:00Z</dcterms:modified>
</cp:coreProperties>
</file>