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6</Pages>
  <Words>394</Words>
  <Characters>2689</Characters>
  <CharactersWithSpaces>3053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2020-12-16T23:45:54Z</dcterms:modified>
  <cp:revision>6</cp:revision>
  <dc:subject/>
  <dc:title/>
</cp:coreProperties>
</file>