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88A" w:rsidRDefault="00FC588A" w:rsidP="00FC588A">
      <w:pPr>
        <w:pStyle w:val="Tytu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Podsumowanie</w:t>
      </w:r>
      <w:r w:rsidRPr="00FA2F97">
        <w:rPr>
          <w:b/>
          <w:sz w:val="72"/>
          <w:szCs w:val="72"/>
        </w:rPr>
        <w:t xml:space="preserve"> </w:t>
      </w:r>
      <w:r>
        <w:rPr>
          <w:b/>
          <w:sz w:val="72"/>
          <w:szCs w:val="72"/>
        </w:rPr>
        <w:t xml:space="preserve">zakończonego </w:t>
      </w:r>
      <w:r w:rsidRPr="00FA2F97">
        <w:rPr>
          <w:b/>
          <w:sz w:val="72"/>
          <w:szCs w:val="72"/>
        </w:rPr>
        <w:t>sprintu</w:t>
      </w:r>
    </w:p>
    <w:p w:rsidR="00FC588A" w:rsidRDefault="00FC588A" w:rsidP="005A6E0F">
      <w:pPr>
        <w:jc w:val="center"/>
      </w:pPr>
    </w:p>
    <w:p w:rsidR="00FC588A" w:rsidRDefault="00FC588A" w:rsidP="00FC588A">
      <w:pPr>
        <w:rPr>
          <w:sz w:val="28"/>
          <w:szCs w:val="28"/>
        </w:rPr>
      </w:pPr>
      <w:r w:rsidRPr="0C1E8B28">
        <w:rPr>
          <w:sz w:val="28"/>
          <w:szCs w:val="28"/>
        </w:rPr>
        <w:t>1. Tabela zakończonego sprintu.</w:t>
      </w:r>
    </w:p>
    <w:tbl>
      <w:tblPr>
        <w:tblStyle w:val="Tabelasiatki4akcent5"/>
        <w:tblW w:w="14454" w:type="dxa"/>
        <w:tblLook w:val="04A0" w:firstRow="1" w:lastRow="0" w:firstColumn="1" w:lastColumn="0" w:noHBand="0" w:noVBand="1"/>
      </w:tblPr>
      <w:tblGrid>
        <w:gridCol w:w="2332"/>
        <w:gridCol w:w="2332"/>
        <w:gridCol w:w="2702"/>
        <w:gridCol w:w="2268"/>
        <w:gridCol w:w="2027"/>
        <w:gridCol w:w="2793"/>
      </w:tblGrid>
      <w:tr w:rsidR="00FC588A" w:rsidTr="00B96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FC588A" w:rsidRDefault="00FC588A" w:rsidP="00B96270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rozpoczęcia</w:t>
            </w:r>
          </w:p>
        </w:tc>
        <w:tc>
          <w:tcPr>
            <w:tcW w:w="2332" w:type="dxa"/>
          </w:tcPr>
          <w:p w:rsidR="00FC588A" w:rsidRDefault="00FC588A" w:rsidP="00B962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8"/>
                <w:szCs w:val="28"/>
              </w:rPr>
            </w:pPr>
            <w:r w:rsidRPr="0C1E8B28">
              <w:rPr>
                <w:rFonts w:ascii="Calibri" w:eastAsia="Calibri" w:hAnsi="Calibri" w:cs="Calibri"/>
                <w:sz w:val="28"/>
                <w:szCs w:val="28"/>
              </w:rPr>
              <w:t>Data zakończenia</w:t>
            </w:r>
          </w:p>
        </w:tc>
        <w:tc>
          <w:tcPr>
            <w:tcW w:w="2702" w:type="dxa"/>
          </w:tcPr>
          <w:p w:rsidR="00FC588A" w:rsidRDefault="00FC588A" w:rsidP="00B962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eastAsia="Calibri" w:hAnsi="Calibri" w:cs="Calibri"/>
                <w:sz w:val="28"/>
                <w:szCs w:val="28"/>
              </w:rPr>
              <w:t>Marina Shlapakova</w:t>
            </w:r>
          </w:p>
        </w:tc>
        <w:tc>
          <w:tcPr>
            <w:tcW w:w="2268" w:type="dxa"/>
          </w:tcPr>
          <w:p w:rsidR="00FC588A" w:rsidRPr="00005488" w:rsidRDefault="00FC588A" w:rsidP="00B962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Serhii Vasylenko</w:t>
            </w:r>
          </w:p>
        </w:tc>
        <w:tc>
          <w:tcPr>
            <w:tcW w:w="2027" w:type="dxa"/>
          </w:tcPr>
          <w:p w:rsidR="00FC588A" w:rsidRPr="00005488" w:rsidRDefault="00FC588A" w:rsidP="00B962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Yeva Ivanytska</w:t>
            </w:r>
          </w:p>
        </w:tc>
        <w:tc>
          <w:tcPr>
            <w:tcW w:w="2793" w:type="dxa"/>
          </w:tcPr>
          <w:p w:rsidR="00FC588A" w:rsidRPr="00005488" w:rsidRDefault="00FC588A" w:rsidP="00B9627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Oleksandr Sliusarchuk</w:t>
            </w:r>
          </w:p>
        </w:tc>
      </w:tr>
      <w:tr w:rsidR="00BA2261" w:rsidRPr="003C0E3A" w:rsidTr="00BA2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:rsidR="00BA2261" w:rsidRDefault="00BA2261" w:rsidP="00B96270">
            <w:pPr>
              <w:jc w:val="center"/>
              <w:rPr>
                <w:rFonts w:ascii="Calibri" w:eastAsia="Calibri" w:hAnsi="Calibri" w:cs="Calibri"/>
                <w:b w:val="0"/>
                <w:bCs w:val="0"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  <w:t>20.10.2025</w:t>
            </w:r>
          </w:p>
          <w:p w:rsidR="00BA2261" w:rsidRDefault="00BA2261" w:rsidP="00B96270">
            <w:pPr>
              <w:jc w:val="center"/>
              <w:rPr>
                <w:rFonts w:ascii="Calibri" w:eastAsia="Calibri" w:hAnsi="Calibri" w:cs="Calibri"/>
                <w:color w:val="000000" w:themeColor="text1"/>
                <w:sz w:val="28"/>
                <w:szCs w:val="28"/>
              </w:rPr>
            </w:pPr>
          </w:p>
        </w:tc>
        <w:tc>
          <w:tcPr>
            <w:tcW w:w="2332" w:type="dxa"/>
          </w:tcPr>
          <w:p w:rsidR="00BA2261" w:rsidRPr="00005488" w:rsidRDefault="00BA2261" w:rsidP="00B96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03.11.2025</w:t>
            </w:r>
          </w:p>
        </w:tc>
        <w:tc>
          <w:tcPr>
            <w:tcW w:w="2702" w:type="dxa"/>
          </w:tcPr>
          <w:p w:rsidR="00BA2261" w:rsidRPr="003C0E3A" w:rsidRDefault="00BA2261" w:rsidP="00B96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startowy</w:t>
            </w:r>
          </w:p>
        </w:tc>
        <w:tc>
          <w:tcPr>
            <w:tcW w:w="2268" w:type="dxa"/>
          </w:tcPr>
          <w:p w:rsidR="00BA2261" w:rsidRPr="003C0E3A" w:rsidRDefault="00BA2261" w:rsidP="00B96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tras</w:t>
            </w: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ę</w:t>
            </w:r>
          </w:p>
        </w:tc>
        <w:tc>
          <w:tcPr>
            <w:tcW w:w="2027" w:type="dxa"/>
          </w:tcPr>
          <w:p w:rsidR="00BA2261" w:rsidRPr="003C0E3A" w:rsidRDefault="00BA2261" w:rsidP="00B96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Zaprojektować ekran ładowania</w:t>
            </w:r>
          </w:p>
        </w:tc>
        <w:tc>
          <w:tcPr>
            <w:tcW w:w="2793" w:type="dxa"/>
          </w:tcPr>
          <w:p w:rsidR="00BA2261" w:rsidRPr="003C0E3A" w:rsidRDefault="00BA2261" w:rsidP="00B9627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</w:pPr>
            <w:r w:rsidRPr="003C0E3A">
              <w:rPr>
                <w:rFonts w:ascii="Calibri" w:eastAsia="Calibri" w:hAnsi="Calibri" w:cs="Calibri"/>
                <w:b/>
                <w:bCs/>
                <w:color w:val="000000" w:themeColor="text1"/>
                <w:sz w:val="28"/>
                <w:szCs w:val="28"/>
              </w:rPr>
              <w:t>Dodać prefab samochodu</w:t>
            </w:r>
          </w:p>
        </w:tc>
      </w:tr>
    </w:tbl>
    <w:p w:rsidR="00FC588A" w:rsidRDefault="00FC588A" w:rsidP="00FC588A">
      <w:pPr>
        <w:rPr>
          <w:sz w:val="28"/>
          <w:szCs w:val="28"/>
        </w:rPr>
      </w:pPr>
      <w:r w:rsidRPr="0C1E8B28">
        <w:rPr>
          <w:sz w:val="28"/>
          <w:szCs w:val="28"/>
        </w:rPr>
        <w:t>2. Podsumowanie zakończonego sprintu.</w:t>
      </w:r>
      <w:bookmarkStart w:id="0" w:name="_GoBack"/>
      <w:bookmarkEnd w:id="0"/>
    </w:p>
    <w:p w:rsidR="00BA2261" w:rsidRDefault="00BA2261" w:rsidP="00FC588A">
      <w:pPr>
        <w:rPr>
          <w:sz w:val="28"/>
          <w:szCs w:val="28"/>
        </w:rPr>
      </w:pPr>
    </w:p>
    <w:tbl>
      <w:tblPr>
        <w:tblStyle w:val="Tabelasiatki6kolorowaakcent5"/>
        <w:tblW w:w="14454" w:type="dxa"/>
        <w:tblLook w:val="04A0" w:firstRow="1" w:lastRow="0" w:firstColumn="1" w:lastColumn="0" w:noHBand="0" w:noVBand="1"/>
      </w:tblPr>
      <w:tblGrid>
        <w:gridCol w:w="6997"/>
        <w:gridCol w:w="7457"/>
      </w:tblGrid>
      <w:tr w:rsidR="00FC588A" w:rsidTr="00B962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FC588A" w:rsidRPr="00EE782C" w:rsidRDefault="00FC588A" w:rsidP="00B96270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zakończone</w:t>
            </w:r>
          </w:p>
        </w:tc>
        <w:tc>
          <w:tcPr>
            <w:tcW w:w="7457" w:type="dxa"/>
          </w:tcPr>
          <w:p w:rsidR="00FC588A" w:rsidRPr="00D53B25" w:rsidRDefault="00BA2261" w:rsidP="00B9627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</w:t>
            </w:r>
            <w:r>
              <w:rPr>
                <w:color w:val="000000" w:themeColor="text1"/>
                <w:sz w:val="28"/>
                <w:szCs w:val="28"/>
              </w:rPr>
              <w:t>refab samochodu</w:t>
            </w:r>
          </w:p>
        </w:tc>
      </w:tr>
      <w:tr w:rsidR="00FC588A" w:rsidTr="00B96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FC588A" w:rsidRPr="00EE782C" w:rsidRDefault="00FC588A" w:rsidP="00B96270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Elementy niezakończone</w:t>
            </w:r>
          </w:p>
        </w:tc>
        <w:tc>
          <w:tcPr>
            <w:tcW w:w="7457" w:type="dxa"/>
          </w:tcPr>
          <w:p w:rsidR="00FC588A" w:rsidRPr="00D53B25" w:rsidRDefault="00BA2261" w:rsidP="00B96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D53B25">
              <w:rPr>
                <w:b/>
                <w:bCs/>
                <w:color w:val="000000" w:themeColor="text1"/>
                <w:sz w:val="28"/>
                <w:szCs w:val="28"/>
              </w:rPr>
              <w:t>-</w:t>
            </w:r>
          </w:p>
        </w:tc>
      </w:tr>
      <w:tr w:rsidR="00FC588A" w:rsidTr="00B962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FC588A" w:rsidRPr="00EE782C" w:rsidRDefault="00FC588A" w:rsidP="00B96270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przebiegło dobrze?</w:t>
            </w:r>
          </w:p>
        </w:tc>
        <w:tc>
          <w:tcPr>
            <w:tcW w:w="7457" w:type="dxa"/>
          </w:tcPr>
          <w:p w:rsidR="00FC588A" w:rsidRPr="00BA2261" w:rsidRDefault="00BA2261" w:rsidP="00B962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Prefab samochodu</w:t>
            </w:r>
          </w:p>
        </w:tc>
      </w:tr>
      <w:tr w:rsidR="00FC588A" w:rsidTr="00B962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97" w:type="dxa"/>
          </w:tcPr>
          <w:p w:rsidR="00FC588A" w:rsidRPr="00EE782C" w:rsidRDefault="00FC588A" w:rsidP="00B96270">
            <w:pPr>
              <w:jc w:val="center"/>
              <w:rPr>
                <w:color w:val="auto"/>
                <w:sz w:val="28"/>
                <w:szCs w:val="28"/>
              </w:rPr>
            </w:pPr>
            <w:r w:rsidRPr="0C1E8B28">
              <w:rPr>
                <w:color w:val="auto"/>
                <w:sz w:val="28"/>
                <w:szCs w:val="28"/>
              </w:rPr>
              <w:t>Co (i jak) mogłoby być poprawione?</w:t>
            </w:r>
          </w:p>
        </w:tc>
        <w:tc>
          <w:tcPr>
            <w:tcW w:w="7457" w:type="dxa"/>
          </w:tcPr>
          <w:p w:rsidR="00FC588A" w:rsidRPr="00BA2261" w:rsidRDefault="00BA2261" w:rsidP="00B962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 xml:space="preserve">Poprawić fizykę </w:t>
            </w:r>
            <w:proofErr w:type="spellStart"/>
            <w:r>
              <w:rPr>
                <w:b/>
                <w:bCs/>
                <w:color w:val="000000" w:themeColor="text1"/>
                <w:sz w:val="28"/>
                <w:szCs w:val="28"/>
              </w:rPr>
              <w:t>prefabu</w:t>
            </w:r>
            <w:proofErr w:type="spellEnd"/>
          </w:p>
        </w:tc>
      </w:tr>
    </w:tbl>
    <w:p w:rsidR="005A6E0F" w:rsidRPr="005A6E0F" w:rsidRDefault="005A6E0F" w:rsidP="00BA2261">
      <w:pPr>
        <w:rPr>
          <w:b/>
        </w:rPr>
      </w:pPr>
    </w:p>
    <w:sectPr w:rsidR="005A6E0F" w:rsidRPr="005A6E0F" w:rsidSect="00FC588A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8A"/>
    <w:rsid w:val="0010754F"/>
    <w:rsid w:val="005A6E0F"/>
    <w:rsid w:val="00BA2261"/>
    <w:rsid w:val="00FC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E730B"/>
  <w15:chartTrackingRefBased/>
  <w15:docId w15:val="{F85E3DBD-F5A6-40B6-891D-3C391FA4D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FC588A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link w:val="TytuZnak"/>
    <w:uiPriority w:val="10"/>
    <w:qFormat/>
    <w:rsid w:val="00FC58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C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asiatki4akcent5">
    <w:name w:val="Grid Table 4 Accent 5"/>
    <w:basedOn w:val="Standardowy"/>
    <w:uiPriority w:val="49"/>
    <w:rsid w:val="00FC588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odtytu">
    <w:name w:val="Subtitle"/>
    <w:basedOn w:val="Normalny"/>
    <w:next w:val="Normalny"/>
    <w:link w:val="PodtytuZnak"/>
    <w:uiPriority w:val="11"/>
    <w:qFormat/>
    <w:rsid w:val="00FC588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FC588A"/>
    <w:rPr>
      <w:rFonts w:eastAsiaTheme="minorEastAsia"/>
      <w:color w:val="5A5A5A" w:themeColor="text1" w:themeTint="A5"/>
      <w:spacing w:val="15"/>
    </w:rPr>
  </w:style>
  <w:style w:type="table" w:styleId="Tabelasiatki6kolorowaakcent5">
    <w:name w:val="Grid Table 6 Colorful Accent 5"/>
    <w:basedOn w:val="Standardowy"/>
    <w:uiPriority w:val="51"/>
    <w:rsid w:val="00FC588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72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Pracownia Informatyczna WMiI UL</Company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Student_PL</dc:creator>
  <cp:keywords/>
  <dc:description/>
  <cp:lastModifiedBy>Student_PL</cp:lastModifiedBy>
  <cp:revision>1</cp:revision>
  <dcterms:created xsi:type="dcterms:W3CDTF">2025-11-03T07:55:00Z</dcterms:created>
  <dcterms:modified xsi:type="dcterms:W3CDTF">2025-11-03T08:39:00Z</dcterms:modified>
</cp:coreProperties>
</file>