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4714A829" w:rsidR="00EE782C" w:rsidRPr="008B3A29" w:rsidRDefault="008B3A29" w:rsidP="008B3A29">
      <w:pPr>
        <w:jc w:val="center"/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pPr>
      <w:r>
        <w:rPr>
          <w:rFonts w:ascii="Calibri" w:eastAsia="Calibri" w:hAnsi="Calibri" w:cs="Calibri"/>
          <w:sz w:val="28"/>
          <w:szCs w:val="28"/>
        </w:rPr>
        <w:t xml:space="preserve">Marina </w:t>
      </w:r>
      <w:proofErr w:type="spellStart"/>
      <w:r>
        <w:rPr>
          <w:rFonts w:ascii="Calibri" w:eastAsia="Calibri" w:hAnsi="Calibri" w:cs="Calibri"/>
          <w:sz w:val="28"/>
          <w:szCs w:val="28"/>
        </w:rPr>
        <w:t>Shlapakova</w:t>
      </w:r>
      <w:proofErr w:type="spellEnd"/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9C2B5D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65FD5B14" w:rsidR="009C2B5D" w:rsidRPr="009C2B5D" w:rsidRDefault="009C2B5D" w:rsidP="009C2B5D">
            <w:pPr>
              <w:jc w:val="center"/>
              <w:rPr>
                <w:rFonts w:ascii="Calibri" w:eastAsia="Calibri" w:hAnsi="Calibri" w:cs="Calibri"/>
                <w:bCs w:val="0"/>
                <w:color w:val="000000" w:themeColor="text1"/>
                <w:sz w:val="28"/>
                <w:szCs w:val="28"/>
              </w:rPr>
            </w:pPr>
            <w:r w:rsidRPr="009C2B5D">
              <w:rPr>
                <w:bCs w:val="0"/>
                <w:spacing w:val="-2"/>
                <w:sz w:val="28"/>
              </w:rPr>
              <w:t>15.12.2025</w:t>
            </w:r>
          </w:p>
        </w:tc>
        <w:tc>
          <w:tcPr>
            <w:tcW w:w="2332" w:type="dxa"/>
          </w:tcPr>
          <w:p w14:paraId="22D444DA" w14:textId="5057B7A4" w:rsidR="009C2B5D" w:rsidRPr="00005488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12.01.2025</w:t>
            </w:r>
          </w:p>
        </w:tc>
        <w:tc>
          <w:tcPr>
            <w:tcW w:w="2702" w:type="dxa"/>
          </w:tcPr>
          <w:p w14:paraId="1F580C80" w14:textId="7B415E5B" w:rsidR="009C2B5D" w:rsidRPr="003C0E3A" w:rsidRDefault="008B3A29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Połączenie ekranów,</w:t>
            </w:r>
            <w:r>
              <w:rPr>
                <w:b/>
                <w:sz w:val="28"/>
              </w:rPr>
              <w:br/>
              <w:t>Ekran końcowy</w:t>
            </w:r>
          </w:p>
        </w:tc>
        <w:tc>
          <w:tcPr>
            <w:tcW w:w="2268" w:type="dxa"/>
          </w:tcPr>
          <w:p w14:paraId="127FF874" w14:textId="7E83FCB1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27" w:type="dxa"/>
          </w:tcPr>
          <w:p w14:paraId="4C573110" w14:textId="68B461D2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793" w:type="dxa"/>
          </w:tcPr>
          <w:p w14:paraId="006A15DF" w14:textId="502CFB60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0DDD33A4" w14:textId="56A09DC9" w:rsidR="002D7E05" w:rsidRPr="000A4B0E" w:rsidRDefault="008B3A29" w:rsidP="002D7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Połączenie w kodzie</w:t>
            </w:r>
            <w:r w:rsidR="002D7E05">
              <w:rPr>
                <w:color w:val="000000" w:themeColor="text1"/>
                <w:sz w:val="28"/>
                <w:szCs w:val="28"/>
              </w:rPr>
              <w:t xml:space="preserve"> został zakończony</w:t>
            </w:r>
          </w:p>
          <w:p w14:paraId="494E8C83" w14:textId="0FC6B5A5" w:rsidR="009C2B5D" w:rsidRPr="000A4B0E" w:rsidRDefault="009C2B5D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7065E5E4" w:rsidR="00EE782C" w:rsidRPr="00D53B25" w:rsidRDefault="008B3A29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Jedna scena</w:t>
            </w:r>
            <w:r w:rsidR="002D7E05">
              <w:rPr>
                <w:b/>
                <w:bCs/>
                <w:color w:val="000000" w:themeColor="text1"/>
                <w:sz w:val="28"/>
                <w:szCs w:val="28"/>
              </w:rPr>
              <w:t xml:space="preserve"> nie był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a </w:t>
            </w:r>
            <w:r w:rsidR="002D7E05">
              <w:rPr>
                <w:b/>
                <w:bCs/>
                <w:color w:val="000000" w:themeColor="text1"/>
                <w:sz w:val="28"/>
                <w:szCs w:val="28"/>
              </w:rPr>
              <w:t>dodan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4C5DB523" w:rsidR="00EE782C" w:rsidRPr="000A4B0E" w:rsidRDefault="008B3A29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Kod</w:t>
            </w:r>
          </w:p>
        </w:tc>
      </w:tr>
      <w:tr w:rsidR="00EE782C" w14:paraId="3884C0E5" w14:textId="77777777" w:rsidTr="002D7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293CA6AD" w:rsidR="006735E7" w:rsidRPr="009C2B5D" w:rsidRDefault="008B3A29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Zmiana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</w:rPr>
              <w:t>versii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sceny gry z torem</w:t>
            </w:r>
            <w:bookmarkStart w:id="0" w:name="_GoBack"/>
            <w:bookmarkEnd w:id="0"/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255EF3"/>
    <w:rsid w:val="002D7E05"/>
    <w:rsid w:val="0032074C"/>
    <w:rsid w:val="0036798A"/>
    <w:rsid w:val="003C0E3A"/>
    <w:rsid w:val="004E745E"/>
    <w:rsid w:val="006735E7"/>
    <w:rsid w:val="008059D6"/>
    <w:rsid w:val="0081531B"/>
    <w:rsid w:val="008B3A29"/>
    <w:rsid w:val="008C5405"/>
    <w:rsid w:val="009C2B5D"/>
    <w:rsid w:val="00AF0880"/>
    <w:rsid w:val="00B51B4F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8440E0-8094-4994-B778-0369FCF5F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428</Characters>
  <Application>Microsoft Office Word</Application>
  <DocSecurity>0</DocSecurity>
  <Lines>3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Pracownia Informatyczna WMiI UL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2</cp:revision>
  <dcterms:created xsi:type="dcterms:W3CDTF">2026-01-12T08:16:00Z</dcterms:created>
  <dcterms:modified xsi:type="dcterms:W3CDTF">2026-01-12T08:16:00Z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