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E1" w:rsidRDefault="00DC367C" w:rsidP="00E73FBD">
      <w:pPr>
        <w:pStyle w:val="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Business Requirements</w:t>
      </w:r>
    </w:p>
    <w:p w:rsidR="00DC367C" w:rsidRDefault="00A23F7A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Background</w:t>
      </w:r>
    </w:p>
    <w:p w:rsidR="00A23F7A" w:rsidRDefault="00A369F6" w:rsidP="00E73FBD">
      <w:pPr>
        <w:ind w:firstLine="360"/>
        <w:jc w:val="both"/>
      </w:pPr>
      <w:r w:rsidRPr="00A369F6">
        <w:t>С развитием технологий в механике, биомедицине, технике и искусственном интеллекте, экзоскелеты стали быстро развиваться. Основные области применения в военной и медицинской промышленности. Экзоскелеты ещё не применяются повсеместно, но многие компании разрабатывают множество прототипов.</w:t>
      </w:r>
      <w:r>
        <w:t xml:space="preserve"> </w:t>
      </w:r>
      <w:r w:rsidR="00E73FBD">
        <w:t>Экзоскелет достаточно сложное устройство и цифровой</w:t>
      </w:r>
      <w:r w:rsidR="00E73FBD" w:rsidRPr="00E73FBD">
        <w:t xml:space="preserve"> двойник дает широкий спектр возможностей для анализа текущего состояния, планирования мероприятий по техническому обслуживанию, поиска потенциальных проблем и их решений. </w:t>
      </w:r>
      <w:r w:rsidR="009576F2">
        <w:t xml:space="preserve">Данный продукт будет решать представленные выше задачи в области </w:t>
      </w:r>
      <w:r>
        <w:t>экзоскелетов</w:t>
      </w:r>
      <w:r w:rsidR="009576F2">
        <w:t>.</w:t>
      </w:r>
    </w:p>
    <w:p w:rsidR="009576F2" w:rsidRDefault="00EA751C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Business Opportunity</w:t>
      </w:r>
    </w:p>
    <w:p w:rsidR="00EA751C" w:rsidRPr="00271486" w:rsidRDefault="0061167A" w:rsidP="00271486">
      <w:pPr>
        <w:ind w:firstLine="360"/>
        <w:jc w:val="both"/>
      </w:pPr>
      <w:r>
        <w:t xml:space="preserve">Цифровой двойник поможет оперативно обнаружить аномалии в работе экзоскелета, показывая данные с датчиков. Также, могут быть отображены рекомендации по замене того или иного узла экзоскелета, необходимости подзарядки и </w:t>
      </w:r>
      <w:proofErr w:type="gramStart"/>
      <w:r>
        <w:t>т.д.</w:t>
      </w:r>
      <w:proofErr w:type="gramEnd"/>
      <w:r w:rsidR="00271486">
        <w:t xml:space="preserve"> И, и</w:t>
      </w:r>
      <w:r w:rsidR="00271486" w:rsidRPr="00271486">
        <w:t>мея достаточное количество примеров в базе данных, инженер сможет оценить производительность экзоскелета и его составных частей для дальнейших исследований по улучшению продукта.</w:t>
      </w:r>
      <w:r w:rsidR="00C324A2">
        <w:t xml:space="preserve"> На данный момент нет в открытом доступе информации ни об одном цифровом двойнике именно экзоскелета. Пока цифровые двойники используются в больших компаниях для таких сложных механизмов как нефтегазовые турбины, медицинское оборудование т.д.</w:t>
      </w:r>
    </w:p>
    <w:p w:rsidR="00EA3091" w:rsidRPr="0061167A" w:rsidRDefault="006E5FD0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Business</w:t>
      </w:r>
      <w:r w:rsidRPr="0061167A">
        <w:t xml:space="preserve"> </w:t>
      </w:r>
      <w:r>
        <w:rPr>
          <w:lang w:val="en-US"/>
        </w:rPr>
        <w:t>Objectives</w:t>
      </w:r>
      <w:r w:rsidRPr="0061167A">
        <w:t xml:space="preserve"> </w:t>
      </w:r>
      <w:r>
        <w:rPr>
          <w:lang w:val="en-US"/>
        </w:rPr>
        <w:t>and</w:t>
      </w:r>
      <w:r w:rsidRPr="0061167A">
        <w:t xml:space="preserve"> </w:t>
      </w:r>
      <w:r>
        <w:rPr>
          <w:lang w:val="en-US"/>
        </w:rPr>
        <w:t>Success</w:t>
      </w:r>
      <w:r w:rsidRPr="0061167A">
        <w:t xml:space="preserve"> </w:t>
      </w:r>
      <w:r>
        <w:rPr>
          <w:lang w:val="en-US"/>
        </w:rPr>
        <w:t>Criteria</w:t>
      </w:r>
    </w:p>
    <w:p w:rsidR="00860010" w:rsidRDefault="00860010" w:rsidP="00E73FBD">
      <w:pPr>
        <w:ind w:firstLine="360"/>
        <w:jc w:val="both"/>
      </w:pPr>
      <w:r>
        <w:t xml:space="preserve">Основной бизнес-целью является </w:t>
      </w:r>
      <w:r w:rsidR="0061167A">
        <w:t>упрощение задачи тестирования, позволив обнаружить аномалии и оптимизировать режим эксплуатации</w:t>
      </w:r>
      <w:r w:rsidR="00A07F64">
        <w:t>.</w:t>
      </w:r>
    </w:p>
    <w:p w:rsidR="006E5FD0" w:rsidRDefault="005A1E9D" w:rsidP="00E73FBD">
      <w:pPr>
        <w:ind w:firstLine="360"/>
        <w:jc w:val="both"/>
      </w:pPr>
      <w:r w:rsidRPr="005A1E9D">
        <w:t xml:space="preserve">Успех этого проекта будет </w:t>
      </w:r>
      <w:r w:rsidR="00860010">
        <w:t>определяться по двум критериям:</w:t>
      </w:r>
    </w:p>
    <w:p w:rsidR="00860010" w:rsidRDefault="0061167A" w:rsidP="00E73FBD">
      <w:pPr>
        <w:pStyle w:val="a3"/>
        <w:numPr>
          <w:ilvl w:val="0"/>
          <w:numId w:val="8"/>
        </w:numPr>
        <w:jc w:val="both"/>
      </w:pPr>
      <w:r>
        <w:t>Данные с датчиков отображаются верно</w:t>
      </w:r>
      <w:r w:rsidR="00860010">
        <w:t>;</w:t>
      </w:r>
    </w:p>
    <w:p w:rsidR="00860010" w:rsidRPr="00494B4E" w:rsidRDefault="0061167A" w:rsidP="00E73FBD">
      <w:pPr>
        <w:pStyle w:val="a3"/>
        <w:numPr>
          <w:ilvl w:val="0"/>
          <w:numId w:val="8"/>
        </w:numPr>
        <w:jc w:val="both"/>
      </w:pPr>
      <w:r>
        <w:t>Рекомендации по эксплуатации отображаются оперативно</w:t>
      </w:r>
      <w:r w:rsidR="00860010">
        <w:t>.</w:t>
      </w:r>
    </w:p>
    <w:p w:rsidR="00C72AAB" w:rsidRPr="005A1E9D" w:rsidRDefault="00C72AAB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lastRenderedPageBreak/>
        <w:t>Customer</w:t>
      </w:r>
      <w:r w:rsidRPr="005A1E9D">
        <w:t xml:space="preserve"> </w:t>
      </w:r>
      <w:r>
        <w:rPr>
          <w:lang w:val="en-US"/>
        </w:rPr>
        <w:t>of</w:t>
      </w:r>
      <w:r w:rsidRPr="005A1E9D">
        <w:t xml:space="preserve"> </w:t>
      </w:r>
      <w:r>
        <w:rPr>
          <w:lang w:val="en-US"/>
        </w:rPr>
        <w:t>Market</w:t>
      </w:r>
      <w:r w:rsidRPr="005A1E9D">
        <w:t xml:space="preserve"> </w:t>
      </w:r>
      <w:r>
        <w:rPr>
          <w:lang w:val="en-US"/>
        </w:rPr>
        <w:t>Needs</w:t>
      </w:r>
    </w:p>
    <w:p w:rsidR="0061167A" w:rsidRPr="0061167A" w:rsidRDefault="006B283C" w:rsidP="0061167A">
      <w:pPr>
        <w:ind w:firstLine="360"/>
        <w:jc w:val="both"/>
      </w:pPr>
      <w:r>
        <w:t xml:space="preserve">Возникает проблема тестирования </w:t>
      </w:r>
      <w:proofErr w:type="spellStart"/>
      <w:r>
        <w:t>экзоскелета</w:t>
      </w:r>
      <w:proofErr w:type="spellEnd"/>
      <w:r>
        <w:t xml:space="preserve"> в медицинских учреждениях. </w:t>
      </w:r>
      <w:r w:rsidR="005D6A91">
        <w:t xml:space="preserve">Программа продемонстрирует пользователю динамику </w:t>
      </w:r>
      <w:proofErr w:type="spellStart"/>
      <w:r w:rsidR="005D6A91">
        <w:t>экзоскелета</w:t>
      </w:r>
      <w:proofErr w:type="spellEnd"/>
      <w:r w:rsidR="005D6A91">
        <w:t>, на основе введенных ими данных, таких как высота ступеней, пол, вес и рост человека.</w:t>
      </w:r>
    </w:p>
    <w:p w:rsidR="00090ADE" w:rsidRPr="006B283C" w:rsidRDefault="00090ADE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Business</w:t>
      </w:r>
      <w:r w:rsidRPr="006B283C">
        <w:t xml:space="preserve"> </w:t>
      </w:r>
      <w:r>
        <w:rPr>
          <w:lang w:val="en-US"/>
        </w:rPr>
        <w:t>Risk</w:t>
      </w:r>
    </w:p>
    <w:p w:rsidR="00271486" w:rsidRDefault="00271486" w:rsidP="00547729">
      <w:pPr>
        <w:pStyle w:val="a3"/>
        <w:numPr>
          <w:ilvl w:val="0"/>
          <w:numId w:val="12"/>
        </w:numPr>
        <w:jc w:val="both"/>
      </w:pPr>
      <w:r>
        <w:t>Дороговизна реализации</w:t>
      </w:r>
      <w:r w:rsidR="00547729">
        <w:t>. Помимо покупки самого экзоскелета придется докупать датчики и производить настройку.</w:t>
      </w:r>
    </w:p>
    <w:p w:rsidR="00547729" w:rsidRDefault="005D6A91" w:rsidP="00547729">
      <w:pPr>
        <w:pStyle w:val="a3"/>
        <w:numPr>
          <w:ilvl w:val="0"/>
          <w:numId w:val="12"/>
        </w:numPr>
        <w:jc w:val="both"/>
      </w:pPr>
      <w:r>
        <w:t>Сложность</w:t>
      </w:r>
      <w:r w:rsidR="00F724D8">
        <w:t xml:space="preserve"> </w:t>
      </w:r>
      <w:r>
        <w:t>тестирования продукта в медицинских учреждениях</w:t>
      </w:r>
    </w:p>
    <w:p w:rsidR="00A6567E" w:rsidRPr="00271486" w:rsidRDefault="00A6567E" w:rsidP="00E73FBD">
      <w:pPr>
        <w:pStyle w:val="1"/>
        <w:numPr>
          <w:ilvl w:val="0"/>
          <w:numId w:val="2"/>
        </w:numPr>
        <w:jc w:val="both"/>
      </w:pPr>
      <w:r>
        <w:rPr>
          <w:lang w:val="en-US"/>
        </w:rPr>
        <w:t>Vision</w:t>
      </w:r>
      <w:r w:rsidRPr="00271486">
        <w:t xml:space="preserve"> </w:t>
      </w:r>
      <w:r>
        <w:rPr>
          <w:lang w:val="en-US"/>
        </w:rPr>
        <w:t>of</w:t>
      </w:r>
      <w:r w:rsidRPr="00271486">
        <w:t xml:space="preserve"> </w:t>
      </w:r>
      <w:r>
        <w:rPr>
          <w:lang w:val="en-US"/>
        </w:rPr>
        <w:t>the</w:t>
      </w:r>
      <w:r w:rsidRPr="00271486">
        <w:t xml:space="preserve"> </w:t>
      </w:r>
      <w:r>
        <w:rPr>
          <w:lang w:val="en-US"/>
        </w:rPr>
        <w:t>Solution</w:t>
      </w:r>
    </w:p>
    <w:p w:rsidR="00BD220A" w:rsidRPr="00271486" w:rsidRDefault="00BD220A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Vision</w:t>
      </w:r>
      <w:r w:rsidRPr="00271486">
        <w:t xml:space="preserve"> </w:t>
      </w:r>
      <w:r>
        <w:rPr>
          <w:lang w:val="en-US"/>
        </w:rPr>
        <w:t>Statement</w:t>
      </w:r>
    </w:p>
    <w:p w:rsidR="00BD220A" w:rsidRPr="005C0366" w:rsidRDefault="005C0366" w:rsidP="00E73FBD">
      <w:pPr>
        <w:ind w:firstLine="360"/>
        <w:jc w:val="both"/>
      </w:pPr>
      <w:r>
        <w:t xml:space="preserve">Данный продукт </w:t>
      </w:r>
      <w:r w:rsidR="00DB6C0A">
        <w:t xml:space="preserve">должен </w:t>
      </w:r>
      <w:r w:rsidR="008A1396">
        <w:t>представлять собой</w:t>
      </w:r>
      <w:r w:rsidR="005D6A91">
        <w:t xml:space="preserve"> программу, в которой будут находиться видеоряды, созданные заранее. Видеоряды создаются под различные введенные параметры</w:t>
      </w:r>
      <w:r w:rsidR="008A1396">
        <w:t xml:space="preserve"> </w:t>
      </w:r>
      <w:proofErr w:type="spellStart"/>
      <w:r w:rsidR="008A1396">
        <w:t>экзоскелета</w:t>
      </w:r>
      <w:proofErr w:type="spellEnd"/>
      <w:r w:rsidR="005D6A91">
        <w:t>.</w:t>
      </w:r>
      <w:r w:rsidR="008A1396">
        <w:t xml:space="preserve"> </w:t>
      </w:r>
      <w:r w:rsidR="00DB6C0A">
        <w:t xml:space="preserve">Он должен упростить </w:t>
      </w:r>
      <w:r w:rsidR="008A1396">
        <w:t>задачу тестирования, позволив оперативно обнаружить проблемы в работе и повысить эффективность работы</w:t>
      </w:r>
      <w:r w:rsidR="00DB6C0A">
        <w:t>.</w:t>
      </w:r>
    </w:p>
    <w:p w:rsidR="00A27F3F" w:rsidRDefault="00A27F3F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Major</w:t>
      </w:r>
      <w:r w:rsidRPr="005D6A91">
        <w:t xml:space="preserve"> </w:t>
      </w:r>
      <w:r>
        <w:rPr>
          <w:lang w:val="en-US"/>
        </w:rPr>
        <w:t>Features</w:t>
      </w:r>
    </w:p>
    <w:p w:rsidR="00A27F3F" w:rsidRPr="00494B4E" w:rsidRDefault="008A1396" w:rsidP="00E73FBD">
      <w:pPr>
        <w:pStyle w:val="a3"/>
        <w:numPr>
          <w:ilvl w:val="0"/>
          <w:numId w:val="3"/>
        </w:numPr>
        <w:jc w:val="both"/>
      </w:pPr>
      <w:r>
        <w:t>Мониторинг объекта в режиме реального времени</w:t>
      </w:r>
      <w:r w:rsidR="00494B4E">
        <w:t>;</w:t>
      </w:r>
    </w:p>
    <w:p w:rsidR="00494B4E" w:rsidRDefault="008A1396" w:rsidP="00E73FBD">
      <w:pPr>
        <w:pStyle w:val="a3"/>
        <w:numPr>
          <w:ilvl w:val="0"/>
          <w:numId w:val="3"/>
        </w:numPr>
        <w:jc w:val="both"/>
      </w:pPr>
      <w:r>
        <w:t>Отображение аномалий при работе</w:t>
      </w:r>
      <w:r w:rsidR="00494B4E">
        <w:t>;</w:t>
      </w:r>
    </w:p>
    <w:p w:rsidR="00494B4E" w:rsidRDefault="008A1396" w:rsidP="00E73FBD">
      <w:pPr>
        <w:pStyle w:val="a3"/>
        <w:numPr>
          <w:ilvl w:val="0"/>
          <w:numId w:val="3"/>
        </w:numPr>
        <w:jc w:val="both"/>
      </w:pPr>
      <w:r>
        <w:t>Отображение рекомендаций эксплуатации</w:t>
      </w:r>
      <w:r w:rsidR="00494B4E">
        <w:t>;</w:t>
      </w:r>
    </w:p>
    <w:p w:rsidR="00494B4E" w:rsidRDefault="008A1396" w:rsidP="00E73FBD">
      <w:pPr>
        <w:pStyle w:val="a3"/>
        <w:numPr>
          <w:ilvl w:val="0"/>
          <w:numId w:val="3"/>
        </w:numPr>
        <w:jc w:val="both"/>
      </w:pPr>
      <w:r>
        <w:t>Накопление данных для анализа производительности</w:t>
      </w:r>
      <w:r w:rsidR="00494B4E">
        <w:t>.</w:t>
      </w:r>
    </w:p>
    <w:p w:rsidR="00494B4E" w:rsidRDefault="00E731D8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Assumptions and Dependencies</w:t>
      </w:r>
    </w:p>
    <w:p w:rsidR="00E731D8" w:rsidRPr="005D6A91" w:rsidRDefault="00D54BAD" w:rsidP="00E73FBD">
      <w:pPr>
        <w:ind w:firstLine="360"/>
        <w:jc w:val="both"/>
      </w:pPr>
      <w:r>
        <w:t>Предполагается, что к определённому этапу реализации проекта</w:t>
      </w:r>
      <w:r w:rsidRPr="00D54BAD">
        <w:t xml:space="preserve">, </w:t>
      </w:r>
      <w:r>
        <w:t xml:space="preserve">в частности, к началу тестирования </w:t>
      </w:r>
      <w:r w:rsidR="005D6A91">
        <w:t>будут созданы видеоряды и 3</w:t>
      </w:r>
      <w:r w:rsidR="005D6A91">
        <w:rPr>
          <w:lang w:val="en-US"/>
        </w:rPr>
        <w:t>D</w:t>
      </w:r>
      <w:r w:rsidR="005D6A91">
        <w:t xml:space="preserve"> модели </w:t>
      </w:r>
      <w:proofErr w:type="spellStart"/>
      <w:r w:rsidR="005D6A91">
        <w:t>экзоскелетов</w:t>
      </w:r>
      <w:proofErr w:type="spellEnd"/>
      <w:r w:rsidR="005D6A91">
        <w:t>.</w:t>
      </w:r>
    </w:p>
    <w:p w:rsidR="00D54BAD" w:rsidRDefault="00D54BAD" w:rsidP="00E73FBD">
      <w:pPr>
        <w:ind w:firstLine="360"/>
        <w:jc w:val="both"/>
      </w:pPr>
      <w:r>
        <w:t>Предполагается, что пользователь знаком с основами работы с персональным компьютером и сопутствующей ему периферией.</w:t>
      </w:r>
    </w:p>
    <w:p w:rsidR="00D54BAD" w:rsidRPr="00D54BAD" w:rsidRDefault="00615127" w:rsidP="00E73FBD">
      <w:pPr>
        <w:ind w:firstLine="360"/>
        <w:jc w:val="both"/>
      </w:pPr>
      <w:r>
        <w:lastRenderedPageBreak/>
        <w:t>Да</w:t>
      </w:r>
      <w:r w:rsidR="00D54BAD">
        <w:t xml:space="preserve">нная система будет представлять собой </w:t>
      </w:r>
      <w:proofErr w:type="spellStart"/>
      <w:r w:rsidR="008A1396">
        <w:t>десктопное</w:t>
      </w:r>
      <w:proofErr w:type="spellEnd"/>
      <w:r w:rsidR="008A1396">
        <w:t xml:space="preserve"> приложение</w:t>
      </w:r>
      <w:r w:rsidR="005B3135">
        <w:t xml:space="preserve">. Предполагается, что пользователи будут иметь </w:t>
      </w:r>
      <w:r>
        <w:t>минимальные системные требования для нормальной работы приложения</w:t>
      </w:r>
      <w:r w:rsidR="005B3135">
        <w:t>.</w:t>
      </w:r>
      <w:bookmarkStart w:id="0" w:name="_GoBack"/>
      <w:bookmarkEnd w:id="0"/>
    </w:p>
    <w:p w:rsidR="00E731D8" w:rsidRDefault="0082135F" w:rsidP="00E73FBD">
      <w:pPr>
        <w:pStyle w:val="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Scope and Limitations</w:t>
      </w:r>
    </w:p>
    <w:p w:rsidR="0082135F" w:rsidRDefault="00524A7C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Scope of Initial Release</w:t>
      </w:r>
    </w:p>
    <w:p w:rsidR="005C117C" w:rsidRDefault="005C117C" w:rsidP="00E73FBD">
      <w:pPr>
        <w:ind w:left="360"/>
        <w:jc w:val="both"/>
      </w:pPr>
      <w:r>
        <w:t>В первый релиз продукта будет включен следующий функционал:</w:t>
      </w:r>
    </w:p>
    <w:p w:rsidR="005C117C" w:rsidRDefault="00283AB0" w:rsidP="00E73FBD">
      <w:pPr>
        <w:pStyle w:val="a3"/>
        <w:numPr>
          <w:ilvl w:val="0"/>
          <w:numId w:val="4"/>
        </w:numPr>
        <w:jc w:val="both"/>
      </w:pPr>
      <w:r>
        <w:t>3</w:t>
      </w:r>
      <w:r>
        <w:rPr>
          <w:lang w:val="en-US"/>
        </w:rPr>
        <w:t>D</w:t>
      </w:r>
      <w:r w:rsidR="006B283C">
        <w:t xml:space="preserve"> модель </w:t>
      </w:r>
      <w:proofErr w:type="spellStart"/>
      <w:r w:rsidR="006B283C">
        <w:t>экзоскелетов</w:t>
      </w:r>
      <w:proofErr w:type="spellEnd"/>
      <w:r w:rsidR="005C117C">
        <w:t>;</w:t>
      </w:r>
    </w:p>
    <w:p w:rsidR="00283AB0" w:rsidRDefault="006B283C" w:rsidP="00283AB0">
      <w:pPr>
        <w:pStyle w:val="a3"/>
        <w:numPr>
          <w:ilvl w:val="0"/>
          <w:numId w:val="4"/>
        </w:numPr>
        <w:jc w:val="both"/>
      </w:pPr>
      <w:r>
        <w:t xml:space="preserve">Модели </w:t>
      </w:r>
      <w:proofErr w:type="spellStart"/>
      <w:r>
        <w:t>экзоскелетов</w:t>
      </w:r>
      <w:proofErr w:type="spellEnd"/>
      <w:r>
        <w:t>, подсоединенные к костям (примитиву персонажа)</w:t>
      </w:r>
    </w:p>
    <w:p w:rsidR="00524A7C" w:rsidRDefault="00524A7C" w:rsidP="00E73FBD">
      <w:pPr>
        <w:pStyle w:val="2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Scope of Subsequent Releases</w:t>
      </w:r>
    </w:p>
    <w:p w:rsidR="00524A7C" w:rsidRDefault="00024B7B" w:rsidP="00E73FBD">
      <w:pPr>
        <w:ind w:firstLine="360"/>
        <w:jc w:val="both"/>
      </w:pPr>
      <w:r>
        <w:t>В последующем планируется дополнить функционал продукта:</w:t>
      </w:r>
    </w:p>
    <w:p w:rsidR="00283AB0" w:rsidRDefault="006B283C" w:rsidP="00283AB0">
      <w:pPr>
        <w:pStyle w:val="a3"/>
        <w:numPr>
          <w:ilvl w:val="0"/>
          <w:numId w:val="5"/>
        </w:numPr>
        <w:jc w:val="both"/>
      </w:pPr>
      <w:r>
        <w:t>Ввод любых параметров пользователем (не выбор из диапазона)</w:t>
      </w:r>
    </w:p>
    <w:p w:rsidR="007E7AD4" w:rsidRDefault="00EB0662" w:rsidP="00E73FBD">
      <w:pPr>
        <w:pStyle w:val="1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Business Context</w:t>
      </w:r>
    </w:p>
    <w:p w:rsidR="007E7AD4" w:rsidRDefault="007E7AD4" w:rsidP="007E7AD4">
      <w:pPr>
        <w:rPr>
          <w:rFonts w:eastAsiaTheme="majorEastAsia" w:cstheme="majorBidi"/>
          <w:sz w:val="36"/>
          <w:szCs w:val="32"/>
          <w:lang w:val="en-US"/>
        </w:rPr>
      </w:pPr>
      <w:r>
        <w:rPr>
          <w:lang w:val="en-US"/>
        </w:rPr>
        <w:br w:type="page"/>
      </w:r>
    </w:p>
    <w:p w:rsidR="00EB0662" w:rsidRDefault="00EB0662" w:rsidP="007E7AD4">
      <w:pPr>
        <w:pStyle w:val="1"/>
        <w:jc w:val="both"/>
        <w:rPr>
          <w:lang w:val="en-US"/>
        </w:rPr>
      </w:pPr>
    </w:p>
    <w:p w:rsidR="000757C1" w:rsidRDefault="00EB0662" w:rsidP="00E73FBD">
      <w:pPr>
        <w:pStyle w:val="2"/>
        <w:numPr>
          <w:ilvl w:val="1"/>
          <w:numId w:val="2"/>
        </w:numPr>
        <w:jc w:val="both"/>
      </w:pPr>
      <w:r>
        <w:rPr>
          <w:lang w:val="en-US"/>
        </w:rPr>
        <w:t>Stakeholder Profiles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698"/>
        <w:gridCol w:w="1812"/>
        <w:gridCol w:w="2340"/>
        <w:gridCol w:w="1710"/>
      </w:tblGrid>
      <w:tr w:rsidR="000757C1" w:rsidTr="006B283C">
        <w:tc>
          <w:tcPr>
            <w:tcW w:w="154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Stakeholder</w:t>
            </w:r>
          </w:p>
        </w:tc>
        <w:tc>
          <w:tcPr>
            <w:tcW w:w="1698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Major Value</w:t>
            </w:r>
          </w:p>
        </w:tc>
        <w:tc>
          <w:tcPr>
            <w:tcW w:w="1812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Attitudes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Major Interests</w:t>
            </w:r>
          </w:p>
        </w:tc>
        <w:tc>
          <w:tcPr>
            <w:tcW w:w="1710" w:type="dxa"/>
            <w:tcBorders>
              <w:top w:val="single" w:sz="12" w:space="0" w:color="auto"/>
              <w:bottom w:val="double" w:sz="12" w:space="0" w:color="auto"/>
            </w:tcBorders>
          </w:tcPr>
          <w:p w:rsidR="000757C1" w:rsidRDefault="000757C1" w:rsidP="00E73FBD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br/>
              <w:t>Constraints</w:t>
            </w:r>
          </w:p>
        </w:tc>
      </w:tr>
      <w:tr w:rsidR="000757C1" w:rsidRPr="00947F61" w:rsidTr="006B283C">
        <w:tc>
          <w:tcPr>
            <w:tcW w:w="1548" w:type="dxa"/>
            <w:tcBorders>
              <w:top w:val="nil"/>
            </w:tcBorders>
          </w:tcPr>
          <w:p w:rsidR="000757C1" w:rsidRPr="00DE3B06" w:rsidRDefault="000757C1" w:rsidP="00283AB0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 w:rsidR="00283AB0">
              <w:rPr>
                <w:lang w:val="ru-RU"/>
              </w:rPr>
              <w:t>инженер</w:t>
            </w:r>
          </w:p>
        </w:tc>
        <w:tc>
          <w:tcPr>
            <w:tcW w:w="1698" w:type="dxa"/>
            <w:tcBorders>
              <w:top w:val="nil"/>
            </w:tcBorders>
          </w:tcPr>
          <w:p w:rsidR="000757C1" w:rsidRPr="00613342" w:rsidRDefault="000D5A22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Большая эффективность</w:t>
            </w:r>
            <w:r w:rsidR="000757C1">
              <w:rPr>
                <w:lang w:val="ru-RU"/>
              </w:rPr>
              <w:t xml:space="preserve"> работы</w:t>
            </w:r>
          </w:p>
        </w:tc>
        <w:tc>
          <w:tcPr>
            <w:tcW w:w="1812" w:type="dxa"/>
            <w:tcBorders>
              <w:top w:val="nil"/>
            </w:tcBorders>
          </w:tcPr>
          <w:p w:rsidR="000757C1" w:rsidRPr="00613342" w:rsidRDefault="000757C1" w:rsidP="0072181B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видит продукт как способ уменьшения затрат собственных усилий при </w:t>
            </w:r>
            <w:r w:rsidR="0072181B">
              <w:rPr>
                <w:lang w:val="ru-RU"/>
              </w:rPr>
              <w:t>моделировании</w:t>
            </w:r>
            <w:r w:rsidR="00F10CD5">
              <w:rPr>
                <w:lang w:val="ru-RU"/>
              </w:rPr>
              <w:t xml:space="preserve"> и тестировании экзоскелета</w:t>
            </w:r>
          </w:p>
        </w:tc>
        <w:tc>
          <w:tcPr>
            <w:tcW w:w="2340" w:type="dxa"/>
            <w:tcBorders>
              <w:top w:val="nil"/>
            </w:tcBorders>
          </w:tcPr>
          <w:p w:rsidR="000757C1" w:rsidRPr="00613342" w:rsidRDefault="000757C1" w:rsidP="000D5A22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меньше времени затрачивается на поиск </w:t>
            </w:r>
            <w:r w:rsidR="000D5A22">
              <w:rPr>
                <w:lang w:val="ru-RU"/>
              </w:rPr>
              <w:t>ошибок, аномалий и замену комплектующих</w:t>
            </w:r>
          </w:p>
        </w:tc>
        <w:tc>
          <w:tcPr>
            <w:tcW w:w="1710" w:type="dxa"/>
            <w:tcBorders>
              <w:top w:val="nil"/>
            </w:tcBorders>
          </w:tcPr>
          <w:p w:rsidR="000757C1" w:rsidRPr="00D00768" w:rsidRDefault="000D5A22" w:rsidP="00E73FBD">
            <w:pPr>
              <w:pStyle w:val="TableTextsmall"/>
              <w:jc w:val="both"/>
              <w:rPr>
                <w:lang w:val="ru-RU"/>
              </w:rPr>
            </w:pPr>
            <w:r w:rsidRPr="000D5A22">
              <w:rPr>
                <w:lang w:val="ru-RU"/>
              </w:rPr>
              <w:t>Не желание изучать новую технологию; мало времени</w:t>
            </w:r>
          </w:p>
        </w:tc>
      </w:tr>
      <w:tr w:rsidR="000757C1" w:rsidRPr="00D00768" w:rsidTr="006B283C">
        <w:tc>
          <w:tcPr>
            <w:tcW w:w="1548" w:type="dxa"/>
          </w:tcPr>
          <w:p w:rsidR="000757C1" w:rsidRPr="00DE3B06" w:rsidRDefault="000757C1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разработчик</w:t>
            </w:r>
          </w:p>
        </w:tc>
        <w:tc>
          <w:tcPr>
            <w:tcW w:w="1698" w:type="dxa"/>
          </w:tcPr>
          <w:p w:rsidR="000757C1" w:rsidRPr="0051391F" w:rsidRDefault="009C2F85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Опыт в разработке перспективной технологии</w:t>
            </w:r>
          </w:p>
        </w:tc>
        <w:tc>
          <w:tcPr>
            <w:tcW w:w="1812" w:type="dxa"/>
          </w:tcPr>
          <w:p w:rsidR="000757C1" w:rsidRPr="0035679C" w:rsidRDefault="009F132E" w:rsidP="0035679C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воспринимает продукт как возможно</w:t>
            </w:r>
            <w:r w:rsidR="006B283C">
              <w:rPr>
                <w:lang w:val="ru-RU"/>
              </w:rPr>
              <w:t>сть улучшить свои навыки работы</w:t>
            </w:r>
          </w:p>
        </w:tc>
        <w:tc>
          <w:tcPr>
            <w:tcW w:w="2340" w:type="dxa"/>
          </w:tcPr>
          <w:p w:rsidR="000757C1" w:rsidRPr="00DA3FA0" w:rsidRDefault="000757C1" w:rsidP="0076354E">
            <w:pPr>
              <w:pStyle w:val="TableTextsmall"/>
              <w:jc w:val="both"/>
              <w:rPr>
                <w:lang w:val="ru-RU"/>
              </w:rPr>
            </w:pPr>
          </w:p>
        </w:tc>
        <w:tc>
          <w:tcPr>
            <w:tcW w:w="1710" w:type="dxa"/>
          </w:tcPr>
          <w:p w:rsidR="000757C1" w:rsidRPr="00D00768" w:rsidRDefault="00122F42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Слабое аппаратное обеспечение не позволяет в полной мере заниматься тестированием продукта</w:t>
            </w:r>
          </w:p>
        </w:tc>
      </w:tr>
      <w:tr w:rsidR="000757C1" w:rsidTr="006B283C">
        <w:tc>
          <w:tcPr>
            <w:tcW w:w="1548" w:type="dxa"/>
          </w:tcPr>
          <w:p w:rsidR="000757C1" w:rsidRPr="00DE3B06" w:rsidRDefault="0037765E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оператор</w:t>
            </w:r>
          </w:p>
        </w:tc>
        <w:tc>
          <w:tcPr>
            <w:tcW w:w="1698" w:type="dxa"/>
          </w:tcPr>
          <w:p w:rsidR="000757C1" w:rsidRPr="00C324A2" w:rsidRDefault="0035679C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Получение более эффективного объекта с минимальным количеством</w:t>
            </w:r>
          </w:p>
        </w:tc>
        <w:tc>
          <w:tcPr>
            <w:tcW w:w="1812" w:type="dxa"/>
          </w:tcPr>
          <w:p w:rsidR="000757C1" w:rsidRPr="006A5B3F" w:rsidRDefault="000757C1" w:rsidP="00E73FBD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>может не пойти на компромисс, если потребуется дополнительная закупка аппаратного обеспечения</w:t>
            </w:r>
          </w:p>
        </w:tc>
        <w:tc>
          <w:tcPr>
            <w:tcW w:w="2340" w:type="dxa"/>
          </w:tcPr>
          <w:p w:rsidR="000757C1" w:rsidRPr="00B65AE4" w:rsidRDefault="000757C1" w:rsidP="0076354E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возможность обработки </w:t>
            </w:r>
            <w:r w:rsidR="0076354E">
              <w:rPr>
                <w:lang w:val="ru-RU"/>
              </w:rPr>
              <w:t xml:space="preserve">снижение затрат при </w:t>
            </w:r>
            <w:r w:rsidR="009C2F85">
              <w:rPr>
                <w:lang w:val="ru-RU"/>
              </w:rPr>
              <w:t>дальнейшем эксплуатировании экзоскелета</w:t>
            </w:r>
          </w:p>
        </w:tc>
        <w:tc>
          <w:tcPr>
            <w:tcW w:w="1710" w:type="dxa"/>
          </w:tcPr>
          <w:p w:rsidR="000757C1" w:rsidRPr="00407A97" w:rsidRDefault="0035679C" w:rsidP="0035679C">
            <w:pPr>
              <w:pStyle w:val="TableTextsmall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Ограничен </w:t>
            </w:r>
            <w:r w:rsidR="000757C1">
              <w:rPr>
                <w:lang w:val="ru-RU"/>
              </w:rPr>
              <w:t>бюджет</w:t>
            </w:r>
          </w:p>
        </w:tc>
      </w:tr>
    </w:tbl>
    <w:p w:rsidR="007E7AD4" w:rsidRDefault="007E7AD4" w:rsidP="00E73FBD">
      <w:pPr>
        <w:jc w:val="both"/>
      </w:pPr>
    </w:p>
    <w:p w:rsidR="000757C1" w:rsidRDefault="007E7AD4" w:rsidP="006B283C">
      <w:r>
        <w:br w:type="page"/>
      </w:r>
    </w:p>
    <w:tbl>
      <w:tblPr>
        <w:tblpPr w:leftFromText="180" w:rightFromText="180" w:vertAnchor="text" w:horzAnchor="margin" w:tblpY="865"/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250"/>
        <w:gridCol w:w="2340"/>
        <w:gridCol w:w="2898"/>
      </w:tblGrid>
      <w:tr w:rsidR="006B283C" w:rsidRPr="006B283C" w:rsidTr="006B283C">
        <w:tc>
          <w:tcPr>
            <w:tcW w:w="2088" w:type="dxa"/>
            <w:tcBorders>
              <w:top w:val="single" w:sz="12" w:space="0" w:color="auto"/>
              <w:bottom w:val="double" w:sz="12" w:space="0" w:color="auto"/>
            </w:tcBorders>
          </w:tcPr>
          <w:p w:rsidR="006B283C" w:rsidRDefault="006B283C" w:rsidP="006B283C">
            <w:pPr>
              <w:pStyle w:val="a4"/>
              <w:keepNext/>
              <w:keepLines/>
              <w:jc w:val="both"/>
              <w:rPr>
                <w:b/>
              </w:rPr>
            </w:pPr>
            <w:bookmarkStart w:id="1" w:name="_Toc18551433"/>
            <w:r>
              <w:rPr>
                <w:b/>
              </w:rPr>
              <w:lastRenderedPageBreak/>
              <w:t>Dimension</w:t>
            </w:r>
          </w:p>
        </w:tc>
        <w:tc>
          <w:tcPr>
            <w:tcW w:w="2250" w:type="dxa"/>
            <w:tcBorders>
              <w:top w:val="single" w:sz="12" w:space="0" w:color="auto"/>
              <w:bottom w:val="double" w:sz="12" w:space="0" w:color="auto"/>
            </w:tcBorders>
          </w:tcPr>
          <w:p w:rsidR="006B283C" w:rsidRDefault="006B283C" w:rsidP="006B283C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Driver</w:t>
            </w:r>
            <w:r>
              <w:rPr>
                <w:b/>
              </w:rPr>
              <w:br/>
              <w:t>(state objective)</w:t>
            </w:r>
          </w:p>
        </w:tc>
        <w:tc>
          <w:tcPr>
            <w:tcW w:w="2340" w:type="dxa"/>
            <w:tcBorders>
              <w:top w:val="single" w:sz="12" w:space="0" w:color="auto"/>
              <w:bottom w:val="double" w:sz="12" w:space="0" w:color="auto"/>
            </w:tcBorders>
          </w:tcPr>
          <w:p w:rsidR="006B283C" w:rsidRDefault="006B283C" w:rsidP="006B283C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Constraint</w:t>
            </w:r>
            <w:r>
              <w:rPr>
                <w:b/>
              </w:rPr>
              <w:br/>
              <w:t>(state limits)</w:t>
            </w:r>
          </w:p>
        </w:tc>
        <w:tc>
          <w:tcPr>
            <w:tcW w:w="2898" w:type="dxa"/>
            <w:tcBorders>
              <w:top w:val="single" w:sz="12" w:space="0" w:color="auto"/>
              <w:bottom w:val="double" w:sz="12" w:space="0" w:color="auto"/>
            </w:tcBorders>
          </w:tcPr>
          <w:p w:rsidR="006B283C" w:rsidRDefault="006B283C" w:rsidP="006B283C">
            <w:pPr>
              <w:pStyle w:val="a4"/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Degree of Freedom</w:t>
            </w:r>
            <w:r>
              <w:rPr>
                <w:b/>
              </w:rPr>
              <w:br/>
              <w:t>(state allowable range)</w:t>
            </w:r>
          </w:p>
        </w:tc>
      </w:tr>
      <w:tr w:rsidR="006B283C" w:rsidRPr="00352C35" w:rsidTr="006B283C">
        <w:tc>
          <w:tcPr>
            <w:tcW w:w="2088" w:type="dxa"/>
            <w:tcBorders>
              <w:top w:val="nil"/>
            </w:tcBorders>
          </w:tcPr>
          <w:p w:rsidR="006B283C" w:rsidRDefault="006B283C" w:rsidP="006B283C">
            <w:pPr>
              <w:pStyle w:val="TableTextsmall"/>
              <w:keepNext/>
              <w:keepLines/>
              <w:jc w:val="both"/>
            </w:pPr>
            <w:r>
              <w:t>Schedule</w:t>
            </w:r>
          </w:p>
        </w:tc>
        <w:tc>
          <w:tcPr>
            <w:tcW w:w="2250" w:type="dxa"/>
            <w:tcBorders>
              <w:top w:val="nil"/>
            </w:tcBorders>
          </w:tcPr>
          <w:p w:rsidR="006B283C" w:rsidRPr="00352C35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t>release</w:t>
            </w:r>
            <w:r w:rsidRPr="00352C35">
              <w:rPr>
                <w:lang w:val="ru-RU"/>
              </w:rPr>
              <w:t xml:space="preserve"> 1.0 </w:t>
            </w:r>
            <w:r>
              <w:rPr>
                <w:lang w:val="ru-RU"/>
              </w:rPr>
              <w:t>должен быть готов к</w:t>
            </w:r>
            <w:r w:rsidRPr="00352C35">
              <w:rPr>
                <w:lang w:val="ru-RU"/>
              </w:rPr>
              <w:t xml:space="preserve"> </w:t>
            </w:r>
            <w:r>
              <w:rPr>
                <w:lang w:val="ru-RU"/>
              </w:rPr>
              <w:t>01.02.2020</w:t>
            </w:r>
            <w:r w:rsidRPr="00352C35">
              <w:rPr>
                <w:lang w:val="ru-RU"/>
              </w:rPr>
              <w:t xml:space="preserve">, </w:t>
            </w:r>
            <w:r>
              <w:t>release</w:t>
            </w:r>
            <w:r w:rsidRPr="00352C35">
              <w:rPr>
                <w:lang w:val="ru-RU"/>
              </w:rPr>
              <w:t xml:space="preserve"> 1.1 </w:t>
            </w:r>
            <w:r>
              <w:rPr>
                <w:lang w:val="ru-RU"/>
              </w:rPr>
              <w:t>- к</w:t>
            </w:r>
            <w:r w:rsidRPr="00352C35">
              <w:rPr>
                <w:lang w:val="ru-RU"/>
              </w:rPr>
              <w:t xml:space="preserve"> </w:t>
            </w:r>
            <w:r>
              <w:rPr>
                <w:lang w:val="ru-RU"/>
              </w:rPr>
              <w:t>01.04.2020</w:t>
            </w:r>
          </w:p>
        </w:tc>
        <w:tc>
          <w:tcPr>
            <w:tcW w:w="2340" w:type="dxa"/>
            <w:tcBorders>
              <w:top w:val="nil"/>
            </w:tcBorders>
          </w:tcPr>
          <w:p w:rsidR="006B283C" w:rsidRPr="00352C35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Любая непредвиденная проблема приведет к задержке релиза</w:t>
            </w:r>
          </w:p>
        </w:tc>
        <w:tc>
          <w:tcPr>
            <w:tcW w:w="2898" w:type="dxa"/>
            <w:tcBorders>
              <w:top w:val="nil"/>
            </w:tcBorders>
          </w:tcPr>
          <w:p w:rsidR="006B283C" w:rsidRPr="00352C35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Во время тестирования продукта сервер будет запущен всё время.</w:t>
            </w:r>
          </w:p>
        </w:tc>
      </w:tr>
      <w:tr w:rsidR="006B283C" w:rsidRPr="00E22B69" w:rsidTr="006B283C">
        <w:tc>
          <w:tcPr>
            <w:tcW w:w="2088" w:type="dxa"/>
          </w:tcPr>
          <w:p w:rsidR="006B283C" w:rsidRDefault="006B283C" w:rsidP="006B283C">
            <w:pPr>
              <w:pStyle w:val="TableTextsmall"/>
              <w:keepNext/>
              <w:keepLines/>
              <w:jc w:val="both"/>
            </w:pPr>
            <w:r>
              <w:t>Features</w:t>
            </w:r>
          </w:p>
        </w:tc>
        <w:tc>
          <w:tcPr>
            <w:tcW w:w="2250" w:type="dxa"/>
          </w:tcPr>
          <w:p w:rsidR="006B283C" w:rsidRPr="00E22B6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1) Ввод антропометрических параметров человека</w:t>
            </w:r>
          </w:p>
          <w:p w:rsidR="006B283C" w:rsidRPr="00E22B6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2) Анализ введенных данных</w:t>
            </w:r>
          </w:p>
          <w:p w:rsidR="006B283C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3) Визуальное отображение поведения </w:t>
            </w:r>
            <w:proofErr w:type="spellStart"/>
            <w:r>
              <w:rPr>
                <w:lang w:val="ru-RU"/>
              </w:rPr>
              <w:t>экзоскелета</w:t>
            </w:r>
            <w:proofErr w:type="spellEnd"/>
            <w:r>
              <w:rPr>
                <w:lang w:val="ru-RU"/>
              </w:rPr>
              <w:t xml:space="preserve"> в зависимости от введенных параметров (вес человека, рост человека, высота ступеней, пол человека)</w:t>
            </w:r>
            <w:r w:rsidRPr="00E22B69">
              <w:rPr>
                <w:lang w:val="ru-RU"/>
              </w:rPr>
              <w:t xml:space="preserve"> </w:t>
            </w:r>
          </w:p>
          <w:p w:rsidR="006B283C" w:rsidRPr="00E22B6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</w:p>
        </w:tc>
        <w:tc>
          <w:tcPr>
            <w:tcW w:w="2340" w:type="dxa"/>
          </w:tcPr>
          <w:p w:rsidR="006B283C" w:rsidRPr="00E22B6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Ошибки программного кода.</w:t>
            </w:r>
          </w:p>
        </w:tc>
        <w:tc>
          <w:tcPr>
            <w:tcW w:w="2898" w:type="dxa"/>
          </w:tcPr>
          <w:p w:rsidR="006B283C" w:rsidRPr="00E22B6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 w:rsidRPr="00E22B69">
              <w:rPr>
                <w:lang w:val="ru-RU"/>
              </w:rPr>
              <w:t xml:space="preserve">70-80% </w:t>
            </w:r>
            <w:r>
              <w:rPr>
                <w:lang w:val="ru-RU"/>
              </w:rPr>
              <w:t>приоритетного функционала должны быть включены в</w:t>
            </w:r>
            <w:r w:rsidRPr="00E22B69">
              <w:rPr>
                <w:lang w:val="ru-RU"/>
              </w:rPr>
              <w:t xml:space="preserve"> </w:t>
            </w:r>
            <w:r>
              <w:t>release</w:t>
            </w:r>
            <w:r w:rsidRPr="00E22B69">
              <w:rPr>
                <w:lang w:val="ru-RU"/>
              </w:rPr>
              <w:t xml:space="preserve"> 1.0</w:t>
            </w:r>
          </w:p>
        </w:tc>
      </w:tr>
      <w:tr w:rsidR="006B283C" w:rsidRPr="00B121F8" w:rsidTr="006B283C">
        <w:tc>
          <w:tcPr>
            <w:tcW w:w="2088" w:type="dxa"/>
          </w:tcPr>
          <w:p w:rsidR="006B283C" w:rsidRDefault="006B283C" w:rsidP="006B283C">
            <w:pPr>
              <w:pStyle w:val="TableTextsmall"/>
              <w:keepNext/>
              <w:keepLines/>
              <w:jc w:val="both"/>
            </w:pPr>
            <w:r>
              <w:t>Quality</w:t>
            </w:r>
          </w:p>
        </w:tc>
        <w:tc>
          <w:tcPr>
            <w:tcW w:w="2250" w:type="dxa"/>
          </w:tcPr>
          <w:p w:rsidR="006B283C" w:rsidRPr="00B03206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Система повысит эффективность тестирования и мониторинга состояния </w:t>
            </w:r>
            <w:proofErr w:type="spellStart"/>
            <w:r>
              <w:rPr>
                <w:lang w:val="ru-RU"/>
              </w:rPr>
              <w:t>экоскелета</w:t>
            </w:r>
            <w:proofErr w:type="spellEnd"/>
          </w:p>
        </w:tc>
        <w:tc>
          <w:tcPr>
            <w:tcW w:w="2340" w:type="dxa"/>
          </w:tcPr>
          <w:p w:rsidR="006B283C" w:rsidRPr="00B03206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На </w:t>
            </w:r>
            <w:proofErr w:type="spellStart"/>
            <w:r>
              <w:rPr>
                <w:lang w:val="ru-RU"/>
              </w:rPr>
              <w:t>низкопроизводительных</w:t>
            </w:r>
            <w:proofErr w:type="spellEnd"/>
            <w:r>
              <w:rPr>
                <w:lang w:val="ru-RU"/>
              </w:rPr>
              <w:t xml:space="preserve"> вычислительных системах использование продукта может быть затруднительным.</w:t>
            </w:r>
          </w:p>
        </w:tc>
        <w:tc>
          <w:tcPr>
            <w:tcW w:w="2898" w:type="dxa"/>
          </w:tcPr>
          <w:p w:rsidR="006B283C" w:rsidRPr="00B121F8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 w:rsidRPr="00B121F8">
              <w:rPr>
                <w:lang w:val="ru-RU"/>
              </w:rPr>
              <w:t xml:space="preserve">90-95% </w:t>
            </w:r>
            <w:r>
              <w:rPr>
                <w:lang w:val="ru-RU"/>
              </w:rPr>
              <w:t>приемочных</w:t>
            </w:r>
            <w:r w:rsidRPr="00B121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испытаний</w:t>
            </w:r>
            <w:r w:rsidRPr="00B121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должны проходить к</w:t>
            </w:r>
            <w:r w:rsidRPr="00B121F8">
              <w:rPr>
                <w:lang w:val="ru-RU"/>
              </w:rPr>
              <w:t xml:space="preserve"> </w:t>
            </w:r>
            <w:r>
              <w:t>release</w:t>
            </w:r>
            <w:r w:rsidRPr="00B121F8">
              <w:rPr>
                <w:lang w:val="ru-RU"/>
              </w:rPr>
              <w:t xml:space="preserve"> 1.0, 95-98% </w:t>
            </w:r>
            <w:r>
              <w:rPr>
                <w:lang w:val="ru-RU"/>
              </w:rPr>
              <w:t xml:space="preserve">- к </w:t>
            </w:r>
            <w:r>
              <w:t>release</w:t>
            </w:r>
            <w:r w:rsidRPr="00B121F8">
              <w:rPr>
                <w:lang w:val="ru-RU"/>
              </w:rPr>
              <w:t xml:space="preserve"> 1.1</w:t>
            </w:r>
          </w:p>
        </w:tc>
      </w:tr>
      <w:tr w:rsidR="006B283C" w:rsidRPr="00B03206" w:rsidTr="006B283C">
        <w:tc>
          <w:tcPr>
            <w:tcW w:w="2088" w:type="dxa"/>
          </w:tcPr>
          <w:p w:rsidR="006B283C" w:rsidRDefault="006B283C" w:rsidP="006B283C">
            <w:pPr>
              <w:pStyle w:val="TableTextsmall"/>
              <w:keepNext/>
              <w:keepLines/>
              <w:jc w:val="both"/>
            </w:pPr>
            <w:r>
              <w:t>Staff</w:t>
            </w:r>
          </w:p>
        </w:tc>
        <w:tc>
          <w:tcPr>
            <w:tcW w:w="2250" w:type="dxa"/>
          </w:tcPr>
          <w:p w:rsidR="006B283C" w:rsidRPr="008D46F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Инженер, разработчик, </w:t>
            </w:r>
            <w:proofErr w:type="spellStart"/>
            <w:r>
              <w:rPr>
                <w:lang w:val="ru-RU"/>
              </w:rPr>
              <w:t>тестировщик</w:t>
            </w:r>
            <w:proofErr w:type="spellEnd"/>
            <w:r>
              <w:rPr>
                <w:lang w:val="ru-RU"/>
              </w:rPr>
              <w:t xml:space="preserve"> </w:t>
            </w:r>
          </w:p>
        </w:tc>
        <w:tc>
          <w:tcPr>
            <w:tcW w:w="2340" w:type="dxa"/>
          </w:tcPr>
          <w:p w:rsidR="006B283C" w:rsidRPr="005E6563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Один из инженеров должен владеть САПР-системами для создания 3</w:t>
            </w:r>
            <w:r>
              <w:t>D</w:t>
            </w:r>
            <w:r>
              <w:rPr>
                <w:lang w:val="ru-RU"/>
              </w:rPr>
              <w:t xml:space="preserve"> модели экзоскелета</w:t>
            </w:r>
          </w:p>
        </w:tc>
        <w:tc>
          <w:tcPr>
            <w:tcW w:w="2898" w:type="dxa"/>
          </w:tcPr>
          <w:p w:rsidR="006B283C" w:rsidRPr="00B03206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Знания персонала покрывают большую часть требований, необходимых для реализации этого проекта.</w:t>
            </w:r>
          </w:p>
        </w:tc>
      </w:tr>
      <w:tr w:rsidR="006B283C" w:rsidRPr="00D54BAD" w:rsidTr="006B283C">
        <w:tc>
          <w:tcPr>
            <w:tcW w:w="2088" w:type="dxa"/>
          </w:tcPr>
          <w:p w:rsidR="006B283C" w:rsidRDefault="006B283C" w:rsidP="006B283C">
            <w:pPr>
              <w:pStyle w:val="TableTextsmall"/>
              <w:keepNext/>
              <w:keepLines/>
              <w:jc w:val="both"/>
            </w:pPr>
            <w:r>
              <w:t>Cost</w:t>
            </w:r>
          </w:p>
        </w:tc>
        <w:tc>
          <w:tcPr>
            <w:tcW w:w="2250" w:type="dxa"/>
          </w:tcPr>
          <w:p w:rsidR="006B283C" w:rsidRPr="00D7114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800 000 рублей </w:t>
            </w:r>
          </w:p>
        </w:tc>
        <w:tc>
          <w:tcPr>
            <w:tcW w:w="2340" w:type="dxa"/>
          </w:tcPr>
          <w:p w:rsidR="006B283C" w:rsidRPr="00D7114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Изменение курса рубля может повлиять на конечную стоимость.</w:t>
            </w:r>
          </w:p>
        </w:tc>
        <w:tc>
          <w:tcPr>
            <w:tcW w:w="2898" w:type="dxa"/>
          </w:tcPr>
          <w:p w:rsidR="006B283C" w:rsidRPr="00D71149" w:rsidRDefault="006B283C" w:rsidP="006B283C">
            <w:pPr>
              <w:pStyle w:val="TableTextsmall"/>
              <w:keepNext/>
              <w:keepLines/>
              <w:jc w:val="both"/>
              <w:rPr>
                <w:lang w:val="ru-RU"/>
              </w:rPr>
            </w:pPr>
            <w:r>
              <w:rPr>
                <w:lang w:val="ru-RU"/>
              </w:rPr>
              <w:t>Приемлемо превышение бюджета в 15%.</w:t>
            </w:r>
          </w:p>
        </w:tc>
      </w:tr>
    </w:tbl>
    <w:p w:rsidR="000757C1" w:rsidRDefault="000757C1" w:rsidP="00E73FBD">
      <w:pPr>
        <w:pStyle w:val="2"/>
        <w:ind w:firstLine="708"/>
        <w:jc w:val="both"/>
      </w:pPr>
      <w:r>
        <w:t xml:space="preserve">4.2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Priorities</w:t>
      </w:r>
      <w:bookmarkEnd w:id="1"/>
      <w:proofErr w:type="spellEnd"/>
    </w:p>
    <w:p w:rsidR="000757C1" w:rsidRDefault="000757C1" w:rsidP="00E73FBD">
      <w:pPr>
        <w:pStyle w:val="boilerplate"/>
        <w:jc w:val="both"/>
      </w:pPr>
    </w:p>
    <w:p w:rsidR="000757C1" w:rsidRDefault="000757C1" w:rsidP="00E73FBD">
      <w:pPr>
        <w:pStyle w:val="a4"/>
        <w:jc w:val="both"/>
        <w:rPr>
          <w:i w:val="0"/>
        </w:rPr>
      </w:pPr>
    </w:p>
    <w:p w:rsidR="000757C1" w:rsidRDefault="000757C1" w:rsidP="00E73FBD">
      <w:pPr>
        <w:pStyle w:val="2"/>
        <w:numPr>
          <w:ilvl w:val="1"/>
          <w:numId w:val="0"/>
        </w:numPr>
        <w:tabs>
          <w:tab w:val="num" w:pos="576"/>
        </w:tabs>
        <w:ind w:left="576" w:hanging="576"/>
        <w:jc w:val="both"/>
      </w:pPr>
      <w:bookmarkStart w:id="2" w:name="_Toc18551434"/>
      <w:r w:rsidRPr="00D54BAD">
        <w:rPr>
          <w:lang w:val="en-US"/>
        </w:rPr>
        <w:tab/>
      </w:r>
      <w:r>
        <w:t xml:space="preserve">4.3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Environment</w:t>
      </w:r>
      <w:bookmarkEnd w:id="2"/>
      <w:proofErr w:type="spellEnd"/>
    </w:p>
    <w:p w:rsidR="006B283C" w:rsidRPr="006B283C" w:rsidRDefault="006B283C" w:rsidP="006B283C"/>
    <w:p w:rsidR="000757C1" w:rsidRDefault="000757C1" w:rsidP="00E73FBD">
      <w:pPr>
        <w:pStyle w:val="a4"/>
        <w:jc w:val="both"/>
        <w:rPr>
          <w:lang w:val="ru-RU"/>
        </w:rPr>
      </w:pPr>
      <w:r>
        <w:rPr>
          <w:lang w:val="ru-RU"/>
        </w:rPr>
        <w:t xml:space="preserve">Данная </w:t>
      </w:r>
      <w:r w:rsidR="005E6563">
        <w:rPr>
          <w:lang w:val="ru-RU"/>
        </w:rPr>
        <w:t xml:space="preserve">программа должна использовать </w:t>
      </w:r>
      <w:r w:rsidR="006B283C">
        <w:rPr>
          <w:lang w:val="ru-RU"/>
        </w:rPr>
        <w:t xml:space="preserve">заранее созданные видеоряды, которые получены при помощи программ, позволяющих сделать </w:t>
      </w:r>
      <w:proofErr w:type="spellStart"/>
      <w:r w:rsidR="006B283C">
        <w:rPr>
          <w:lang w:val="ru-RU"/>
        </w:rPr>
        <w:t>персонажную</w:t>
      </w:r>
      <w:proofErr w:type="spellEnd"/>
      <w:r w:rsidR="006B283C">
        <w:rPr>
          <w:lang w:val="ru-RU"/>
        </w:rPr>
        <w:t xml:space="preserve"> анимацию.</w:t>
      </w:r>
    </w:p>
    <w:p w:rsidR="000757C1" w:rsidRDefault="000757C1" w:rsidP="00E73FBD">
      <w:pPr>
        <w:pStyle w:val="a4"/>
        <w:jc w:val="both"/>
        <w:rPr>
          <w:lang w:val="ru-RU"/>
        </w:rPr>
      </w:pPr>
    </w:p>
    <w:p w:rsidR="006B283C" w:rsidRDefault="006B283C" w:rsidP="00E73FBD">
      <w:pPr>
        <w:pStyle w:val="a4"/>
        <w:jc w:val="both"/>
        <w:rPr>
          <w:lang w:val="ru-RU"/>
        </w:rPr>
      </w:pPr>
    </w:p>
    <w:p w:rsidR="000757C1" w:rsidRPr="00613342" w:rsidRDefault="000757C1" w:rsidP="00E73FBD">
      <w:pPr>
        <w:jc w:val="both"/>
      </w:pPr>
    </w:p>
    <w:p w:rsidR="00CD110B" w:rsidRPr="00CD110B" w:rsidRDefault="00CD110B" w:rsidP="00E73FBD">
      <w:pPr>
        <w:jc w:val="both"/>
      </w:pPr>
    </w:p>
    <w:sectPr w:rsidR="00CD110B" w:rsidRPr="00CD1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03799"/>
    <w:multiLevelType w:val="hybridMultilevel"/>
    <w:tmpl w:val="57CE06A4"/>
    <w:lvl w:ilvl="0" w:tplc="88848F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FA40BCA"/>
    <w:multiLevelType w:val="hybridMultilevel"/>
    <w:tmpl w:val="03B22F60"/>
    <w:lvl w:ilvl="0" w:tplc="238E8692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293B0714"/>
    <w:multiLevelType w:val="multilevel"/>
    <w:tmpl w:val="CD0A8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E076263"/>
    <w:multiLevelType w:val="hybridMultilevel"/>
    <w:tmpl w:val="F32C8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60FD9"/>
    <w:multiLevelType w:val="hybridMultilevel"/>
    <w:tmpl w:val="7A86FD48"/>
    <w:lvl w:ilvl="0" w:tplc="88848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92FE5"/>
    <w:multiLevelType w:val="hybridMultilevel"/>
    <w:tmpl w:val="3B5A3F6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75127979"/>
    <w:multiLevelType w:val="hybridMultilevel"/>
    <w:tmpl w:val="4BE069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66A28"/>
    <w:multiLevelType w:val="hybridMultilevel"/>
    <w:tmpl w:val="9BA6BBE0"/>
    <w:lvl w:ilvl="0" w:tplc="88848F9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52B50"/>
    <w:multiLevelType w:val="hybridMultilevel"/>
    <w:tmpl w:val="D18C79A2"/>
    <w:lvl w:ilvl="0" w:tplc="88848F9C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78D379C8"/>
    <w:multiLevelType w:val="multilevel"/>
    <w:tmpl w:val="9A32E57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9452AF7"/>
    <w:multiLevelType w:val="hybridMultilevel"/>
    <w:tmpl w:val="09520CCA"/>
    <w:lvl w:ilvl="0" w:tplc="65421E04">
      <w:start w:val="4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7A091093"/>
    <w:multiLevelType w:val="hybridMultilevel"/>
    <w:tmpl w:val="338A9378"/>
    <w:lvl w:ilvl="0" w:tplc="238E86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10"/>
  </w:num>
  <w:num w:numId="7">
    <w:abstractNumId w:val="5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912"/>
    <w:rsid w:val="00005912"/>
    <w:rsid w:val="00024B7B"/>
    <w:rsid w:val="000757C1"/>
    <w:rsid w:val="00090ADE"/>
    <w:rsid w:val="000D5A22"/>
    <w:rsid w:val="0011600D"/>
    <w:rsid w:val="00122F42"/>
    <w:rsid w:val="001B7FF5"/>
    <w:rsid w:val="00256F68"/>
    <w:rsid w:val="00271486"/>
    <w:rsid w:val="00283AB0"/>
    <w:rsid w:val="002C17E9"/>
    <w:rsid w:val="00311378"/>
    <w:rsid w:val="00352C35"/>
    <w:rsid w:val="0035679C"/>
    <w:rsid w:val="003719F0"/>
    <w:rsid w:val="00372250"/>
    <w:rsid w:val="0037765E"/>
    <w:rsid w:val="003B6B49"/>
    <w:rsid w:val="003D7A70"/>
    <w:rsid w:val="003E6272"/>
    <w:rsid w:val="004234B1"/>
    <w:rsid w:val="004325B9"/>
    <w:rsid w:val="00474539"/>
    <w:rsid w:val="0048083F"/>
    <w:rsid w:val="00487C00"/>
    <w:rsid w:val="00494B4E"/>
    <w:rsid w:val="0052159B"/>
    <w:rsid w:val="00524A7C"/>
    <w:rsid w:val="00547729"/>
    <w:rsid w:val="00563946"/>
    <w:rsid w:val="00582A2C"/>
    <w:rsid w:val="0059096C"/>
    <w:rsid w:val="005A1E9D"/>
    <w:rsid w:val="005A6A26"/>
    <w:rsid w:val="005B3135"/>
    <w:rsid w:val="005C0366"/>
    <w:rsid w:val="005C117C"/>
    <w:rsid w:val="005C1CC1"/>
    <w:rsid w:val="005C41E6"/>
    <w:rsid w:val="005D6A91"/>
    <w:rsid w:val="005E6563"/>
    <w:rsid w:val="005F5A71"/>
    <w:rsid w:val="006039BB"/>
    <w:rsid w:val="0061167A"/>
    <w:rsid w:val="00615127"/>
    <w:rsid w:val="006B283C"/>
    <w:rsid w:val="006B6AE1"/>
    <w:rsid w:val="006E3D6B"/>
    <w:rsid w:val="006E5FD0"/>
    <w:rsid w:val="007024C2"/>
    <w:rsid w:val="0072181B"/>
    <w:rsid w:val="00735B7F"/>
    <w:rsid w:val="0076354E"/>
    <w:rsid w:val="007E7AD4"/>
    <w:rsid w:val="0082135F"/>
    <w:rsid w:val="00856360"/>
    <w:rsid w:val="00860010"/>
    <w:rsid w:val="008A1396"/>
    <w:rsid w:val="008D46F9"/>
    <w:rsid w:val="008E1E38"/>
    <w:rsid w:val="00924C1A"/>
    <w:rsid w:val="009576F2"/>
    <w:rsid w:val="009A21AA"/>
    <w:rsid w:val="009C2F85"/>
    <w:rsid w:val="009F132E"/>
    <w:rsid w:val="00A0219D"/>
    <w:rsid w:val="00A07F64"/>
    <w:rsid w:val="00A23F7A"/>
    <w:rsid w:val="00A27F3F"/>
    <w:rsid w:val="00A32CE5"/>
    <w:rsid w:val="00A369F6"/>
    <w:rsid w:val="00A532A3"/>
    <w:rsid w:val="00A6567E"/>
    <w:rsid w:val="00A67358"/>
    <w:rsid w:val="00A67634"/>
    <w:rsid w:val="00B0177B"/>
    <w:rsid w:val="00B03206"/>
    <w:rsid w:val="00B121F8"/>
    <w:rsid w:val="00B956D8"/>
    <w:rsid w:val="00BD220A"/>
    <w:rsid w:val="00C024B5"/>
    <w:rsid w:val="00C25408"/>
    <w:rsid w:val="00C324A2"/>
    <w:rsid w:val="00C40182"/>
    <w:rsid w:val="00C63DDA"/>
    <w:rsid w:val="00C72AAB"/>
    <w:rsid w:val="00C82141"/>
    <w:rsid w:val="00C93077"/>
    <w:rsid w:val="00CA66A6"/>
    <w:rsid w:val="00CD110B"/>
    <w:rsid w:val="00D10DF9"/>
    <w:rsid w:val="00D34236"/>
    <w:rsid w:val="00D54BAD"/>
    <w:rsid w:val="00D61A3B"/>
    <w:rsid w:val="00D71149"/>
    <w:rsid w:val="00D835F4"/>
    <w:rsid w:val="00DB6C0A"/>
    <w:rsid w:val="00DC367C"/>
    <w:rsid w:val="00E22B69"/>
    <w:rsid w:val="00E731D8"/>
    <w:rsid w:val="00E73FBD"/>
    <w:rsid w:val="00EA3091"/>
    <w:rsid w:val="00EA751C"/>
    <w:rsid w:val="00EB0662"/>
    <w:rsid w:val="00EC1019"/>
    <w:rsid w:val="00F10CD5"/>
    <w:rsid w:val="00F621DE"/>
    <w:rsid w:val="00F724D8"/>
    <w:rsid w:val="00F73BAB"/>
    <w:rsid w:val="00F8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1001"/>
  <w15:chartTrackingRefBased/>
  <w15:docId w15:val="{52EBA9BB-A7DF-4710-B86A-354C6273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96C"/>
    <w:pPr>
      <w:spacing w:line="36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59096C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96C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59096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DC367C"/>
    <w:pPr>
      <w:ind w:left="720"/>
      <w:contextualSpacing/>
    </w:pPr>
  </w:style>
  <w:style w:type="paragraph" w:styleId="a4">
    <w:name w:val="Body Text"/>
    <w:basedOn w:val="a"/>
    <w:link w:val="a5"/>
    <w:rsid w:val="000757C1"/>
    <w:pPr>
      <w:spacing w:after="0" w:line="24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rsid w:val="000757C1"/>
    <w:rPr>
      <w:rFonts w:ascii="Arial" w:eastAsia="Times New Roman" w:hAnsi="Arial" w:cs="Times New Roman"/>
      <w:i/>
      <w:szCs w:val="20"/>
      <w:lang w:val="en-US" w:eastAsia="ko-KR"/>
    </w:rPr>
  </w:style>
  <w:style w:type="paragraph" w:customStyle="1" w:styleId="TableTextsmall">
    <w:name w:val="Table Text small"/>
    <w:basedOn w:val="a"/>
    <w:rsid w:val="000757C1"/>
    <w:pPr>
      <w:spacing w:before="20" w:after="20" w:line="240" w:lineRule="exact"/>
    </w:pPr>
    <w:rPr>
      <w:rFonts w:ascii="Arial" w:eastAsia="Times New Roman" w:hAnsi="Arial" w:cs="Times New Roman"/>
      <w:i/>
      <w:color w:val="auto"/>
      <w:sz w:val="20"/>
      <w:szCs w:val="20"/>
      <w:lang w:val="en-US" w:eastAsia="ko-KR"/>
    </w:rPr>
  </w:style>
  <w:style w:type="paragraph" w:customStyle="1" w:styleId="boilerplate">
    <w:name w:val="boilerplate"/>
    <w:basedOn w:val="a"/>
    <w:rsid w:val="000757C1"/>
    <w:pPr>
      <w:spacing w:after="0" w:line="220" w:lineRule="exact"/>
    </w:pPr>
    <w:rPr>
      <w:rFonts w:ascii="Arial" w:eastAsia="Times New Roman" w:hAnsi="Arial" w:cs="Times New Roman"/>
      <w:i/>
      <w:color w:val="auto"/>
      <w:sz w:val="22"/>
      <w:szCs w:val="2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4772</TotalTime>
  <Pages>5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Вайнгольц</dc:creator>
  <cp:keywords/>
  <dc:description/>
  <cp:lastModifiedBy>Студент</cp:lastModifiedBy>
  <cp:revision>80</cp:revision>
  <dcterms:created xsi:type="dcterms:W3CDTF">2018-10-23T09:56:00Z</dcterms:created>
  <dcterms:modified xsi:type="dcterms:W3CDTF">2018-12-24T11:03:00Z</dcterms:modified>
</cp:coreProperties>
</file>