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АНАЛИЗ ПРИЛОЖЕНИЯ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Support Desk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Система контроля и учёта заявок (Service Desk)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Технический анализ исходного кода и архитектуры</w:t>
      </w:r>
    </w:p>
    <w:p>
      <w:pPr>
        <w:pStyle w:val="Heading1"/>
      </w:pPr>
      <w:r>
        <w:t xml:space="preserve">1. Общая информация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 Desk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Система контроля и учёта заявок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Разработчик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ExpCode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Версия сборки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4.0.0.0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Период разработки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2021–2023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Платформа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.NET Framework 4.8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Тип приложения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 Forms (WinExe)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Целевая ОС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 (AnyCPU)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Язык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C#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База данных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SQLite (файл teh_db.db)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UI-фреймворк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Кастомные контролы + стандартные WinForms</w:t>
            </w:r>
          </w:p>
        </w:tc>
      </w:tr>
    </w:tbl>
    <w:p>
      <w:pPr>
        <w:pStyle w:val="Heading1"/>
      </w:pPr>
      <w:r>
        <w:t xml:space="preserve">2. Назначение и область применения</w:t>
      </w:r>
    </w:p>
    <w:p>
      <w:pPr>
        <w:spacing w:after="120"/>
      </w:pPr>
      <w:r>
        <w:t xml:space="preserve">Support Desk — это desktop-приложение класса Service Desk / Help Desk, предназначенное для организации работы службы технической поддержки. Приложение ориентировано на внутреннее использование в организации (по данным — связанной с Удмуртпотребсоюзом / информационным центром).</w:t>
      </w:r>
    </w:p>
    <w:p>
      <w:pPr>
        <w:spacing w:after="80"/>
      </w:pPr>
      <w:r>
        <w:rPr>
          <w:b/>
          <w:bCs/>
        </w:rPr>
        <w:t xml:space="preserve">Основные задачи, которые решает система:</w:t>
      </w:r>
    </w:p>
    <w:p>
      <w:pPr>
        <w:pStyle w:val="ListParagraph"/>
        <w:numPr>
          <w:ilvl w:val="0"/>
          <w:numId w:val="2"/>
        </w:numPr>
      </w:pPr>
      <w:r>
        <w:t xml:space="preserve">Регистрация и обработка заявок на техническую поддержку</w:t>
      </w:r>
    </w:p>
    <w:p>
      <w:pPr>
        <w:pStyle w:val="ListParagraph"/>
        <w:numPr>
          <w:ilvl w:val="0"/>
          <w:numId w:val="2"/>
        </w:numPr>
      </w:pPr>
      <w:r>
        <w:t xml:space="preserve">Назначение исполнителей и отслеживание статусов заявок</w:t>
      </w:r>
    </w:p>
    <w:p>
      <w:pPr>
        <w:pStyle w:val="ListParagraph"/>
        <w:numPr>
          <w:ilvl w:val="0"/>
          <w:numId w:val="2"/>
        </w:numPr>
      </w:pPr>
      <w:r>
        <w:t xml:space="preserve">Учёт инвентаря, лицензий ПО, картриджей принтеров</w:t>
      </w:r>
    </w:p>
    <w:p>
      <w:pPr>
        <w:pStyle w:val="ListParagraph"/>
        <w:numPr>
          <w:ilvl w:val="0"/>
          <w:numId w:val="2"/>
        </w:numPr>
      </w:pPr>
      <w:r>
        <w:t xml:space="preserve">Ведение справочников (кабинеты, отделы, должности, типы работ)</w:t>
      </w:r>
    </w:p>
    <w:p>
      <w:pPr>
        <w:pStyle w:val="ListParagraph"/>
        <w:numPr>
          <w:ilvl w:val="0"/>
          <w:numId w:val="2"/>
        </w:numPr>
      </w:pPr>
      <w:r>
        <w:t xml:space="preserve">Управление пользователями и ролями доступа</w:t>
      </w:r>
    </w:p>
    <w:p>
      <w:pPr>
        <w:pStyle w:val="ListParagraph"/>
        <w:numPr>
          <w:ilvl w:val="0"/>
          <w:numId w:val="2"/>
        </w:numPr>
      </w:pPr>
      <w:r>
        <w:t xml:space="preserve">Уведомления через Telegram-бот и электронную почту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Формирование отчётов в Excel</w:t>
      </w:r>
    </w:p>
    <w:p>
      <w:pPr>
        <w:pStyle w:val="Heading1"/>
      </w:pPr>
      <w:r>
        <w:t xml:space="preserve">3. Архитектура приложения</w:t>
      </w:r>
    </w:p>
    <w:p>
      <w:pPr>
        <w:pStyle w:val="Heading2"/>
      </w:pPr>
      <w:r>
        <w:t xml:space="preserve">3.1. Структура проекта</w:t>
      </w:r>
    </w:p>
    <w:p>
      <w:pPr>
        <w:spacing w:after="80"/>
      </w:pPr>
      <w:r>
        <w:t xml:space="preserve">Проект организован как одно решение Visual Studio (SupportDesk.sln) с одной основной сборкой. Структура каталогов: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forms/</w:t>
      </w:r>
      <w:r>
        <w:t xml:space="preserve"> — все формы приложения (Login, MainAdmin, MainWorker, MainUser и вспомогательные)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dll/</w:t>
      </w:r>
      <w:r>
        <w:t xml:space="preserve"> — кастомные UI-контролы (ExpUIButton, ExpUICheckBox, textBoxUI и др.)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resources/</w:t>
      </w:r>
      <w:r>
        <w:t xml:space="preserve"> — ресурсы (иконки, изображения)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Properties/</w:t>
      </w:r>
      <w:r>
        <w:t xml:space="preserve"> — AssemblyInfo, настройки, ресурсы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bin/Release/</w:t>
      </w:r>
      <w:r>
        <w:t xml:space="preserve"> — скомпилированный exe и файл БД teh_db.db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packages/</w:t>
      </w:r>
      <w:r>
        <w:t xml:space="preserve"> — NuGet-зависимости</w:t>
      </w:r>
    </w:p>
    <w:p>
      <w:pPr>
        <w:pStyle w:val="Heading2"/>
      </w:pPr>
      <w:r>
        <w:t xml:space="preserve">3.2. Зависимости (NuGet)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638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Пакет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System.Data.SQLite.Core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1.0.117.0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Работа с SQLite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Telegram.Bot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16.0.0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Telegram API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Microsoft.Office.Interop.Excel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15.0.4795.1001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Экспорт в Excel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Newtonsoft.Json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13.0.2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JSON-сериализация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System.ComponentModel.Annotations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5.0.0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Аннотации</w:t>
            </w:r>
          </w:p>
        </w:tc>
      </w:tr>
    </w:tbl>
    <w:p>
      <w:pPr>
        <w:pStyle w:val="Heading2"/>
      </w:pPr>
      <w:r>
        <w:t xml:space="preserve">3.3. Модель данных (SQLite)</w:t>
      </w:r>
    </w:p>
    <w:p>
      <w:pPr>
        <w:spacing w:after="80"/>
      </w:pPr>
      <w:r>
        <w:t xml:space="preserve">База данных содержит следующие основные таблицы: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 / ключевые поля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Пользователи: ФИО, login, pass, groupUser (роль), typeAccess (блокировка), отдел, должность, email, телефон, аватар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Requests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Заявки: дата, тема, тип проблемы, пользователь, кабинет, описание, время, статус, исполнитель, дублёр, результат, файлы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Инвентарь: название, дата покупки, инв. номер, количество, расположение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Licenses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Лицензии ПО: кабинет, ПО, проверка, PDF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Cartridges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Картриджи: кабинет, ФИО, принтер, картридж, даты замены (до 8 дат)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Contacts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Контакты: компания, имя, телефон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Passwords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Менеджер паролей: сайт, логин, пароль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Справочник статусов заявок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TypeJob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Справочник типов работ (Антивирус, Принтер, 1С, Сервер и др. — 30+ типов)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Executors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Справочник исполнителей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Departaments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Справочник отделов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Positions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Справочник должностей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Cabinets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Справочник кабинетов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LicensesKey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Ключ лицензии приложения</w:t>
            </w:r>
          </w:p>
        </w:tc>
      </w:tr>
    </w:tbl>
    <w:p>
      <w:pPr>
        <w:pStyle w:val="Heading2"/>
      </w:pPr>
      <w:r>
        <w:t xml:space="preserve">3.4. Роли и разграничение доступа</w:t>
      </w:r>
    </w:p>
    <w:p>
      <w:pPr>
        <w:spacing w:after="80"/>
      </w:pPr>
      <w:r>
        <w:t xml:space="preserve">В системе реализованы три основные роли пользователей (поле groupUser в таблице Users):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7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и уровень доступа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7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Администратор. Полный доступ ко всем модулям: заявки (все), пользователи, инвентарь, лицензии, картриджи, пароли, контакты, справочники, экспорт в Excel, очистка БД (через Root). Может назначать исполнителей и редактировать заявки.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WORKER</w:t>
            </w:r>
          </w:p>
        </w:tc>
        <w:tc>
          <w:tcPr>
            <w:tcW w:type="dxa" w:w="7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Исполнитель (сотрудник техподдержки). Видит назначенные ему заявки, может работать с инвентарём, лицензиями, картриджами, паролями, контактами. Не управляет пользователями и не имеет полного доступа к заявкам всех.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  <w:tc>
          <w:tcPr>
            <w:tcW w:type="dxa" w:w="7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Обычный пользователь. Создаёт заявки, просматривает свои заявки и их статусы, редактирует профиль. Минимальный набор функций.</w:t>
            </w:r>
          </w:p>
        </w:tc>
      </w:tr>
    </w:tbl>
    <w:p>
      <w:pPr>
        <w:spacing w:after="120" w:before="120"/>
      </w:pPr>
      <w:r>
        <w:t xml:space="preserve">Дополнительно: поле typeAccess используется для блокировки учётных записей. Существует Root-доступ (жёстко заданный пароль) для критических операций — полной очистки таблиц БД.</w:t>
      </w:r>
    </w:p>
    <w:p>
      <w:pPr>
        <w:pStyle w:val="Heading1"/>
      </w:pPr>
      <w:r>
        <w:t xml:space="preserve">4. Функциональные модули</w:t>
      </w:r>
    </w:p>
    <w:p>
      <w:pPr>
        <w:pStyle w:val="Heading2"/>
      </w:pPr>
      <w:r>
        <w:t xml:space="preserve">4.1. Аутентификация и регистрация</w:t>
      </w:r>
    </w:p>
    <w:p>
      <w:pPr>
        <w:pStyle w:val="ListParagraph"/>
        <w:numPr>
          <w:ilvl w:val="0"/>
          <w:numId w:val="2"/>
        </w:numPr>
      </w:pPr>
      <w:r>
        <w:t xml:space="preserve">Форма входа (LoginForm) с возможностью «Запомнить меня»</w:t>
      </w:r>
    </w:p>
    <w:p>
      <w:pPr>
        <w:pStyle w:val="ListParagraph"/>
        <w:numPr>
          <w:ilvl w:val="0"/>
          <w:numId w:val="2"/>
        </w:numPr>
      </w:pPr>
      <w:r>
        <w:t xml:space="preserve">Регистрация новых пользователей (RegisterForm) с уведомлением в Telegram</w:t>
      </w:r>
    </w:p>
    <w:p>
      <w:pPr>
        <w:pStyle w:val="ListParagraph"/>
        <w:numPr>
          <w:ilvl w:val="0"/>
          <w:numId w:val="2"/>
        </w:numPr>
      </w:pPr>
      <w:r>
        <w:t xml:space="preserve">Восстановление пароля (ForgotPasswordForm)</w:t>
      </w:r>
    </w:p>
    <w:p>
      <w:pPr>
        <w:pStyle w:val="ListParagraph"/>
        <w:numPr>
          <w:ilvl w:val="0"/>
          <w:numId w:val="2"/>
        </w:numPr>
      </w:pPr>
      <w:r>
        <w:t xml:space="preserve">Смена пароля (ChangePassForm) с проверкой сложности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Проверка на «слабые» пароли (список запрещённых паролей в CertificateSecurity)</w:t>
      </w:r>
    </w:p>
    <w:p>
      <w:pPr>
        <w:pStyle w:val="Heading2"/>
      </w:pPr>
      <w:r>
        <w:t xml:space="preserve">4.2. Управление заявками</w:t>
      </w:r>
    </w:p>
    <w:p>
      <w:pPr>
        <w:pStyle w:val="ListParagraph"/>
        <w:numPr>
          <w:ilvl w:val="0"/>
          <w:numId w:val="2"/>
        </w:numPr>
      </w:pPr>
      <w:r>
        <w:t xml:space="preserve">Создание заявки (CreateNewTicketForm) — тема, тип работы, кабинет, описание, вложение файла</w:t>
      </w:r>
    </w:p>
    <w:p>
      <w:pPr>
        <w:pStyle w:val="ListParagraph"/>
        <w:numPr>
          <w:ilvl w:val="0"/>
          <w:numId w:val="2"/>
        </w:numPr>
      </w:pPr>
      <w:r>
        <w:t xml:space="preserve">Просмотр списка заявок с фильтрами по статусу, исполнителю, типу, кабинету</w:t>
      </w:r>
    </w:p>
    <w:p>
      <w:pPr>
        <w:pStyle w:val="ListParagraph"/>
        <w:numPr>
          <w:ilvl w:val="0"/>
          <w:numId w:val="2"/>
        </w:numPr>
      </w:pPr>
      <w:r>
        <w:t xml:space="preserve">Назначение исполнителя и дублёра (DataTicketForm — только ADMIN)</w:t>
      </w:r>
    </w:p>
    <w:p>
      <w:pPr>
        <w:pStyle w:val="ListParagraph"/>
        <w:numPr>
          <w:ilvl w:val="0"/>
          <w:numId w:val="2"/>
        </w:numPr>
      </w:pPr>
      <w:r>
        <w:t xml:space="preserve">Изменение статуса: Новая → В работе → На подтверждении → Выполнена / Не выполнена / Отклонена</w:t>
      </w:r>
    </w:p>
    <w:p>
      <w:pPr>
        <w:pStyle w:val="ListParagraph"/>
        <w:numPr>
          <w:ilvl w:val="0"/>
          <w:numId w:val="2"/>
        </w:numPr>
      </w:pPr>
      <w:r>
        <w:t xml:space="preserve">Закрытие заявки с результатом (CloseRequestForm, ResultRequestForm)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Цветовая индикация статусов в таблице (зелёный — Выполнена, жёлтый — На подтверждении и т.д.)</w:t>
      </w:r>
    </w:p>
    <w:p>
      <w:pPr>
        <w:pStyle w:val="Heading2"/>
      </w:pPr>
      <w:r>
        <w:t xml:space="preserve">4.3. Инвентаризация и учёт</w:t>
      </w:r>
    </w:p>
    <w:p>
      <w:pPr>
        <w:pStyle w:val="ListParagraph"/>
        <w:numPr>
          <w:ilvl w:val="0"/>
          <w:numId w:val="2"/>
        </w:numPr>
      </w:pPr>
      <w:r>
        <w:t xml:space="preserve">Инвентарь (InventoryForm / AddInvForm)</w:t>
      </w:r>
    </w:p>
    <w:p>
      <w:pPr>
        <w:pStyle w:val="ListParagraph"/>
        <w:numPr>
          <w:ilvl w:val="0"/>
          <w:numId w:val="2"/>
        </w:numPr>
      </w:pPr>
      <w:r>
        <w:t xml:space="preserve">Лицензии ПО (LicensesForm / AddLicensesForm / AboutLicensesForm)</w:t>
      </w:r>
    </w:p>
    <w:p>
      <w:pPr>
        <w:pStyle w:val="ListParagraph"/>
        <w:numPr>
          <w:ilvl w:val="0"/>
          <w:numId w:val="2"/>
        </w:numPr>
      </w:pPr>
      <w:r>
        <w:t xml:space="preserve">Картриджи и принтеры (CartridgesForm / AddPrinterForm)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Контакты (ContactsForm / AddContactsForm)</w:t>
      </w:r>
    </w:p>
    <w:p>
      <w:pPr>
        <w:pStyle w:val="Heading2"/>
      </w:pPr>
      <w:r>
        <w:t xml:space="preserve">4.4. Дополнительные функции</w:t>
      </w:r>
    </w:p>
    <w:p>
      <w:pPr>
        <w:pStyle w:val="ListParagraph"/>
        <w:numPr>
          <w:ilvl w:val="0"/>
          <w:numId w:val="2"/>
        </w:numPr>
      </w:pPr>
      <w:r>
        <w:t xml:space="preserve">Менеджер паролей (PasswordsForm)</w:t>
      </w:r>
    </w:p>
    <w:p>
      <w:pPr>
        <w:pStyle w:val="ListParagraph"/>
        <w:numPr>
          <w:ilvl w:val="0"/>
          <w:numId w:val="2"/>
        </w:numPr>
      </w:pPr>
      <w:r>
        <w:t xml:space="preserve">Управление пользователями (UsersForm / DataSpecificUserForm) — только ADMIN</w:t>
      </w:r>
    </w:p>
    <w:p>
      <w:pPr>
        <w:pStyle w:val="ListParagraph"/>
        <w:numPr>
          <w:ilvl w:val="0"/>
          <w:numId w:val="2"/>
        </w:numPr>
      </w:pPr>
      <w:r>
        <w:t xml:space="preserve">Справочники (DirectoryForm)</w:t>
      </w:r>
    </w:p>
    <w:p>
      <w:pPr>
        <w:pStyle w:val="ListParagraph"/>
        <w:numPr>
          <w:ilvl w:val="0"/>
          <w:numId w:val="2"/>
        </w:numPr>
      </w:pPr>
      <w:r>
        <w:t xml:space="preserve">Настройки (SettingForm)</w:t>
      </w:r>
    </w:p>
    <w:p>
      <w:pPr>
        <w:pStyle w:val="ListParagraph"/>
        <w:numPr>
          <w:ilvl w:val="0"/>
          <w:numId w:val="2"/>
        </w:numPr>
      </w:pPr>
      <w:r>
        <w:t xml:space="preserve">Экспорт отчёта в Excel (Admin)</w:t>
      </w:r>
    </w:p>
    <w:p>
      <w:pPr>
        <w:pStyle w:val="ListParagraph"/>
        <w:numPr>
          <w:ilvl w:val="0"/>
          <w:numId w:val="2"/>
        </w:numPr>
      </w:pPr>
      <w:r>
        <w:t xml:space="preserve">Календарь (MonthCalendarForm)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Логирование действий в logs.txt</w:t>
      </w:r>
    </w:p>
    <w:p>
      <w:pPr>
        <w:pStyle w:val="Heading1"/>
      </w:pPr>
      <w:r>
        <w:t xml:space="preserve">5. Внешние интеграции</w:t>
      </w:r>
    </w:p>
    <w:p>
      <w:pPr>
        <w:pStyle w:val="Heading2"/>
      </w:pPr>
      <w:r>
        <w:t xml:space="preserve">5.1. Telegram Bot</w:t>
      </w:r>
    </w:p>
    <w:p>
      <w:pPr>
        <w:spacing w:after="80"/>
      </w:pPr>
      <w:r>
        <w:t xml:space="preserve">Используется библиотека Telegram.Bot v16. Приложение отправляет уведомления в канал/чат:</w:t>
      </w:r>
    </w:p>
    <w:p>
      <w:pPr>
        <w:pStyle w:val="ListParagraph"/>
        <w:numPr>
          <w:ilvl w:val="0"/>
          <w:numId w:val="2"/>
        </w:numPr>
      </w:pPr>
      <w:r>
        <w:t xml:space="preserve">Новая заявка</w:t>
      </w:r>
    </w:p>
    <w:p>
      <w:pPr>
        <w:pStyle w:val="ListParagraph"/>
        <w:numPr>
          <w:ilvl w:val="0"/>
          <w:numId w:val="2"/>
        </w:numPr>
      </w:pPr>
      <w:r>
        <w:t xml:space="preserve">Регистрация нового пользователя</w:t>
      </w:r>
    </w:p>
    <w:p>
      <w:pPr>
        <w:pStyle w:val="ListParagraph"/>
        <w:numPr>
          <w:ilvl w:val="0"/>
          <w:numId w:val="2"/>
        </w:numPr>
      </w:pPr>
      <w:r>
        <w:t xml:space="preserve">Назначение исполнителя</w:t>
      </w:r>
    </w:p>
    <w:p>
      <w:pPr>
        <w:pStyle w:val="ListParagraph"/>
        <w:numPr>
          <w:ilvl w:val="0"/>
          <w:numId w:val="2"/>
        </w:numPr>
      </w:pPr>
      <w:r>
        <w:t xml:space="preserve">Принятие / подтверждение / закрытие заявки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Критические операции (очистка БД)</w:t>
      </w:r>
    </w:p>
    <w:p>
      <w:pPr>
        <w:pStyle w:val="Heading2"/>
      </w:pPr>
      <w:r>
        <w:t xml:space="preserve">5.2. Электронная почта</w:t>
      </w:r>
    </w:p>
    <w:p>
      <w:pPr>
        <w:spacing w:after="100"/>
      </w:pPr>
      <w:r>
        <w:t xml:space="preserve">SMTP-отправка через mail.ru (класс Email). Используется для восстановления пароля и обратной связи (отзывы/предложения).</w:t>
      </w:r>
    </w:p>
    <w:p>
      <w:pPr>
        <w:pStyle w:val="Heading2"/>
      </w:pPr>
      <w:r>
        <w:t xml:space="preserve">5.3. Microsoft Excel</w:t>
      </w:r>
    </w:p>
    <w:p>
      <w:pPr>
        <w:spacing w:after="120"/>
      </w:pPr>
      <w:r>
        <w:t xml:space="preserve">Через Interop формируется отчёт «Отчёт за год» (ExcelConfig). Доступно администратору.</w:t>
      </w:r>
    </w:p>
    <w:p>
      <w:pPr>
        <w:pStyle w:val="Heading1"/>
      </w:pPr>
      <w:r>
        <w:t xml:space="preserve">6. Анализ безопасности</w:t>
      </w:r>
    </w:p>
    <w:p>
      <w:pPr>
        <w:spacing w:after="80"/>
      </w:pPr>
      <w:r>
        <w:rPr>
          <w:b/>
          <w:bCs/>
          <w:color w:val="C00000"/>
        </w:rPr>
        <w:t xml:space="preserve">Выявленные проблемы безопасности (критичные):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Хранение паролей в открытом виде</w:t>
      </w:r>
      <w:r>
        <w:t xml:space="preserve"> — в таблице Users поле pass содержит пароли в plaintext. Отсутствует хеширование (bcrypt, PBKDF2, Argon2 и т.п.).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Хардкод секретов в исходном коде</w:t>
      </w:r>
      <w:r>
        <w:t xml:space="preserve"> — в Program.cs захардкожены: пароль root-доступа, токен Telegram-бота, SMTP-логин и пароль, ID канала Telegram.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SQL-инъекции (частично)</w:t>
      </w:r>
      <w:r>
        <w:t xml:space="preserve"> — большинство запросов используют параметры (@param), но в некоторых местах возможны уязвимости при динамическом построении.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Root-пароль</w:t>
      </w:r>
      <w:r>
        <w:t xml:space="preserve"> — жёстко задан в коде; позволяет полностью очищать таблицы БД.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Менеджер паролей</w:t>
      </w:r>
      <w:r>
        <w:t xml:space="preserve"> — хранит пароли сторонних сервисов также в открытом виде в локальной SQLite.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Отсутствие шифрования БД</w:t>
      </w:r>
      <w:r>
        <w:t xml:space="preserve"> — файл teh_db.db не защищён SQLCipher или аналогом.</w:t>
      </w:r>
    </w:p>
    <w:p>
      <w:pPr>
        <w:spacing w:after="80"/>
      </w:pPr>
      <w:r>
        <w:rPr>
          <w:b/>
          <w:bCs/>
          <w:color w:val="006600"/>
        </w:rPr>
        <w:t xml:space="preserve">Положительные аспекты:</w:t>
      </w:r>
    </w:p>
    <w:p>
      <w:pPr>
        <w:pStyle w:val="ListParagraph"/>
        <w:numPr>
          <w:ilvl w:val="0"/>
          <w:numId w:val="2"/>
        </w:numPr>
      </w:pPr>
      <w:r>
        <w:t xml:space="preserve">Проверка сложности паролей и чёрный список простых паролей</w:t>
      </w:r>
    </w:p>
    <w:p>
      <w:pPr>
        <w:pStyle w:val="ListParagraph"/>
        <w:numPr>
          <w:ilvl w:val="0"/>
          <w:numId w:val="2"/>
        </w:numPr>
      </w:pPr>
      <w:r>
        <w:t xml:space="preserve">Механизм блокировки учётных записей (typeAccess)</w:t>
      </w:r>
    </w:p>
    <w:p>
      <w:pPr>
        <w:pStyle w:val="ListParagraph"/>
        <w:numPr>
          <w:ilvl w:val="0"/>
          <w:numId w:val="2"/>
        </w:numPr>
      </w:pPr>
      <w:r>
        <w:t xml:space="preserve">Логирование действий пользователей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Разграничение прав по ролям на уровне UI и запросов</w:t>
      </w:r>
    </w:p>
    <w:p>
      <w:pPr>
        <w:pStyle w:val="Heading1"/>
      </w:pPr>
      <w:r>
        <w:t xml:space="preserve">7. Пользовательский интерфейс</w:t>
      </w:r>
    </w:p>
    <w:p>
      <w:pPr>
        <w:spacing w:after="80"/>
      </w:pPr>
      <w:r>
        <w:t xml:space="preserve">Приложение использует кастомные контролы (ExpUIButton, ExpUIButtonIcon, ExpUICheckBox, ExpUIToggleControl, textBoxUI) для современного вида. Формы без стандартной рамки Windows (кастомный title bar, drag-and-drop для перемещения).</w:t>
      </w:r>
    </w:p>
    <w:p>
      <w:pPr>
        <w:spacing w:after="80"/>
      </w:pPr>
      <w:r>
        <w:t xml:space="preserve">Есть PreLoaderForm (экран загрузки), MessageBoxForm (кастомные сообщения), аватары пользователей (с учётом пола и роли).</w:t>
      </w:r>
    </w:p>
    <w:p>
      <w:pPr>
        <w:spacing w:after="120"/>
      </w:pPr>
      <w:r>
        <w:t xml:space="preserve">Три главные формы (MainAdminForm, MainWorkerForm, MainUserForm) имеют разный набор кнопок и панелей в зависимости от роли.</w:t>
      </w:r>
    </w:p>
    <w:p>
      <w:pPr>
        <w:pStyle w:val="Heading1"/>
      </w:pPr>
      <w:r>
        <w:t xml:space="preserve">8. Ограничения и технические особенности</w:t>
      </w:r>
    </w:p>
    <w:p>
      <w:pPr>
        <w:pStyle w:val="ListParagraph"/>
        <w:numPr>
          <w:ilvl w:val="0"/>
          <w:numId w:val="4"/>
        </w:numPr>
      </w:pPr>
      <w:r>
        <w:t xml:space="preserve">Лимиты: до 500 пользователей, 5000 единиц техники, 15 исполнителей (захардкожено в Database).</w:t>
      </w:r>
    </w:p>
    <w:p>
      <w:pPr>
        <w:pStyle w:val="ListParagraph"/>
        <w:numPr>
          <w:ilvl w:val="0"/>
          <w:numId w:val="4"/>
        </w:numPr>
      </w:pPr>
      <w:r>
        <w:t xml:space="preserve">Только Windows (WinForms + .NET Framework 4.8).</w:t>
      </w:r>
    </w:p>
    <w:p>
      <w:pPr>
        <w:pStyle w:val="ListParagraph"/>
        <w:numPr>
          <w:ilvl w:val="0"/>
          <w:numId w:val="4"/>
        </w:numPr>
      </w:pPr>
      <w:r>
        <w:t xml:space="preserve">Локальная БД — нет сетевого/многопользовательского режима (concurrent access ограничен SQLite).</w:t>
      </w:r>
    </w:p>
    <w:p>
      <w:pPr>
        <w:pStyle w:val="ListParagraph"/>
        <w:numPr>
          <w:ilvl w:val="0"/>
          <w:numId w:val="4"/>
        </w:numPr>
      </w:pPr>
      <w:r>
        <w:t xml:space="preserve">Зависимость от установленного Microsoft Excel для отчётов.</w:t>
      </w:r>
    </w:p>
    <w:p>
      <w:pPr>
        <w:pStyle w:val="ListParagraph"/>
        <w:numPr>
          <w:ilvl w:val="0"/>
          <w:numId w:val="4"/>
        </w:numPr>
      </w:pPr>
      <w:r>
        <w:t xml:space="preserve">Устаревшие атрибуты [Obsolete] в коде, использование устаревших API.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Нет веб-версии / мобильного клиента.</w:t>
      </w:r>
    </w:p>
    <w:p>
      <w:pPr>
        <w:pStyle w:val="Heading1"/>
      </w:pPr>
      <w:r>
        <w:t xml:space="preserve">9. Выводы и рекомендации</w:t>
      </w:r>
    </w:p>
    <w:p>
      <w:pPr>
        <w:spacing w:after="80"/>
      </w:pPr>
      <w:r>
        <w:t xml:space="preserve">Support Desk — функциональное desktop-приложение service desk, покрывающее полный цикл работы с заявками IT-поддержки, учёт активов и справочники. Архитектура типична для небольших внутренних систем на WinForms.</w:t>
      </w:r>
    </w:p>
    <w:p>
      <w:pPr>
        <w:spacing w:after="80"/>
      </w:pPr>
      <w:r>
        <w:rPr>
          <w:b/>
          <w:bCs/>
        </w:rPr>
        <w:t xml:space="preserve">Критические рекомендации по безопасности:</w:t>
      </w:r>
    </w:p>
    <w:p>
      <w:pPr>
        <w:pStyle w:val="ListParagraph"/>
        <w:numPr>
          <w:ilvl w:val="0"/>
          <w:numId w:val="5"/>
        </w:numPr>
      </w:pPr>
      <w:r>
        <w:t xml:space="preserve">Внедрить хеширование паролей (минимум PBKDF2 / bcrypt)</w:t>
      </w:r>
    </w:p>
    <w:p>
      <w:pPr>
        <w:pStyle w:val="ListParagraph"/>
        <w:numPr>
          <w:ilvl w:val="0"/>
          <w:numId w:val="5"/>
        </w:numPr>
      </w:pPr>
      <w:r>
        <w:t xml:space="preserve">Вынести все секреты (токены, SMTP, root-пароль) в защищённое хранилище / конфигурацию вне исходного кода</w:t>
      </w:r>
    </w:p>
    <w:p>
      <w:pPr>
        <w:pStyle w:val="ListParagraph"/>
        <w:numPr>
          <w:ilvl w:val="0"/>
          <w:numId w:val="5"/>
        </w:numPr>
      </w:pPr>
      <w:r>
        <w:t xml:space="preserve">Зашифровать файл SQLite (SQLCipher)</w:t>
      </w:r>
    </w:p>
    <w:p>
      <w:pPr>
        <w:pStyle w:val="ListParagraph"/>
        <w:numPr>
          <w:ilvl w:val="0"/>
          <w:numId w:val="5"/>
        </w:numPr>
      </w:pPr>
      <w:r>
        <w:t xml:space="preserve">Добавить аудит и более детальное логирование</w:t>
      </w:r>
    </w:p>
    <w:p>
      <w:pPr>
        <w:pStyle w:val="ListParagraph"/>
        <w:numPr>
          <w:ilvl w:val="0"/>
          <w:numId w:val="5"/>
        </w:numPr>
        <w:spacing w:after="120"/>
      </w:pPr>
      <w:r>
        <w:t xml:space="preserve">Рассмотреть миграцию на современный стек (.NET 8 + WPF/MAUI или веб-решение) для кроссплатформенности и безопасности</w:t>
      </w: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— Конец анализа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ExpCode | Support Desk v4.0 | </w:t>
    </w:r>
    <w:r>
      <w:rPr>
        <w:rFonts w:ascii="Arial" w:cs="Arial" w:eastAsia="Arial" w:hAnsi="Arial"/>
        <w:color w:val="666666"/>
        <w:sz w:val="16"/>
        <w:szCs w:val="16"/>
      </w:rPr>
      <w:t xml:space="preserve">Стр.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Support Desk — Анализ приложения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pPr>
      <w:spacing w:after="80" w:before="160"/>
      <w:outlineLvl w:val="2"/>
    </w:pPr>
    <w:rPr>
      <w:rFonts w:ascii="Arial" w:cs="Arial" w:eastAsia="Arial" w:hAnsi="Arial"/>
      <w:b/>
      <w:bCs/>
      <w:color w:val="5B9BD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2026-10-06T05:49:47.847Z</dcterms:created>
  <dcterms:modified xsi:type="dcterms:W3CDTF">2026-10-06T05:49:47.848Z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