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УТВЕРЖДАЮ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Руководитель предприятия-заказчика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«WengAuto»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 / _____________ /</w:t>
      </w:r>
    </w:p>
    <w:p>
      <w:pPr>
        <w:spacing w:after="16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 2026 г.</w:t>
      </w:r>
    </w:p>
    <w:p>
      <w:pPr>
        <w:spacing w:after="200" w:before="8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автосалона «WengAuto»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(веб-сайт, CRM и модуль управления автопарком/складом)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Разработано в соответствии с ГОСТ 34.602-89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«Информационная технология. Комплекс стандартов на автоматизированные системы.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Техническое задание на создание автоматизированной системы»</w:t>
      </w:r>
    </w:p>
    <w:p>
      <w:pPr>
        <w:spacing w:after="100" w:before="20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Листов согласования: _____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Москва, 2026</w:t>
      </w:r>
    </w:p>
    <w:p>
      <w:r>
        <w:br w:type="page"/>
      </w: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СОГЛАСОВАНО: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Руководитель проекта со стороны Исполнителя  ____________ / ____________ /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Главный инженер проекта  ____________ / ____________ /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 представитель Заказчика  ____________ / ____________ /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Общие сведения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Назначение и цели создания (развития)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Характеристика объектов автоматизации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Требования к системе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4.1. Требования к системе в целом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4.2. Требования к функциям (задачам), выполняемым системой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4.3. Требования к видам обеспечения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Состав и содержание работ по созданию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Порядок контроля и приёмки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8. Требования к документированию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9. Источники разработки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Приложение А. Перечень функциональных ролей пользователей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Приложение Б. Календарный план работ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Полное наименование системы и её условное обозначение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Полное наименование системы: автоматизированная информационная система автосалона «WengAuto» (далее — Система, АИС «WengAuto»).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Условное обозначение: АИС «WengAuto».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Наименование предприятий заказчика и разработчика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Заказчик: ООО «WengAuto» (автосалон по продаже новых и подержанных автомобилей, дилерский и сервисный центр).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Разработчик (Исполнитель): организация, определяемая по результатам конкурсного отбора / указывается в договоре на выполнение работ.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Пользователи Системы: сотрудники отдела продаж, отдела маркетинга, склада (шоурума), сервисного центра, бухгалтерии, руководство автосалона, а также клиенты автосалона (через клиентскую часть веб-сайта).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Плановые сроки начала и окончания работ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00"/>
        <w:gridCol w:w="20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6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и утверждение технического задания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недели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Технический проект, проектирование архитектуры и БД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недели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(программирование) системы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недель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и отладка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недели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Опытная эксплуатация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недели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Приёмочные испытания и ввод в промышленную эксплуатацию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недели</w:t>
            </w:r>
          </w:p>
        </w:tc>
      </w:tr>
    </w:tbl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Общий срок выполнения работ — 24 недели с даты подписания договора; точные календарные даты фиксируются в календарном плане (Приложение Б) и договоре.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Сведения об источниках и порядке финансирования работ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Финансирование работ осуществляется за счёт собственных средств Заказчика (ООО «WengAuto») в соответствии с условиями договора на выполнение работ по созданию Системы. Оплата производится поэтапно, на основании подписанных актов сдачи-приёмки работ по каждому этапу.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Порядок оформления и предъявления заказчику результатов работ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Результаты каждого этапа работ оформляются в виде отчётной документации (технический проект, программная документация, протоколы испытаний и т.п.) и предъявляются Заказчику для рассмотрения и подписания акта сдачи-приёмки.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Ввод Системы в промышленную эксплуатацию оформляется актом приёмки в промышленную эксплуатацию после успешного прохождения приёмочных испытаний согласно программе и методике испытаний (раздел 6 настоящего ТЗ).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ЦЕЛИ СОЗДАНИЯ (РАЗВИТИЯ) СИСТЕМЫ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АИС «WengAuto» предназначена для автоматизации основных бизнес-процессов автосалона: представление каталога автомобилей и услуг клиентам через веб-сайт, управление складом (стоком) автомобилей, ведение клиентской базы и сделок (CRM), обработка заявок на покупку, тест-драйв, кредит/трейд-ин, а также информационная поддержка сервисного центра и отдела маркетинга.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Цели создания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Создание Системы преследует следующие цели: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объёма продаж автомобилей и сопутствующих услуг за счёт удобного и функционального веб-сайта и онлайн-заявок;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сокращение времени обработки заявок клиентов (заявка на тест-драйв, обратный звонок, расчёт кредита/лизинга) с текущих 1–2 часов до 15 минут;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автоматизация учёта складских остатков автомобилей (наличие, комплектации, цвета, VIN, статус) в режиме реального времени;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создание единой базы клиентов и истории взаимодействия с ними (CRM) для повышения повторных продаж и качества сервиса;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снижение доли ручного труда и ошибок при формировании коммерческих предложений, договоров и отчётности;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повышение прозрачности и управляемости бизнес-процессов автосалона для руководства (аналитика и отчёты в реальном времени);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обеспечение возможности онлайн-записи на сервисное обслуживание и получения обратной связи от клиентов.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ХАРАКТЕРИСТИКА ОБЪЕКТОВ АВТОМАТИЗАЦИИ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Объектом автоматизации являются бизнес-процессы автосалона «WengAuto», включающие следующие подразделения и функции: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 продаж новых и подержанных автомобилей (консультирование, оформление сделок, тест-драйвы);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 маркетинга (публикация акций, спецпредложений, работа с лидами);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склад/шоурум (учёт автомобилей, комплектаций, VIN-номеров, статусов «в наличии/в пути/продан»);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сервисный центр (запись на ТО и ремонт, учёт заказ-нарядов);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 кредитования и страхования (заявки на автокредит, КАСКО/ОСАГО, трейд-ин);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бухгалтерия и руководство (финансовая и управленческая отчётность).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настоящее время часть процессов (учёт клиентов, заявок, складских остатков) ведётся в разрозненных таблицах Excel и мессенджерах, что приводит к потере данных, дублированию информации и задержкам в обработке обращений клиентов. Создаваемая Система должна объединить перечисленные процессы в единой информационной среде.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Территориально объекты автоматизации расположены в шоуруме и офисах автосалона «WengAuto» по месту его нахождения; веб-сайт и клиентские сервисы Системы должны быть доступны удалённо через сеть Интернет.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СИСТЕМЕ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Требования к системе в целом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4.1.1. Требования к структуре и функционированию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Система должна быть реализована как совокупность взаимосвязанных подсистем (модулей):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«Публичный веб-сайт» — каталог автомобилей, акций, услуг, форма заявок, личный кабинет клиента;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«CRM» — учёт клиентов, лидов, сделок, истории взаимодействия, задач менеджеров;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«Склад/автопарк» — учёт автомобилей, комплектаций, VIN, статусов, поставок;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«Сервисный центр» — запись на ТО, учёт заказ-нарядов, история обслуживания клиентов;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«Аналитика и отчётность» — формирование управленческих отчётов и дашбордов;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модуль «Администрирование» — управление пользователями, ролями и правами доступа.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Система должна иметь трёхуровневую архитектуру «клиент — сервер приложений — сервер базы данных» с возможностью горизонтального масштабирования серверной части при росте нагрузки.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4.1.2. Требования к численности и квалификации персонала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эксплуатации Системы требуется следующий персонал Заказчика: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администратор системы (1 чел.) — квалификация не ниже уровня системного администратора, знание СУБД и основ сетевого администрирования;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менеджеры отдела продаж, сотрудники склада, сервиса, маркетинга — пользователи с базовыми навыками работы с ПК и веб-приложениями, обучение в течение 1 рабочего дня;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контент-менеджер — для наполнения и актуализации каталога автомобилей и новостей на сайте.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Режим работы Системы — круглосуточный (24/7) для веб-сайта и клиентских сервисов; режим работы административных модулей — в соответствии с графиком работы автосалона.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4.1.3. Показатели назначения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6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Число одновременно работающих пользователей (внутренних)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30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Число одновременных посетителей сайта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1000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 каталога автомобилей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5000 карточек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Время отклика страницы сайта (при 95-м процентиле нагрузки)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более 2 сек.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Время обработки заявки CRM-модулем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более 3 сек.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Доступность Системы (SLA)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99,5 % в год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4.1.4. Требования к надёжности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непрерывную работу с автоматическим восстановлением после сбоев (перезапуск служб) без вмешательства администратора в течение 5 минут;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резервное копирование базы данных не реже одного раза в сутки с возможностью восстановления данных на момент времени не позднее чем за последние 24 часа;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защиту от потери данных при отключении электропитания и сбоях аппаратуры (использование транзакционной СУБД, ИБП на серверном оборудовании);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среднее время наработки на отказ — не менее 2000 часов; среднее время восстановления — не более 1 часа.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4.1.5. Требования безопасности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защита персональных данных клиентов в соответствии с требованиями Федерального закона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разграничение прав доступа пользователей на основе ролевой модели (RBAC);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протоколирование действий пользователей (журнал аудита) со сроком хранения не менее 1 года;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использование защищённого соединения (HTTPS/TLS) для всех каналов передачи данных, включая публичный сайт;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защита от распространённых угроз веб-приложений (SQL-инъекции, XSS, CSRF) согласно рекомендациям OWASP Top 10;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электробезопасность и пожарная безопасность серверного оборудования — по действующим нормам эксплуатации ЦОД/серверных помещений.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4.1.6. Требования к эргономике и технической эстетике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интерфейс Системы должен быть интуитивно понятным, единообразным и соответствовать современным принципам UX/UI-проектирования;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публичный сайт должен быть адаптивным (responsive) — корректно отображаться на десктопах, планшетах и смартфонах;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должна быть обеспечена поддержка доступности (accessibility) для маломобильных пользователей в базовом объёме (контрастность, альтернативный текст изображений);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интерфейс административных модулей должен поддерживать русский язык, публичный сайт — русский и английский языки (с возможностью расширения).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4.1.7. Требования к эксплуатации, техническому обслуживанию, ремонту и хранению компонентов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должна эксплуатироваться в серверной среде Заказчика либо в облачной инфраструктуре (по согласованию) с соблюдением условий эксплуатации оборудования, рекомендованных производителем;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техническое обслуживание (обновления, мониторинг, резервное копирование) должно проводиться без остановки основного функционала сайта («на лету») либо в технологические окна, согласованные с Заказчиком;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разработчик обязан предоставить документацию по установке, настройке и восстановлению Системы.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4.1.8. Требования к защите информации от несанкционированного доступа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аутентификация пользователей по логину/паролю с возможностью подключения двухфакторной аутентификации для административных ролей;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парольная политика: минимальная длина пароля 8 символов, обязательная сложность, принудительная смена не реже 1 раза в 90 дней;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шифрование хранимых персональных данных и данных платёжных/кредитных заявок;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резервные копии базы данных должны храниться в зашифрованном виде на отдельном физическом или облачном носителе.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4.1.9. Требования по сохранности информации при авариях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аварийных ситуациях (отказ оборудования, авария в канале связи, отключение электропитания) Система должна обеспечивать сохранность данных за счёт регулярного резервного копирования и журналирования транзакций, позволяющих восстановить данные без потерь либо с минимальными потерями (не более данных за последние 15 минут работы при использовании журнала транзакций).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4.1.10. Требования к защите от влияния внешних воздействий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Серверное оборудование должно эксплуатироваться в помещениях (или ЦОД/облачной инфраструктуре), соответствующих требованиям по температурному режиму, влажности, электромагнитной совместимости и пожарной безопасности, установленным производителями оборудования и нормативными документами по эксплуатации вычислительной техники.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4.1.11. Требования к патентной чистоте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 создании Системы должны использоваться программные продукты, компоненты и библиотеки, не нарушающие права третьих лиц на объекты интеллектуальной собственности. Разработчик обязан использовать легально приобретённое либо свободно распространяемое (open-source, с совместимой лицензией) программное обеспечение.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4.1.12. Требования по стандартизации и унификации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проектирование и разработка Системы должны выполняться в соответствии с комплексом стандартов ГОСТ 34 (в том числе ГОСТ 34.601-90, ГОСТ 34.602-89, ГОСТ 34.603-92);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оформление программной документации — в соответствии с ЕСПД (ГОСТ 19.ХХХ) в применимой части;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унификация форматов обмена данными (JSON/XML/REST API) для интеграции с внешними сервисами.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4.1.13. Дополнительные требования (масштабируемость и развитие)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Архитектура Системы должна предусматривать возможность дальнейшего развития и масштабирования — добавление новых модулей (например, мобильное приложение, программа лояльности, интеграция с маркетплейсами объявлений об автомобилях) без существенной переработки базовой архитектуры.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Требования к функциям (задачам), выполняемым системой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4.2.1. Подсистема «Публичный веб-сайт»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Каталог автомобилей с фильтрами (марка, модель, год, цена, тип кузова, коробка передач, привод, статус «новый/с пробегом»).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Карточка автомобиля: фотогалерея, характеристики, комплектации, цена, кнопки «Записаться на тест-драйв», «Купить в кредит», «Оставить заявку».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Разделы «Акции и спецпредложения», «Trade-in», «Кредит и страхование», «Сервис», «О компании», «Контакты».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Онлайн-калькулятор автокредита/лизинга с расчётом ежемесячного платежа.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 заявки на обратный звонок, тест-драйв, оценку автомобиля по trade-in.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Личный кабинет клиента: история заявок, статус сделки, записи на сервис.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Онлайн-чат/виджет связи с менеджером (в том числе через мессенджеры).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Интеграция с картами (адрес и схема проезда до автосалона).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SEO-оптимизация страниц (метатеги, ЧПУ-адреса, sitemap.xml).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4.2.2. Подсистема «CRM»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и учёт лидов из всех источников (сайт, звонки, мессенджеры, соцсети) с фиксацией источника обращения.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Ведение карточки клиента: контактные данные, история покупок, обращений, автомобилей в собственности.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Ведение воронки продаж по сделкам (этапы: лид → консультация → тест-драйв → согласование → договор → продажа).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Постановка и контроль исполнения задач менеджеров, напоминания и уведомления.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Формирование коммерческих предложений и договоров купли-продажи по шаблонам.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Учёт заявок на trade-in, кредит, страхование с передачей статусов в CRM.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Интеграция с телефонией (фиксация звонков, запись разговоров — при наличии технической возможности).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4.2.3. Подсистема «Склад/автопарк»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Учёт автомобилей в наличии, в пути, зарезервированных и проданных с привязкой к VIN-номеру.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Учёт комплектаций, опций, цвета кузова и салона для каждого автомобиля.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Автоматическая синхронизация остатков с каталогом на сайте (снятие проданного автомобиля с публикации).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Учёт поставок автомобилей от дистрибьютора/производителя с плановыми и фактическими датами.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Формирование отчётов по оборачиваемости склада и марже по моделям.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4.2.4. Подсистема «Сервисный центр»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Онлайн-запись клиентов на техническое обслуживание и ремонт с выбором даты/времени и вида работ.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Ведение истории обслуживания автомобилей клиентов (заказ-наряды, выполненные работы, запчасти).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Автоматические напоминания клиентам о плановом ТО (по пробегу/сроку).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4.2.5. Подсистема «Аналитика и отчётность»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Формирование отчётов по продажам (по моделям, менеджерам, периодам, источникам лидов).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Дашборд руководителя с ключевыми показателями (KPI): конверсия, средний чек, план/факт продаж.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Экспорт отчётов в форматы Excel/PDF.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4.2.6. Подсистема «Администрирование»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Управление учётными записями пользователей и ролями доступа (администратор, менеджер продаж, кладовщик, сервис-менеджер, маркетолог, руководитель).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Настройка справочников системы (марки, модели, комплектации, услуги, шаблоны документов).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Просмотр журнала действий пользователей (аудит).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Требования к видам обеспечения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4.3.1. Математическое обеспечение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Специальных требований к применению математических методов не предъявляется, за исключением стандартных алгоритмов расчёта кредитных/лизинговых платежей (аннуитетная и дифференцированная схемы) и статистических расчётов для аналитических отчётов.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4.3.2. Информационное обеспечение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должна использовать реляционную СУБД (например, PostgreSQL/MySQL) с обеспечением целостности и непротиворечивости данных;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должна быть разработана единая структура справочников (марки, модели, комплектации, статусы сделок, роли пользователей);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должен быть обеспечен экспорт/импорт данных в форматах CSV, XLSX, XML/JSON для интеграции с внешними системами (1С, сайты объявлений, CRM-агрегаторы).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4.3.3. Лингвистическое обеспечение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Основной язык интерфейса — русский. Публичная часть сайта должна поддерживать многоязычность (русский, английский) с возможностью последующего добавления иных языков через систему локализации (файлы переводов).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4.3.4. Программное обеспечение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серверная часть — на основе современного стека веб-разработки (например, Node.js/PHP/Python/Java — выбор согласовывается на этапе технического проектирования);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клиентская часть — адаптивное веб-приложение (HTML5, CSS3, JavaScript/TypeScript, современный фреймворк);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СУБД — реляционная СУБД промышленного класса с открытой или коммерческой лицензией по согласованию с Заказчиком;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операционная система серверов — Linux (предпочтительно) либо Windows Server — по согласованию;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используемое программное обеспечение должно быть лицензионно чистым, обновляемым и поддерживаемым производителем на момент внедрения.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4.3.5. Техническое обеспечение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серверное оборудование (физическое или облачное — VPS/облачный хостинг) с характеристиками, достаточными для заявленных показателей назначения (п. 4.1.3);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рабочие места пользователей — персональные компьютеры/ноутбуки с выходом в Интернет и современным веб-браузером;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канал связи с пропускной способностью не менее 100 Мбит/с для серверной инфраструктуры;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источники бесперебойного питания для серверного оборудования, размещённого на площадке Заказчика (при выборе локального размещения).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4.3.6. Метрологическое обеспечение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Специальных требований к метрологическому обеспечению не предъявляется, так как Система не осуществляет измерений физических величин.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4.3.7. Организационное обеспечение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должны быть разработаны и утверждены регламенты работы пользователей с Системой по каждой роли;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должно быть проведено обучение персонала Заказчика работе с Системой перед вводом в промышленную эксплуатацию;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должна быть определена организационная структура поддержки Системы (служба техподдержки, ответственный администратор).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4.3.8. Методическое обеспечение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Разработчик обязан предоставить Заказчику комплект методических материалов: руководство пользователя для каждой роли, руководство администратора, инструкции по резервному копированию и восстановлению данных.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СОСТАВ И СОДЕРЖАНИЕ РАБОТ ПО СОЗДАНИЮ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Создание Системы осуществляется в соответствии со стадиями и этапами, установленными ГОСТ 34.601-90: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30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Этапы работ</w:t>
            </w:r>
          </w:p>
        </w:tc>
        <w:tc>
          <w:tcPr>
            <w:tcW w:type="dxa" w:w="3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результаты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Формирование требований к АС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Обследование объекта, разработка и утверждение ТЗ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Утверждённое техническое задание (настоящий документ)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Разработка концепции АС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Изучение объекта, разработка вариантов концепции, выбор варианта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Отчёт о концепции Системы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Техническое задание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и утверждение ТЗ на АС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Настоящее ТЗ (уточнённая редакция при необходимости)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Технический проект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проектных решений, архитектуры, БД, интерфейсов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Технический проект, схема БД, макеты интерфейсов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Рабочая документация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программной документации, инструкций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Комплект рабочей документации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 Ввод в действие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Подготовка объекта автоматизации, обучение персонала, испытания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Акты испытаний, акт готовности персонала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 Сопровождение АС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Гарантийное и постгарантийное сопровождение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Договор на сопровождение, журнал заявок</w:t>
            </w:r>
          </w:p>
        </w:tc>
      </w:tr>
    </w:tbl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Перечень и сроки выполнения этапов работ с указанием конкретных дат приводятся в календарном плане (Приложение Б), являющемся неотъемлемой частью настоящего Технического задания или договора на выполнение работ.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ПОРЯДОК КОНТРОЛЯ И ПРИЁМКИ СИСТЕМЫ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Контроль хода работ осуществляется Заказчиком на каждом этапе путём проверки промежуточных результатов и отчётной документации, предоставляемой Исполнителем.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Приёмка Системы проводится в несколько этапов: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Предварительные испытания — проверка работоспособности функций Системы на тестовом стенде по программе и методике испытаний, разрабатываемой Исполнителем и согласуемой с Заказчиком.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Опытная эксплуатация — эксплуатация Системы в реальных условиях работы автосалона в течение срока, указанного в п. 1.3, с ведением журнала выявленных замечаний.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Приёмочные испытания — проверка соответствия Системы требованиям настоящего ТЗ комиссией с участием представителей Заказчика и Исполнителя, оформление протокола испытаний.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Ввод в промышленную эксплуатацию — оформляется актом приёмки Системы в промышленную эксплуатацию после устранения всех критических замечаний, выявленных на предыдущих этапах.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Критерием успешной приёмки является выполнение всех функциональных требований раздела 4.2 и показателей назначения раздела 4.1.3 настоящего ТЗ, подтверждённое протоколом испытаний.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приведение действующих процессов сбора и хранения данных о клиентах, автомобилях и сделках в соответствие с требованиями Системы (упорядочение и перенос данных из Excel-таблиц и иных источников);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создание и оснащение рабочих мест пользователей необходимой компьютерной техникой и доступом в Интернет;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назначение ответственных лиц (администратора Системы, ответственных по подразделениям) приказом руководителя Заказчика;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организация обучения персонала работе с Системой согласно графику обучения, согласованному сторонами;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разработка и утверждение внутренних регламентов работы с персональными данными клиентов в соответствии с требованиями законодательства РФ;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перенос (миграция) исторических данных о клиентах, сделках и складских остатках в базу данных Системы.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ТРЕБОВАНИЯ К ДОКУМЕНТИРОВАНИЮ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состав документации, передаваемой Исполнителем Заказчику, должны входить: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техническое задание на создание Системы (настоящий документ);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технический проект (описание архитектуры, схема базы данных, схемы взаимодействия модулей);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программная документация в соответствии с требованиями ЕСПД (описание программы, руководство администратора, руководство пользователя по каждой роли);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программа и методика испытаний;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протоколы (акты) приёмочных испытаний;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акт ввода Системы в промышленную эксплуатацию;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исходные коды Системы с комментариями и документацией по развёртыванию (передаются Заказчику согласно условиям договора).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Документация предоставляется в электронном виде (формат .docx/.pdf) и, при необходимости, на бумажном носителе в одном экземпляре.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ИСТОЧНИКИ РАЗРАБОТКИ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Настоящее Техническое задание разработано на основании: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ГОСТ 34.603-92 «Информационная технология. Виды испытаний автоматизированных систем»;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Федерального закона от 27.07.2006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материалов предпроектного обследования бизнес-процессов ООО «WengAuto» и требований, сформулированных представителями Заказчика.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(обязательное)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функциональных ролей пользователей Системы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6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Основные функции в системе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 доступа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Администратор системы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Настройка справочников, управление пользователями, мониторинг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Руководитель автосалона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Просмотр аналитики, отчётов, KPI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Просмотр всех модулей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Менеджер по продажам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Работа с лидами, сделками, клиентами (CRM)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CRM, каталог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Кладовщик/менеджер склада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Учёт автомобилей, VIN, статусов, поставок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«Склад»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Сервис-менеджер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Запись на ТО, заказ-наряды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Модуль «Сервис»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Маркетолог/контент-менеджер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Наполнение каталога, акции, публикации на сайте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CMS сайта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Клиент (внешний пользователь)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Просмотр каталога, заявки, личный кабинет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Публичная часть сайта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(справочное)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Календарный план работ (примерный)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20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1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этапа</w:t>
            </w:r>
          </w:p>
        </w:tc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Ответственный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и утверждение ТЗ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 / Заказчик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Технический проект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модуля «Сайт»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модуля «CRM»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модуля «Склад»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Разработка модуля «Сервис» и «Аналитика»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Тестирование и отладка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Опытная эксплуатация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Заказчик / Исполнитель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Приёмочные испытания, ввод в эксплуатацию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нед.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Заказчик / Исполнитель</w:t>
            </w:r>
          </w:p>
        </w:tc>
      </w:tr>
    </w:tbl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Настоящее Техническое задание составлено в двух экземплярах, имеющих равную юридическую силу, по одному для каждой из сторон.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08080"/>
        <w:sz w:val="16"/>
        <w:szCs w:val="16"/>
      </w:rPr>
      <w:t xml:space="preserve">ТЗ на автоматизированную систему «WengAuto»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2026-09-17T04:49:40.648Z</dcterms:created>
  <dcterms:modified xsi:type="dcterms:W3CDTF">2026-09-17T04:49:40.655Z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