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7455" w:rsidRDefault="001213F1">
      <w:pPr>
        <w:pStyle w:val="2"/>
        <w:keepNext/>
        <w:spacing w:before="200" w:after="100"/>
      </w:pPr>
      <w:bookmarkStart w:id="0" w:name="_GoBack"/>
      <w:bookmarkEnd w:id="0"/>
      <w:r>
        <w:rPr>
          <w:b/>
          <w:bCs/>
          <w:color w:val="2B3036"/>
          <w:sz w:val="24"/>
          <w:szCs w:val="24"/>
        </w:rPr>
        <w:t>9.1. Расширить формат плана — сделано</w:t>
      </w:r>
    </w:p>
    <w:p w:rsidR="00F57455" w:rsidRDefault="001213F1">
      <w:pPr>
        <w:spacing w:after="120" w:line="288" w:lineRule="auto"/>
      </w:pPr>
      <w:r>
        <w:t xml:space="preserve">Добавлено в </w:t>
      </w:r>
      <w:r>
        <w:rPr>
          <w:rFonts w:ascii="Consolas" w:eastAsia="Consolas" w:hAnsi="Consolas" w:cs="Consolas"/>
          <w:color w:val="9A3412"/>
          <w:sz w:val="19"/>
          <w:szCs w:val="19"/>
        </w:rPr>
        <w:t>contracts/topology.py</w:t>
      </w:r>
      <w:r>
        <w:t xml:space="preserve"> и </w:t>
      </w:r>
      <w:r>
        <w:rPr>
          <w:rFonts w:ascii="Consolas" w:eastAsia="Consolas" w:hAnsi="Consolas" w:cs="Consolas"/>
          <w:color w:val="9A3412"/>
          <w:sz w:val="19"/>
          <w:szCs w:val="19"/>
        </w:rPr>
        <w:t>topology.md</w:t>
      </w:r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4"/>
        <w:gridCol w:w="3968"/>
        <w:gridCol w:w="2836"/>
      </w:tblGrid>
      <w:tr w:rsidR="00F574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34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shd w:val="clear" w:color="auto" w:fill="EEF0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Что просили</w:t>
            </w:r>
          </w:p>
        </w:tc>
        <w:tc>
          <w:tcPr>
            <w:tcW w:w="3968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shd w:val="clear" w:color="auto" w:fill="EEF0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Как называется</w:t>
            </w:r>
          </w:p>
        </w:tc>
        <w:tc>
          <w:tcPr>
            <w:tcW w:w="2836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shd w:val="clear" w:color="auto" w:fill="EEF0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Примечание</w:t>
            </w:r>
          </w:p>
        </w:tc>
      </w:tr>
      <w:tr w:rsidR="00F574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4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границы объекта</w:t>
            </w:r>
          </w:p>
        </w:tc>
        <w:tc>
          <w:tcPr>
            <w:tcW w:w="3968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Pr="00623484" w:rsidRDefault="001213F1">
            <w:pPr>
              <w:spacing w:line="252" w:lineRule="auto"/>
              <w:rPr>
                <w:lang w:val="en-US"/>
              </w:rPr>
            </w:pPr>
            <w:r w:rsidRPr="00623484">
              <w:rPr>
                <w:rFonts w:ascii="Consolas" w:eastAsia="Consolas" w:hAnsi="Consolas" w:cs="Consolas"/>
                <w:color w:val="9A3412"/>
                <w:sz w:val="16"/>
                <w:szCs w:val="16"/>
                <w:lang w:val="en-US"/>
              </w:rPr>
              <w:t>TopologyConfig.bounds</w:t>
            </w:r>
            <w:r w:rsidRPr="00623484">
              <w:rPr>
                <w:sz w:val="18"/>
                <w:szCs w:val="18"/>
                <w:lang w:val="en-US"/>
              </w:rPr>
              <w:t xml:space="preserve"> → </w:t>
            </w:r>
            <w:r w:rsidRPr="00623484">
              <w:rPr>
                <w:rFonts w:ascii="Consolas" w:eastAsia="Consolas" w:hAnsi="Consolas" w:cs="Consolas"/>
                <w:color w:val="9A3412"/>
                <w:sz w:val="16"/>
                <w:szCs w:val="16"/>
                <w:lang w:val="en-US"/>
              </w:rPr>
              <w:t>Bounds {origin, width_m, height_m}</w:t>
            </w:r>
          </w:p>
        </w:tc>
        <w:tc>
          <w:tcPr>
            <w:tcW w:w="2836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если не задано — считается по контуру стен</w:t>
            </w:r>
          </w:p>
        </w:tc>
      </w:tr>
      <w:tr w:rsidR="00F574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4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подложка (скан чертежа)</w:t>
            </w:r>
          </w:p>
        </w:tc>
        <w:tc>
          <w:tcPr>
            <w:tcW w:w="3968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TopologyConfig.background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SceneBackground</w:t>
            </w:r>
          </w:p>
        </w:tc>
        <w:tc>
          <w:tcPr>
            <w:tcW w:w="2836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только ссылка</w:t>
            </w:r>
            <w:r>
              <w:rPr>
                <w:sz w:val="18"/>
                <w:szCs w:val="18"/>
              </w:rPr>
              <w:t>, см. 9.2</w:t>
            </w:r>
          </w:p>
        </w:tc>
      </w:tr>
      <w:tr w:rsidR="00F574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4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названия у стен, точек, маршрутов, роботов</w:t>
            </w:r>
          </w:p>
        </w:tc>
        <w:tc>
          <w:tcPr>
            <w:tcW w:w="3968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Pr="00623484" w:rsidRDefault="001213F1">
            <w:pPr>
              <w:spacing w:line="252" w:lineRule="auto"/>
              <w:rPr>
                <w:lang w:val="en-US"/>
              </w:rPr>
            </w:pPr>
            <w:r w:rsidRPr="00623484">
              <w:rPr>
                <w:rFonts w:ascii="Consolas" w:eastAsia="Consolas" w:hAnsi="Consolas" w:cs="Consolas"/>
                <w:color w:val="9A3412"/>
                <w:sz w:val="16"/>
                <w:szCs w:val="16"/>
                <w:lang w:val="en-US"/>
              </w:rPr>
              <w:t>name: str | null</w:t>
            </w:r>
            <w:r w:rsidRPr="00623484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у</w:t>
            </w:r>
            <w:r w:rsidRPr="00623484">
              <w:rPr>
                <w:sz w:val="18"/>
                <w:szCs w:val="18"/>
                <w:lang w:val="en-US"/>
              </w:rPr>
              <w:t xml:space="preserve"> </w:t>
            </w:r>
            <w:r w:rsidRPr="00623484">
              <w:rPr>
                <w:rFonts w:ascii="Consolas" w:eastAsia="Consolas" w:hAnsi="Consolas" w:cs="Consolas"/>
                <w:color w:val="9A3412"/>
                <w:sz w:val="16"/>
                <w:szCs w:val="16"/>
                <w:lang w:val="en-US"/>
              </w:rPr>
              <w:t>Wall</w:t>
            </w:r>
            <w:r w:rsidRPr="00623484">
              <w:rPr>
                <w:sz w:val="18"/>
                <w:szCs w:val="18"/>
                <w:lang w:val="en-US"/>
              </w:rPr>
              <w:t xml:space="preserve">, </w:t>
            </w:r>
            <w:r w:rsidRPr="00623484">
              <w:rPr>
                <w:rFonts w:ascii="Consolas" w:eastAsia="Consolas" w:hAnsi="Consolas" w:cs="Consolas"/>
                <w:color w:val="9A3412"/>
                <w:sz w:val="16"/>
                <w:szCs w:val="16"/>
                <w:lang w:val="en-US"/>
              </w:rPr>
              <w:t>OperationPoint</w:t>
            </w:r>
            <w:r w:rsidRPr="00623484">
              <w:rPr>
                <w:sz w:val="18"/>
                <w:szCs w:val="18"/>
                <w:lang w:val="en-US"/>
              </w:rPr>
              <w:t xml:space="preserve">, </w:t>
            </w:r>
            <w:r w:rsidRPr="00623484">
              <w:rPr>
                <w:rFonts w:ascii="Consolas" w:eastAsia="Consolas" w:hAnsi="Consolas" w:cs="Consolas"/>
                <w:color w:val="9A3412"/>
                <w:sz w:val="16"/>
                <w:szCs w:val="16"/>
                <w:lang w:val="en-US"/>
              </w:rPr>
              <w:t>Route</w:t>
            </w:r>
            <w:r w:rsidRPr="00623484">
              <w:rPr>
                <w:sz w:val="18"/>
                <w:szCs w:val="18"/>
                <w:lang w:val="en-US"/>
              </w:rPr>
              <w:t xml:space="preserve">, </w:t>
            </w:r>
            <w:r w:rsidRPr="00623484">
              <w:rPr>
                <w:rFonts w:ascii="Consolas" w:eastAsia="Consolas" w:hAnsi="Consolas" w:cs="Consolas"/>
                <w:color w:val="9A3412"/>
                <w:sz w:val="16"/>
                <w:szCs w:val="16"/>
                <w:lang w:val="en-US"/>
              </w:rPr>
              <w:t>RobotPlacement</w:t>
            </w:r>
          </w:p>
        </w:tc>
        <w:tc>
          <w:tcPr>
            <w:tcW w:w="2836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 xml:space="preserve">у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Zone</w:t>
            </w:r>
            <w:r>
              <w:rPr>
                <w:sz w:val="18"/>
                <w:szCs w:val="18"/>
              </w:rPr>
              <w:t xml:space="preserve"> имя было и раньше</w:t>
            </w:r>
          </w:p>
        </w:tc>
      </w:tr>
      <w:tr w:rsidR="00F574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4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количество мест у зарядки</w:t>
            </w:r>
          </w:p>
        </w:tc>
        <w:tc>
          <w:tcPr>
            <w:tcW w:w="3968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OperationPoint.capacity: int = 1</w:t>
            </w:r>
          </w:p>
        </w:tc>
        <w:tc>
          <w:tcPr>
            <w:tcW w:w="2836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для обычной точки — сколько роботов обслуживается одновременно</w:t>
            </w:r>
          </w:p>
        </w:tc>
      </w:tr>
      <w:tr w:rsidR="00F574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4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направление маршрута</w:t>
            </w:r>
          </w:p>
        </w:tc>
        <w:tc>
          <w:tcPr>
            <w:tcW w:w="3968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Pr="00623484" w:rsidRDefault="001213F1">
            <w:pPr>
              <w:spacing w:line="252" w:lineRule="auto"/>
              <w:rPr>
                <w:lang w:val="en-US"/>
              </w:rPr>
            </w:pPr>
            <w:r w:rsidRPr="00623484">
              <w:rPr>
                <w:rFonts w:ascii="Consolas" w:eastAsia="Consolas" w:hAnsi="Consolas" w:cs="Consolas"/>
                <w:color w:val="9A3412"/>
                <w:sz w:val="16"/>
                <w:szCs w:val="16"/>
                <w:lang w:val="en-US"/>
              </w:rPr>
              <w:t>Route.direction: "two_way" | "one_way"</w:t>
            </w:r>
          </w:p>
        </w:tc>
        <w:tc>
          <w:tcPr>
            <w:tcW w:w="2836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one_way</w:t>
            </w:r>
            <w:r>
              <w:rPr>
                <w:sz w:val="18"/>
                <w:szCs w:val="18"/>
              </w:rPr>
              <w:t xml:space="preserve"> — от первой точки ломаной к последней</w:t>
            </w:r>
          </w:p>
        </w:tc>
      </w:tr>
      <w:tr w:rsidR="00F574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4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привязка маршрута к точкам</w:t>
            </w:r>
          </w:p>
        </w:tc>
        <w:tc>
          <w:tcPr>
            <w:tcW w:w="3968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Pr="00623484" w:rsidRDefault="001213F1">
            <w:pPr>
              <w:spacing w:line="252" w:lineRule="auto"/>
              <w:rPr>
                <w:lang w:val="en-US"/>
              </w:rPr>
            </w:pPr>
            <w:r w:rsidRPr="00623484">
              <w:rPr>
                <w:rFonts w:ascii="Consolas" w:eastAsia="Consolas" w:hAnsi="Consolas" w:cs="Consolas"/>
                <w:color w:val="9A3412"/>
                <w:sz w:val="16"/>
                <w:szCs w:val="16"/>
                <w:lang w:val="en-US"/>
              </w:rPr>
              <w:t>Route.from_point_id</w:t>
            </w:r>
            <w:r w:rsidRPr="00623484">
              <w:rPr>
                <w:sz w:val="18"/>
                <w:szCs w:val="18"/>
                <w:lang w:val="en-US"/>
              </w:rPr>
              <w:t xml:space="preserve">, </w:t>
            </w:r>
            <w:r w:rsidRPr="00623484">
              <w:rPr>
                <w:rFonts w:ascii="Consolas" w:eastAsia="Consolas" w:hAnsi="Consolas" w:cs="Consolas"/>
                <w:color w:val="9A3412"/>
                <w:sz w:val="16"/>
                <w:szCs w:val="16"/>
                <w:lang w:val="en-US"/>
              </w:rPr>
              <w:t>Route.to_point_id</w:t>
            </w:r>
          </w:p>
        </w:tc>
        <w:tc>
          <w:tcPr>
            <w:tcW w:w="2836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 xml:space="preserve">ссылки на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OperationPoint.id</w:t>
            </w:r>
          </w:p>
        </w:tc>
      </w:tr>
      <w:tr w:rsidR="00F574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4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вид робота</w:t>
            </w:r>
          </w:p>
        </w:tc>
        <w:tc>
          <w:tcPr>
            <w:tcW w:w="3968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RobotPlacement.category_id</w:t>
            </w:r>
          </w:p>
        </w:tc>
        <w:tc>
          <w:tcPr>
            <w:tcW w:w="2836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 xml:space="preserve">id из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equipment_categories</w:t>
            </w:r>
            <w:r>
              <w:rPr>
                <w:sz w:val="18"/>
                <w:szCs w:val="18"/>
              </w:rPr>
              <w:t>, когда модель не выбрана</w:t>
            </w:r>
          </w:p>
        </w:tc>
      </w:tr>
      <w:tr w:rsidR="00F574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4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поворот на старте</w:t>
            </w:r>
          </w:p>
        </w:tc>
        <w:tc>
          <w:tcPr>
            <w:tcW w:w="3968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Pr="00623484" w:rsidRDefault="001213F1">
            <w:pPr>
              <w:spacing w:line="252" w:lineRule="auto"/>
              <w:rPr>
                <w:lang w:val="en-US"/>
              </w:rPr>
            </w:pPr>
            <w:r w:rsidRPr="00623484">
              <w:rPr>
                <w:rFonts w:ascii="Consolas" w:eastAsia="Consolas" w:hAnsi="Consolas" w:cs="Consolas"/>
                <w:color w:val="9A3412"/>
                <w:sz w:val="16"/>
                <w:szCs w:val="16"/>
                <w:lang w:val="en-US"/>
              </w:rPr>
              <w:t>RobotPlacement.start_rotation_deg: float = 0</w:t>
            </w:r>
          </w:p>
        </w:tc>
        <w:tc>
          <w:tcPr>
            <w:tcW w:w="2836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0 — вдоль оси X</w:t>
            </w:r>
          </w:p>
        </w:tc>
      </w:tr>
      <w:tr w:rsidR="00F574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4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зарядка робота</w:t>
            </w:r>
          </w:p>
        </w:tc>
        <w:tc>
          <w:tcPr>
            <w:tcW w:w="3968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RobotPlacement.charging_point_id</w:t>
            </w:r>
          </w:p>
        </w:tc>
        <w:tc>
          <w:tcPr>
            <w:tcW w:w="2836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 xml:space="preserve">ссылка на точку с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kind: "charging"</w:t>
            </w:r>
          </w:p>
        </w:tc>
      </w:tr>
      <w:tr w:rsidR="00F574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4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 xml:space="preserve">пустой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catalog_item_id</w:t>
            </w:r>
          </w:p>
        </w:tc>
        <w:tc>
          <w:tcPr>
            <w:tcW w:w="3968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catalog_item_id: str = ""</w:t>
            </w:r>
          </w:p>
        </w:tc>
        <w:tc>
          <w:tcPr>
            <w:tcW w:w="2836" w:type="dxa"/>
            <w:tcBorders>
              <w:top w:val="single" w:sz="4" w:space="0" w:color="D6DBE1"/>
              <w:left w:val="single" w:sz="4" w:space="0" w:color="D6DBE1"/>
              <w:bottom w:val="single" w:sz="4" w:space="0" w:color="D6DBE1"/>
              <w:right w:val="single" w:sz="4" w:space="0" w:color="D6DB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57455" w:rsidRDefault="001213F1">
            <w:pPr>
              <w:spacing w:line="252" w:lineRule="auto"/>
            </w:pPr>
            <w:r>
              <w:rPr>
                <w:sz w:val="18"/>
                <w:szCs w:val="18"/>
              </w:rPr>
              <w:t>пусто разрешено и проверкой сервера</w:t>
            </w:r>
          </w:p>
        </w:tc>
      </w:tr>
    </w:tbl>
    <w:p w:rsidR="00F57455" w:rsidRDefault="00F57455">
      <w:pPr>
        <w:spacing w:after="80"/>
      </w:pPr>
    </w:p>
    <w:p w:rsidR="00F57455" w:rsidRDefault="001213F1">
      <w:pPr>
        <w:pStyle w:val="2"/>
        <w:keepNext/>
        <w:spacing w:before="200" w:after="100"/>
      </w:pPr>
      <w:r>
        <w:rPr>
          <w:b/>
          <w:bCs/>
          <w:color w:val="2B3036"/>
          <w:sz w:val="24"/>
          <w:szCs w:val="24"/>
        </w:rPr>
        <w:t>9.2. Отдельная загрузка подложки — сделано</w:t>
      </w:r>
    </w:p>
    <w:p w:rsidR="00F57455" w:rsidRDefault="001213F1">
      <w:pPr>
        <w:spacing w:after="120" w:line="288" w:lineRule="auto"/>
      </w:pPr>
      <w:r>
        <w:rPr>
          <w:rFonts w:ascii="Consolas" w:eastAsia="Consolas" w:hAnsi="Consolas" w:cs="Consolas"/>
          <w:color w:val="9A3412"/>
          <w:sz w:val="19"/>
          <w:szCs w:val="19"/>
        </w:rPr>
        <w:t>POST /api/projects/{id}/scene/background</w:t>
      </w:r>
      <w:r>
        <w:t xml:space="preserve"> (multipart, поле </w:t>
      </w:r>
      <w:r>
        <w:rPr>
          <w:rFonts w:ascii="Consolas" w:eastAsia="Consolas" w:hAnsi="Consolas" w:cs="Consolas"/>
          <w:color w:val="9A3412"/>
          <w:sz w:val="19"/>
          <w:szCs w:val="19"/>
        </w:rPr>
        <w:t>file</w:t>
      </w:r>
      <w:r>
        <w:t xml:space="preserve">) → в ответе </w:t>
      </w:r>
      <w:r>
        <w:rPr>
          <w:rFonts w:ascii="Consolas" w:eastAsia="Consolas" w:hAnsi="Consolas" w:cs="Consolas"/>
          <w:color w:val="9A3412"/>
          <w:sz w:val="19"/>
          <w:szCs w:val="19"/>
        </w:rPr>
        <w:t>background_id</w:t>
      </w:r>
      <w:r>
        <w:t xml:space="preserve">, </w:t>
      </w:r>
      <w:r>
        <w:rPr>
          <w:rFonts w:ascii="Consolas" w:eastAsia="Consolas" w:hAnsi="Consolas" w:cs="Consolas"/>
          <w:color w:val="9A3412"/>
          <w:sz w:val="19"/>
          <w:szCs w:val="19"/>
        </w:rPr>
        <w:t>url</w:t>
      </w:r>
      <w:r>
        <w:t xml:space="preserve">, размер в пикселях. В плане остаётся </w:t>
      </w:r>
      <w:r>
        <w:rPr>
          <w:rFonts w:ascii="Consolas" w:eastAsia="Consolas" w:hAnsi="Consolas" w:cs="Consolas"/>
          <w:color w:val="9A3412"/>
          <w:sz w:val="19"/>
          <w:szCs w:val="19"/>
        </w:rPr>
        <w:t>SceneBackground</w:t>
      </w:r>
      <w:r>
        <w:t xml:space="preserve"> со ссылкой, так что мегабайты при каждом сохранении не летают. Калибровка (</w:t>
      </w:r>
      <w:r>
        <w:rPr>
          <w:rFonts w:ascii="Consolas" w:eastAsia="Consolas" w:hAnsi="Consolas" w:cs="Consolas"/>
          <w:color w:val="9A3412"/>
          <w:sz w:val="19"/>
          <w:szCs w:val="19"/>
        </w:rPr>
        <w:t>scale_m_per_px</w:t>
      </w:r>
      <w:r>
        <w:t>), смещение, поворот</w:t>
      </w:r>
      <w:r>
        <w:t xml:space="preserve"> и прозрачность — в плане, а не в файле. Ограничения: png, jpeg, pdf, до 25 МБ. Маршрут добавлен в </w:t>
      </w:r>
      <w:r>
        <w:rPr>
          <w:rFonts w:ascii="Consolas" w:eastAsia="Consolas" w:hAnsi="Consolas" w:cs="Consolas"/>
          <w:color w:val="9A3412"/>
          <w:sz w:val="19"/>
          <w:szCs w:val="19"/>
        </w:rPr>
        <w:t>api-routes.md</w:t>
      </w:r>
      <w:r>
        <w:t>, §11.1.</w:t>
      </w:r>
    </w:p>
    <w:p w:rsidR="00F57455" w:rsidRDefault="001213F1">
      <w:pPr>
        <w:spacing w:after="120" w:line="288" w:lineRule="auto"/>
      </w:pPr>
      <w:r>
        <w:t>Загрузку делает визард (</w:t>
      </w:r>
      <w:r>
        <w:rPr>
          <w:rFonts w:ascii="Consolas" w:eastAsia="Consolas" w:hAnsi="Consolas" w:cs="Consolas"/>
          <w:color w:val="9A3412"/>
          <w:sz w:val="19"/>
          <w:szCs w:val="19"/>
        </w:rPr>
        <w:t>uploadBackground</w:t>
      </w:r>
      <w:r>
        <w:t xml:space="preserve"> в </w:t>
      </w:r>
      <w:r>
        <w:rPr>
          <w:rFonts w:ascii="Consolas" w:eastAsia="Consolas" w:hAnsi="Consolas" w:cs="Consolas"/>
          <w:color w:val="9A3412"/>
          <w:sz w:val="19"/>
          <w:szCs w:val="19"/>
        </w:rPr>
        <w:t>features/projectApi</w:t>
      </w:r>
      <w:r>
        <w:t xml:space="preserve">), редактор получает готовую ссылку в </w:t>
      </w:r>
      <w:r>
        <w:rPr>
          <w:rFonts w:ascii="Consolas" w:eastAsia="Consolas" w:hAnsi="Consolas" w:cs="Consolas"/>
          <w:color w:val="9A3412"/>
          <w:sz w:val="19"/>
          <w:szCs w:val="19"/>
        </w:rPr>
        <w:t>value.background</w:t>
      </w:r>
      <w:r>
        <w:t xml:space="preserve"> и вызов </w:t>
      </w:r>
      <w:r>
        <w:rPr>
          <w:rFonts w:ascii="Consolas" w:eastAsia="Consolas" w:hAnsi="Consolas" w:cs="Consolas"/>
          <w:color w:val="9A3412"/>
          <w:sz w:val="19"/>
          <w:szCs w:val="19"/>
        </w:rPr>
        <w:t>onUploadBa</w:t>
      </w:r>
      <w:r>
        <w:rPr>
          <w:rFonts w:ascii="Consolas" w:eastAsia="Consolas" w:hAnsi="Consolas" w:cs="Consolas"/>
          <w:color w:val="9A3412"/>
          <w:sz w:val="19"/>
          <w:szCs w:val="19"/>
        </w:rPr>
        <w:t>ckground(file)</w:t>
      </w:r>
      <w:r>
        <w:t xml:space="preserve"> в props, если хочет свою кнопку.</w:t>
      </w:r>
    </w:p>
    <w:p w:rsidR="00F57455" w:rsidRDefault="001213F1">
      <w:pPr>
        <w:pStyle w:val="2"/>
        <w:keepNext/>
        <w:spacing w:before="200" w:after="100"/>
      </w:pPr>
      <w:r>
        <w:rPr>
          <w:b/>
          <w:bCs/>
          <w:color w:val="2B3036"/>
          <w:sz w:val="24"/>
          <w:szCs w:val="24"/>
        </w:rPr>
        <w:t>9.3. Предупреждения с сервера — сделано</w:t>
      </w:r>
    </w:p>
    <w:p w:rsidR="00F57455" w:rsidRPr="00623484" w:rsidRDefault="001213F1">
      <w:pPr>
        <w:spacing w:after="120" w:line="288" w:lineRule="auto"/>
        <w:rPr>
          <w:lang w:val="en-US"/>
        </w:rPr>
      </w:pPr>
      <w:r>
        <w:rPr>
          <w:rFonts w:ascii="Consolas" w:eastAsia="Consolas" w:hAnsi="Consolas" w:cs="Consolas"/>
          <w:color w:val="9A3412"/>
          <w:sz w:val="19"/>
          <w:szCs w:val="19"/>
        </w:rPr>
        <w:t>ProjectState.scene.warnings: SceneWarning[]</w:t>
      </w:r>
      <w:r>
        <w:t xml:space="preserve"> в ответе на </w:t>
      </w:r>
      <w:r>
        <w:rPr>
          <w:rFonts w:ascii="Consolas" w:eastAsia="Consolas" w:hAnsi="Consolas" w:cs="Consolas"/>
          <w:color w:val="9A3412"/>
          <w:sz w:val="19"/>
          <w:szCs w:val="19"/>
        </w:rPr>
        <w:t>PUT /scene</w:t>
      </w:r>
      <w:r>
        <w:t xml:space="preserve">.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SceneWarning {code, severity, message, target_kind, target_id}</w:t>
      </w:r>
      <w:r w:rsidRPr="00623484">
        <w:rPr>
          <w:lang w:val="en-US"/>
        </w:rPr>
        <w:t xml:space="preserve"> — </w:t>
      </w:r>
      <w:r>
        <w:t>по</w:t>
      </w:r>
      <w:r w:rsidRPr="00623484">
        <w:rPr>
          <w:lang w:val="en-US"/>
        </w:rPr>
        <w:t xml:space="preserve">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target_id</w:t>
      </w:r>
      <w:r w:rsidRPr="00623484">
        <w:rPr>
          <w:lang w:val="en-US"/>
        </w:rPr>
        <w:t xml:space="preserve"> </w:t>
      </w:r>
      <w:r>
        <w:t>редактор</w:t>
      </w:r>
      <w:r w:rsidRPr="00623484">
        <w:rPr>
          <w:lang w:val="en-US"/>
        </w:rPr>
        <w:t xml:space="preserve"> </w:t>
      </w:r>
      <w:r>
        <w:t>подсвечивает</w:t>
      </w:r>
      <w:r w:rsidRPr="00623484">
        <w:rPr>
          <w:lang w:val="en-US"/>
        </w:rPr>
        <w:t xml:space="preserve"> </w:t>
      </w:r>
      <w:r>
        <w:t>элемент</w:t>
      </w:r>
      <w:r w:rsidRPr="00623484">
        <w:rPr>
          <w:lang w:val="en-US"/>
        </w:rPr>
        <w:t>.</w:t>
      </w:r>
    </w:p>
    <w:p w:rsidR="00F57455" w:rsidRPr="00623484" w:rsidRDefault="001213F1">
      <w:pPr>
        <w:spacing w:after="120" w:line="288" w:lineRule="auto"/>
        <w:rPr>
          <w:lang w:val="en-US"/>
        </w:rPr>
      </w:pPr>
      <w:r>
        <w:t>Коды</w:t>
      </w:r>
      <w:r w:rsidRPr="00623484">
        <w:rPr>
          <w:lang w:val="en-US"/>
        </w:rPr>
        <w:t xml:space="preserve">, </w:t>
      </w:r>
      <w:r>
        <w:t>которые</w:t>
      </w:r>
      <w:r w:rsidRPr="00623484">
        <w:rPr>
          <w:lang w:val="en-US"/>
        </w:rPr>
        <w:t xml:space="preserve"> </w:t>
      </w:r>
      <w:r>
        <w:t>сервер</w:t>
      </w:r>
      <w:r w:rsidRPr="00623484">
        <w:rPr>
          <w:lang w:val="en-US"/>
        </w:rPr>
        <w:t xml:space="preserve"> </w:t>
      </w:r>
      <w:r>
        <w:t>считает</w:t>
      </w:r>
      <w:r w:rsidRPr="00623484">
        <w:rPr>
          <w:lang w:val="en-US"/>
        </w:rPr>
        <w:t xml:space="preserve"> </w:t>
      </w:r>
      <w:r>
        <w:t>сейчас</w:t>
      </w:r>
      <w:r w:rsidRPr="00623484">
        <w:rPr>
          <w:lang w:val="en-US"/>
        </w:rPr>
        <w:t xml:space="preserve">: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route_crosses_wall</w:t>
      </w:r>
      <w:r w:rsidRPr="00623484">
        <w:rPr>
          <w:lang w:val="en-US"/>
        </w:rPr>
        <w:t xml:space="preserve">,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robot_in_restricted_zone</w:t>
      </w:r>
      <w:r w:rsidRPr="00623484">
        <w:rPr>
          <w:lang w:val="en-US"/>
        </w:rPr>
        <w:t xml:space="preserve">,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aisle_too_narrow</w:t>
      </w:r>
      <w:r w:rsidRPr="00623484">
        <w:rPr>
          <w:lang w:val="en-US"/>
        </w:rPr>
        <w:t xml:space="preserve"> (</w:t>
      </w:r>
      <w:r>
        <w:t>маршрут</w:t>
      </w:r>
      <w:r w:rsidRPr="00623484">
        <w:rPr>
          <w:lang w:val="en-US"/>
        </w:rPr>
        <w:t xml:space="preserve"> </w:t>
      </w:r>
      <w:r>
        <w:t>ближе</w:t>
      </w:r>
      <w:r w:rsidRPr="00623484">
        <w:rPr>
          <w:lang w:val="en-US"/>
        </w:rPr>
        <w:t xml:space="preserve"> </w:t>
      </w:r>
      <w:r>
        <w:t>половины</w:t>
      </w:r>
      <w:r w:rsidRPr="00623484">
        <w:rPr>
          <w:lang w:val="en-US"/>
        </w:rPr>
        <w:t xml:space="preserve"> </w:t>
      </w:r>
      <w:r>
        <w:t>нужного</w:t>
      </w:r>
      <w:r w:rsidRPr="00623484">
        <w:rPr>
          <w:lang w:val="en-US"/>
        </w:rPr>
        <w:t xml:space="preserve"> </w:t>
      </w:r>
      <w:r>
        <w:t>прохода</w:t>
      </w:r>
      <w:r w:rsidRPr="00623484">
        <w:rPr>
          <w:lang w:val="en-US"/>
        </w:rPr>
        <w:t xml:space="preserve"> </w:t>
      </w:r>
      <w:r>
        <w:t>к</w:t>
      </w:r>
      <w:r w:rsidRPr="00623484">
        <w:rPr>
          <w:lang w:val="en-US"/>
        </w:rPr>
        <w:t xml:space="preserve"> </w:t>
      </w:r>
      <w:r>
        <w:t>стене</w:t>
      </w:r>
      <w:r w:rsidRPr="00623484">
        <w:rPr>
          <w:lang w:val="en-US"/>
        </w:rPr>
        <w:t xml:space="preserve">),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zone_outside_bounds</w:t>
      </w:r>
      <w:r w:rsidRPr="00623484">
        <w:rPr>
          <w:lang w:val="en-US"/>
        </w:rPr>
        <w:t xml:space="preserve">,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route_not_linked</w:t>
      </w:r>
      <w:r w:rsidRPr="00623484">
        <w:rPr>
          <w:lang w:val="en-US"/>
        </w:rPr>
        <w:t xml:space="preserve">,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charging_capacity_exceeded</w:t>
      </w:r>
      <w:r w:rsidRPr="00623484">
        <w:rPr>
          <w:lang w:val="en-US"/>
        </w:rPr>
        <w:t xml:space="preserve">,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scene_area_differs_from_form</w:t>
      </w:r>
      <w:r w:rsidRPr="00623484">
        <w:rPr>
          <w:lang w:val="en-US"/>
        </w:rPr>
        <w:t xml:space="preserve"> (</w:t>
      </w:r>
      <w:r>
        <w:t>площадь</w:t>
      </w:r>
      <w:r w:rsidRPr="00623484">
        <w:rPr>
          <w:lang w:val="en-US"/>
        </w:rPr>
        <w:t xml:space="preserve"> </w:t>
      </w:r>
      <w:r>
        <w:t>плана</w:t>
      </w:r>
      <w:r w:rsidRPr="00623484">
        <w:rPr>
          <w:lang w:val="en-US"/>
        </w:rPr>
        <w:t xml:space="preserve"> </w:t>
      </w:r>
      <w:r>
        <w:t>расходится</w:t>
      </w:r>
      <w:r w:rsidRPr="00623484">
        <w:rPr>
          <w:lang w:val="en-US"/>
        </w:rPr>
        <w:t xml:space="preserve"> </w:t>
      </w:r>
      <w:r>
        <w:t>с</w:t>
      </w:r>
      <w:r w:rsidRPr="00623484">
        <w:rPr>
          <w:lang w:val="en-US"/>
        </w:rPr>
        <w:t xml:space="preserve"> </w:t>
      </w:r>
      <w:r>
        <w:t>формой</w:t>
      </w:r>
      <w:r w:rsidRPr="00623484">
        <w:rPr>
          <w:lang w:val="en-US"/>
        </w:rPr>
        <w:t xml:space="preserve"> </w:t>
      </w:r>
      <w:r>
        <w:t>больше</w:t>
      </w:r>
      <w:r w:rsidRPr="00623484">
        <w:rPr>
          <w:lang w:val="en-US"/>
        </w:rPr>
        <w:t xml:space="preserve"> </w:t>
      </w:r>
      <w:r>
        <w:t>чем</w:t>
      </w:r>
      <w:r w:rsidRPr="00623484">
        <w:rPr>
          <w:lang w:val="en-US"/>
        </w:rPr>
        <w:t xml:space="preserve"> </w:t>
      </w:r>
      <w:r>
        <w:t>на</w:t>
      </w:r>
      <w:r w:rsidRPr="00623484">
        <w:rPr>
          <w:lang w:val="en-US"/>
        </w:rPr>
        <w:t xml:space="preserve"> 20 %).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severity: error</w:t>
      </w:r>
      <w:r w:rsidRPr="00623484">
        <w:rPr>
          <w:lang w:val="en-US"/>
        </w:rPr>
        <w:t xml:space="preserve"> </w:t>
      </w:r>
      <w:r>
        <w:t>означает</w:t>
      </w:r>
      <w:r w:rsidRPr="00623484">
        <w:rPr>
          <w:lang w:val="en-US"/>
        </w:rPr>
        <w:t xml:space="preserve">, </w:t>
      </w:r>
      <w:r>
        <w:t>что</w:t>
      </w:r>
      <w:r w:rsidRPr="00623484">
        <w:rPr>
          <w:lang w:val="en-US"/>
        </w:rPr>
        <w:t xml:space="preserve"> </w:t>
      </w:r>
      <w:r>
        <w:t>план</w:t>
      </w:r>
      <w:r w:rsidRPr="00623484">
        <w:rPr>
          <w:lang w:val="en-US"/>
        </w:rPr>
        <w:t xml:space="preserve"> </w:t>
      </w:r>
      <w:r>
        <w:t>сохранён</w:t>
      </w:r>
      <w:r w:rsidRPr="00623484">
        <w:rPr>
          <w:lang w:val="en-US"/>
        </w:rPr>
        <w:t xml:space="preserve">, </w:t>
      </w:r>
      <w:r>
        <w:t>но</w:t>
      </w:r>
      <w:r w:rsidRPr="00623484">
        <w:rPr>
          <w:lang w:val="en-US"/>
        </w:rPr>
        <w:t xml:space="preserve"> </w:t>
      </w:r>
      <w:r>
        <w:t>симуляция</w:t>
      </w:r>
      <w:r w:rsidRPr="00623484">
        <w:rPr>
          <w:lang w:val="en-US"/>
        </w:rPr>
        <w:t xml:space="preserve"> </w:t>
      </w:r>
      <w:r>
        <w:t>по</w:t>
      </w:r>
      <w:r w:rsidRPr="00623484">
        <w:rPr>
          <w:lang w:val="en-US"/>
        </w:rPr>
        <w:t xml:space="preserve"> </w:t>
      </w:r>
      <w:r>
        <w:t>нему</w:t>
      </w:r>
      <w:r w:rsidRPr="00623484">
        <w:rPr>
          <w:lang w:val="en-US"/>
        </w:rPr>
        <w:t xml:space="preserve"> </w:t>
      </w:r>
      <w:r>
        <w:t>не</w:t>
      </w:r>
      <w:r w:rsidRPr="00623484">
        <w:rPr>
          <w:lang w:val="en-US"/>
        </w:rPr>
        <w:t xml:space="preserve"> </w:t>
      </w:r>
      <w:r>
        <w:t>пойдёт</w:t>
      </w:r>
      <w:r w:rsidRPr="00623484">
        <w:rPr>
          <w:lang w:val="en-US"/>
        </w:rPr>
        <w:t>.</w:t>
      </w:r>
    </w:p>
    <w:p w:rsidR="00F57455" w:rsidRDefault="001213F1">
      <w:pPr>
        <w:spacing w:after="120" w:line="288" w:lineRule="auto"/>
      </w:pPr>
      <w:r>
        <w:t xml:space="preserve">Эталонная реализация всех проверок лежит в </w:t>
      </w:r>
      <w:r>
        <w:rPr>
          <w:rFonts w:ascii="Consolas" w:eastAsia="Consolas" w:hAnsi="Consolas" w:cs="Consolas"/>
          <w:color w:val="9A3412"/>
          <w:sz w:val="19"/>
          <w:szCs w:val="19"/>
        </w:rPr>
        <w:t>frontend/src/features/projectApi/sceneChecks.ts</w:t>
      </w:r>
      <w:r>
        <w:t xml:space="preserve"> — геометрия там честная (пересе</w:t>
      </w:r>
      <w:r>
        <w:t>чение отрезков, точка в полигоне, расстояние до отрезка), бэкенду можно переносить формулы оттуда. Редактор может дублировать их локально для мгновенной подсветки, но истина — ответ сервера: те же замечания увидят симуляция и отчёт.</w:t>
      </w:r>
    </w:p>
    <w:p w:rsidR="00F57455" w:rsidRDefault="001213F1">
      <w:pPr>
        <w:pStyle w:val="2"/>
        <w:keepNext/>
        <w:spacing w:before="200" w:after="100"/>
      </w:pPr>
      <w:r>
        <w:rPr>
          <w:b/>
          <w:bCs/>
          <w:color w:val="2B3036"/>
          <w:sz w:val="24"/>
          <w:szCs w:val="24"/>
        </w:rPr>
        <w:lastRenderedPageBreak/>
        <w:t>9.4. Стоимость персонал</w:t>
      </w:r>
      <w:r>
        <w:rPr>
          <w:b/>
          <w:bCs/>
          <w:color w:val="2B3036"/>
          <w:sz w:val="24"/>
          <w:szCs w:val="24"/>
        </w:rPr>
        <w:t>а — за одного сотрудника</w:t>
      </w:r>
    </w:p>
    <w:p w:rsidR="00F57455" w:rsidRDefault="001213F1">
      <w:pPr>
        <w:spacing w:after="120" w:line="288" w:lineRule="auto"/>
      </w:pPr>
      <w:r>
        <w:t xml:space="preserve">В ТЗ написано «стоимость персонала в месяц», в контракте — «₽/мес </w:t>
      </w:r>
      <w:r>
        <w:rPr>
          <w:b/>
          <w:bCs/>
        </w:rPr>
        <w:t>на одного сотрудника</w:t>
      </w:r>
      <w:r>
        <w:t xml:space="preserve">». Правильным считаем контракт, потому что экономика умножает: </w:t>
      </w:r>
      <w:r>
        <w:rPr>
          <w:rFonts w:ascii="Consolas" w:eastAsia="Consolas" w:hAnsi="Consolas" w:cs="Consolas"/>
          <w:color w:val="9A3412"/>
          <w:sz w:val="19"/>
          <w:szCs w:val="19"/>
        </w:rPr>
        <w:t>staff_count × staff_cost_per_month × 12</w:t>
      </w:r>
      <w:r>
        <w:t xml:space="preserve">. Если бы это был фонд на всех, формула завышала бы эффект в </w:t>
      </w:r>
      <w:r>
        <w:rPr>
          <w:rFonts w:ascii="Consolas" w:eastAsia="Consolas" w:hAnsi="Consolas" w:cs="Consolas"/>
          <w:color w:val="9A3412"/>
          <w:sz w:val="19"/>
          <w:szCs w:val="19"/>
        </w:rPr>
        <w:t>staff_count</w:t>
      </w:r>
      <w:r>
        <w:t xml:space="preserve"> раз.</w:t>
      </w:r>
    </w:p>
    <w:p w:rsidR="00F57455" w:rsidRDefault="001213F1">
      <w:pPr>
        <w:spacing w:after="120" w:line="288" w:lineRule="auto"/>
      </w:pPr>
      <w:r>
        <w:t>Что сделано в форме: подпись «Стоимость одного сотрудника», подсказка «на одного человека, с налогами и взносами», и рядом считается контрольная сумма — «на всех выходит N ₽ в ме</w:t>
      </w:r>
      <w:r>
        <w:t>сяц». Ошибку теперь видно сразу при вводе.</w:t>
      </w:r>
    </w:p>
    <w:p w:rsidR="00F57455" w:rsidRDefault="001213F1">
      <w:pPr>
        <w:pStyle w:val="2"/>
        <w:keepNext/>
        <w:spacing w:before="200" w:after="100"/>
      </w:pPr>
      <w:r>
        <w:rPr>
          <w:b/>
          <w:bCs/>
          <w:color w:val="2B3036"/>
          <w:sz w:val="24"/>
          <w:szCs w:val="24"/>
        </w:rPr>
        <w:t>9.5. Один справочник — сведён, главные id английские</w:t>
      </w:r>
    </w:p>
    <w:p w:rsidR="00F57455" w:rsidRDefault="001213F1">
      <w:pPr>
        <w:spacing w:after="120" w:line="288" w:lineRule="auto"/>
      </w:pPr>
      <w:r>
        <w:t>Главными</w:t>
      </w:r>
      <w:r w:rsidRPr="00623484">
        <w:rPr>
          <w:lang w:val="en-US"/>
        </w:rPr>
        <w:t xml:space="preserve"> </w:t>
      </w:r>
      <w:r>
        <w:t>оставляем</w:t>
      </w:r>
      <w:r w:rsidRPr="00623484">
        <w:rPr>
          <w:lang w:val="en-US"/>
        </w:rPr>
        <w:t xml:space="preserve"> </w:t>
      </w:r>
      <w:r>
        <w:rPr>
          <w:b/>
          <w:bCs/>
        </w:rPr>
        <w:t>английские</w:t>
      </w:r>
      <w:r w:rsidRPr="00623484">
        <w:rPr>
          <w:b/>
          <w:bCs/>
          <w:lang w:val="en-US"/>
        </w:rPr>
        <w:t xml:space="preserve"> snake_case</w:t>
      </w:r>
      <w:r w:rsidRPr="00623484">
        <w:rPr>
          <w:lang w:val="en-US"/>
        </w:rPr>
        <w:t xml:space="preserve">: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receiving</w:t>
      </w:r>
      <w:r w:rsidRPr="00623484">
        <w:rPr>
          <w:lang w:val="en-US"/>
        </w:rPr>
        <w:t xml:space="preserve">,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storage</w:t>
      </w:r>
      <w:r w:rsidRPr="00623484">
        <w:rPr>
          <w:lang w:val="en-US"/>
        </w:rPr>
        <w:t xml:space="preserve">,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stacker</w:t>
      </w:r>
      <w:r w:rsidRPr="00623484">
        <w:rPr>
          <w:lang w:val="en-US"/>
        </w:rPr>
        <w:t xml:space="preserve">,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amr</w:t>
      </w:r>
      <w:r w:rsidRPr="00623484">
        <w:rPr>
          <w:lang w:val="en-US"/>
        </w:rPr>
        <w:t xml:space="preserve">. </w:t>
      </w:r>
      <w:r>
        <w:t>Причина</w:t>
      </w:r>
      <w:r w:rsidRPr="00623484">
        <w:rPr>
          <w:lang w:val="en-US"/>
        </w:rPr>
        <w:t xml:space="preserve"> </w:t>
      </w:r>
      <w:r>
        <w:t>не</w:t>
      </w:r>
      <w:r w:rsidRPr="00623484">
        <w:rPr>
          <w:lang w:val="en-US"/>
        </w:rPr>
        <w:t xml:space="preserve"> </w:t>
      </w:r>
      <w:r>
        <w:t>вкусовая</w:t>
      </w:r>
      <w:r w:rsidRPr="00623484">
        <w:rPr>
          <w:lang w:val="en-US"/>
        </w:rPr>
        <w:t xml:space="preserve">: </w:t>
      </w:r>
      <w:r>
        <w:t>значения</w:t>
      </w:r>
      <w:r w:rsidRPr="00623484">
        <w:rPr>
          <w:lang w:val="en-US"/>
        </w:rPr>
        <w:t xml:space="preserve"> </w:t>
      </w:r>
      <w:r>
        <w:t>из</w:t>
      </w:r>
      <w:r w:rsidRPr="00623484">
        <w:rPr>
          <w:lang w:val="en-US"/>
        </w:rPr>
        <w:t xml:space="preserve"> </w:t>
      </w:r>
      <w:r>
        <w:t>того</w:t>
      </w:r>
      <w:r w:rsidRPr="00623484">
        <w:rPr>
          <w:lang w:val="en-US"/>
        </w:rPr>
        <w:t xml:space="preserve"> </w:t>
      </w:r>
      <w:r>
        <w:t>же</w:t>
      </w:r>
      <w:r w:rsidRPr="00623484">
        <w:rPr>
          <w:lang w:val="en-US"/>
        </w:rPr>
        <w:t xml:space="preserve"> </w:t>
      </w:r>
      <w:r>
        <w:t>справочника</w:t>
      </w:r>
      <w:r w:rsidRPr="00623484">
        <w:rPr>
          <w:lang w:val="en-US"/>
        </w:rPr>
        <w:t xml:space="preserve"> </w:t>
      </w:r>
      <w:r>
        <w:t>уже</w:t>
      </w:r>
      <w:r w:rsidRPr="00623484">
        <w:rPr>
          <w:lang w:val="en-US"/>
        </w:rPr>
        <w:t xml:space="preserve"> </w:t>
      </w:r>
      <w:r>
        <w:t>лежат</w:t>
      </w:r>
      <w:r w:rsidRPr="00623484">
        <w:rPr>
          <w:lang w:val="en-US"/>
        </w:rPr>
        <w:t xml:space="preserve"> </w:t>
      </w:r>
      <w:r>
        <w:t>в</w:t>
      </w:r>
      <w:r w:rsidRPr="00623484">
        <w:rPr>
          <w:lang w:val="en-US"/>
        </w:rPr>
        <w:t xml:space="preserve"> </w:t>
      </w:r>
      <w:r>
        <w:t>контрактах</w:t>
      </w:r>
      <w:r w:rsidRPr="00623484">
        <w:rPr>
          <w:lang w:val="en-US"/>
        </w:rPr>
        <w:t xml:space="preserve"> </w:t>
      </w:r>
      <w:r>
        <w:t>как</w:t>
      </w:r>
      <w:r w:rsidRPr="00623484">
        <w:rPr>
          <w:lang w:val="en-US"/>
        </w:rPr>
        <w:t xml:space="preserve"> enum</w:t>
      </w:r>
      <w:r w:rsidRPr="00623484">
        <w:rPr>
          <w:lang w:val="en-US"/>
        </w:rPr>
        <w:t xml:space="preserve"> (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ZoneType: storage/operation/charging/restricted/transit</w:t>
      </w:r>
      <w:r w:rsidRPr="00623484">
        <w:rPr>
          <w:lang w:val="en-US"/>
        </w:rPr>
        <w:t xml:space="preserve">, </w:t>
      </w:r>
      <w:r w:rsidRPr="00623484">
        <w:rPr>
          <w:rFonts w:ascii="Consolas" w:eastAsia="Consolas" w:hAnsi="Consolas" w:cs="Consolas"/>
          <w:color w:val="9A3412"/>
          <w:sz w:val="19"/>
          <w:szCs w:val="19"/>
          <w:lang w:val="en-US"/>
        </w:rPr>
        <w:t>AcquisitionModel: purchase/leasing/raas</w:t>
      </w:r>
      <w:r w:rsidRPr="00623484">
        <w:rPr>
          <w:lang w:val="en-US"/>
        </w:rPr>
        <w:t xml:space="preserve">) </w:t>
      </w:r>
      <w:r>
        <w:t>и</w:t>
      </w:r>
      <w:r w:rsidRPr="00623484">
        <w:rPr>
          <w:lang w:val="en-US"/>
        </w:rPr>
        <w:t xml:space="preserve"> </w:t>
      </w:r>
      <w:r>
        <w:t>в</w:t>
      </w:r>
      <w:r w:rsidRPr="00623484">
        <w:rPr>
          <w:lang w:val="en-US"/>
        </w:rPr>
        <w:t xml:space="preserve"> </w:t>
      </w:r>
      <w:r>
        <w:t>каталоге</w:t>
      </w:r>
      <w:r w:rsidRPr="00623484">
        <w:rPr>
          <w:lang w:val="en-US"/>
        </w:rPr>
        <w:t xml:space="preserve"> </w:t>
      </w:r>
      <w:r>
        <w:t>через</w:t>
      </w:r>
      <w:r w:rsidRPr="00623484">
        <w:rPr>
          <w:lang w:val="en-US"/>
        </w:rPr>
        <w:t xml:space="preserve"> CPE. </w:t>
      </w:r>
      <w:r>
        <w:t>Транслит (</w:t>
      </w:r>
      <w:r>
        <w:rPr>
          <w:rFonts w:ascii="Consolas" w:eastAsia="Consolas" w:hAnsi="Consolas" w:cs="Consolas"/>
          <w:color w:val="9A3412"/>
          <w:sz w:val="19"/>
          <w:szCs w:val="19"/>
        </w:rPr>
        <w:t>zona_priemki</w:t>
      </w:r>
      <w:r>
        <w:t xml:space="preserve">, </w:t>
      </w:r>
      <w:r>
        <w:rPr>
          <w:rFonts w:ascii="Consolas" w:eastAsia="Consolas" w:hAnsi="Consolas" w:cs="Consolas"/>
          <w:color w:val="9A3412"/>
          <w:sz w:val="19"/>
          <w:szCs w:val="19"/>
        </w:rPr>
        <w:t>robot_shtabeler</w:t>
      </w:r>
      <w:r>
        <w:t>) пришлось бы конвертировать в трёх местах.</w:t>
      </w:r>
    </w:p>
    <w:p w:rsidR="00F57455" w:rsidRDefault="001213F1">
      <w:pPr>
        <w:spacing w:after="120" w:line="288" w:lineRule="auto"/>
      </w:pPr>
      <w:r>
        <w:t xml:space="preserve">Чтобы тебе ничего не переписывать: в </w:t>
      </w:r>
      <w:r>
        <w:rPr>
          <w:rFonts w:ascii="Consolas" w:eastAsia="Consolas" w:hAnsi="Consolas" w:cs="Consolas"/>
          <w:color w:val="9A3412"/>
          <w:sz w:val="19"/>
          <w:szCs w:val="19"/>
        </w:rPr>
        <w:t>contracts/di</w:t>
      </w:r>
      <w:r>
        <w:rPr>
          <w:rFonts w:ascii="Consolas" w:eastAsia="Consolas" w:hAnsi="Consolas" w:cs="Consolas"/>
          <w:color w:val="9A3412"/>
          <w:sz w:val="19"/>
          <w:szCs w:val="19"/>
        </w:rPr>
        <w:t>ctionaries/categories.json</w:t>
      </w:r>
      <w:r>
        <w:t xml:space="preserve"> у значений появилось поле </w:t>
      </w:r>
      <w:r>
        <w:rPr>
          <w:rFonts w:ascii="Consolas" w:eastAsia="Consolas" w:hAnsi="Consolas" w:cs="Consolas"/>
          <w:color w:val="9A3412"/>
          <w:sz w:val="19"/>
          <w:szCs w:val="19"/>
        </w:rPr>
        <w:t>aliases</w:t>
      </w:r>
      <w:r>
        <w:t xml:space="preserve"> с твоими названиями, и сервер </w:t>
      </w:r>
      <w:r>
        <w:rPr>
          <w:b/>
          <w:bCs/>
        </w:rPr>
        <w:t>принимает алиас на входе</w:t>
      </w:r>
      <w:r>
        <w:t>, а в ответах и в данных возвращает главный id.</w:t>
      </w:r>
    </w:p>
    <w:p w:rsidR="00F57455" w:rsidRPr="00623484" w:rsidRDefault="001213F1">
      <w:pPr>
        <w:keepLines/>
        <w:pBdr>
          <w:top w:val="single" w:sz="4" w:space="4" w:color="D6DBE1"/>
        </w:pBdr>
        <w:shd w:val="clear" w:color="auto" w:fill="F4F5F7"/>
        <w:spacing w:before="80"/>
        <w:ind w:left="113" w:right="113"/>
        <w:rPr>
          <w:lang w:val="en-US"/>
        </w:rPr>
      </w:pPr>
      <w:r w:rsidRPr="00623484">
        <w:rPr>
          <w:rFonts w:ascii="Consolas" w:eastAsia="Consolas" w:hAnsi="Consolas" w:cs="Consolas"/>
          <w:sz w:val="15"/>
          <w:szCs w:val="15"/>
          <w:lang w:val="en-US"/>
        </w:rPr>
        <w:t>{ "id": "receiving", "label": "</w:t>
      </w:r>
      <w:r>
        <w:rPr>
          <w:rFonts w:ascii="Consolas" w:eastAsia="Consolas" w:hAnsi="Consolas" w:cs="Consolas"/>
          <w:sz w:val="15"/>
          <w:szCs w:val="15"/>
        </w:rPr>
        <w:t>Приёмка</w:t>
      </w:r>
      <w:r w:rsidRPr="00623484">
        <w:rPr>
          <w:rFonts w:ascii="Consolas" w:eastAsia="Consolas" w:hAnsi="Consolas" w:cs="Consolas"/>
          <w:sz w:val="15"/>
          <w:szCs w:val="15"/>
          <w:lang w:val="en-US"/>
        </w:rPr>
        <w:t>", "zone_type": "operation",</w:t>
      </w:r>
    </w:p>
    <w:p w:rsidR="00F57455" w:rsidRPr="00623484" w:rsidRDefault="001213F1">
      <w:pPr>
        <w:keepLines/>
        <w:shd w:val="clear" w:color="auto" w:fill="F4F5F7"/>
        <w:ind w:left="113" w:right="113"/>
        <w:rPr>
          <w:lang w:val="en-US"/>
        </w:rPr>
      </w:pPr>
      <w:r w:rsidRPr="00623484">
        <w:rPr>
          <w:rFonts w:ascii="Consolas" w:eastAsia="Consolas" w:hAnsi="Consolas" w:cs="Consolas"/>
          <w:sz w:val="15"/>
          <w:szCs w:val="15"/>
          <w:lang w:val="en-US"/>
        </w:rPr>
        <w:t xml:space="preserve">  "aliases": ["zona_priemk</w:t>
      </w:r>
      <w:r w:rsidRPr="00623484">
        <w:rPr>
          <w:rFonts w:ascii="Consolas" w:eastAsia="Consolas" w:hAnsi="Consolas" w:cs="Consolas"/>
          <w:sz w:val="15"/>
          <w:szCs w:val="15"/>
          <w:lang w:val="en-US"/>
        </w:rPr>
        <w:t>i", "priemka"] }</w:t>
      </w:r>
    </w:p>
    <w:p w:rsidR="00F57455" w:rsidRPr="00623484" w:rsidRDefault="001213F1">
      <w:pPr>
        <w:keepLines/>
        <w:shd w:val="clear" w:color="auto" w:fill="F4F5F7"/>
        <w:ind w:left="113" w:right="113"/>
        <w:rPr>
          <w:lang w:val="en-US"/>
        </w:rPr>
      </w:pPr>
      <w:r w:rsidRPr="00623484">
        <w:rPr>
          <w:rFonts w:ascii="Consolas" w:eastAsia="Consolas" w:hAnsi="Consolas" w:cs="Consolas"/>
          <w:sz w:val="15"/>
          <w:szCs w:val="15"/>
          <w:lang w:val="en-US"/>
        </w:rPr>
        <w:t>{ "id": "stacker", "label": "</w:t>
      </w:r>
      <w:r>
        <w:rPr>
          <w:rFonts w:ascii="Consolas" w:eastAsia="Consolas" w:hAnsi="Consolas" w:cs="Consolas"/>
          <w:sz w:val="15"/>
          <w:szCs w:val="15"/>
        </w:rPr>
        <w:t>Робот</w:t>
      </w:r>
      <w:r w:rsidRPr="00623484">
        <w:rPr>
          <w:rFonts w:ascii="Consolas" w:eastAsia="Consolas" w:hAnsi="Consolas" w:cs="Consolas"/>
          <w:sz w:val="15"/>
          <w:szCs w:val="15"/>
          <w:lang w:val="en-US"/>
        </w:rPr>
        <w:t>-</w:t>
      </w:r>
      <w:r>
        <w:rPr>
          <w:rFonts w:ascii="Consolas" w:eastAsia="Consolas" w:hAnsi="Consolas" w:cs="Consolas"/>
          <w:sz w:val="15"/>
          <w:szCs w:val="15"/>
        </w:rPr>
        <w:t>штабелёр</w:t>
      </w:r>
      <w:r w:rsidRPr="00623484">
        <w:rPr>
          <w:rFonts w:ascii="Consolas" w:eastAsia="Consolas" w:hAnsi="Consolas" w:cs="Consolas"/>
          <w:sz w:val="15"/>
          <w:szCs w:val="15"/>
          <w:lang w:val="en-US"/>
        </w:rPr>
        <w:t>",</w:t>
      </w:r>
    </w:p>
    <w:p w:rsidR="00F57455" w:rsidRDefault="001213F1">
      <w:pPr>
        <w:keepLines/>
        <w:pBdr>
          <w:bottom w:val="single" w:sz="4" w:space="4" w:color="D6DBE1"/>
        </w:pBdr>
        <w:shd w:val="clear" w:color="auto" w:fill="F4F5F7"/>
        <w:spacing w:after="160"/>
        <w:ind w:left="113" w:right="113"/>
      </w:pPr>
      <w:r w:rsidRPr="00623484">
        <w:rPr>
          <w:rFonts w:ascii="Consolas" w:eastAsia="Consolas" w:hAnsi="Consolas" w:cs="Consolas"/>
          <w:sz w:val="15"/>
          <w:szCs w:val="15"/>
          <w:lang w:val="en-US"/>
        </w:rPr>
        <w:t xml:space="preserve">  </w:t>
      </w:r>
      <w:r>
        <w:rPr>
          <w:rFonts w:ascii="Consolas" w:eastAsia="Consolas" w:hAnsi="Consolas" w:cs="Consolas"/>
          <w:sz w:val="15"/>
          <w:szCs w:val="15"/>
        </w:rPr>
        <w:t>"aliases": ["robot_shtabeler", "shtabeler"] }</w:t>
      </w:r>
    </w:p>
    <w:p w:rsidR="00F57455" w:rsidRDefault="001213F1">
      <w:pPr>
        <w:spacing w:after="120" w:line="288" w:lineRule="auto"/>
      </w:pPr>
      <w:r>
        <w:t xml:space="preserve">Алиасы проставлены для всех рабочих зон, типов зон, видов точек и категорий техники (22 значения). </w:t>
      </w:r>
      <w:r>
        <w:rPr>
          <w:b/>
          <w:bCs/>
        </w:rPr>
        <w:t xml:space="preserve">Пришли свой </w:t>
      </w:r>
      <w:r>
        <w:rPr>
          <w:rFonts w:ascii="Consolas" w:eastAsia="Consolas" w:hAnsi="Consolas" w:cs="Consolas"/>
          <w:b/>
          <w:bCs/>
          <w:color w:val="9A3412"/>
          <w:sz w:val="19"/>
          <w:szCs w:val="19"/>
        </w:rPr>
        <w:t>categories.json</w:t>
      </w:r>
      <w:r>
        <w:t xml:space="preserve"> — допишу недостающее и добавлю алиасы к остальным; если в нём есть значения, которых у нас нет, они переедут в общий файл, а не останутся отдельным списком.</w:t>
      </w:r>
    </w:p>
    <w:p w:rsidR="00F57455" w:rsidRDefault="001213F1">
      <w:pPr>
        <w:pStyle w:val="2"/>
        <w:keepNext/>
        <w:spacing w:before="200" w:after="100"/>
      </w:pPr>
      <w:r>
        <w:rPr>
          <w:b/>
          <w:bCs/>
          <w:color w:val="2B3036"/>
          <w:sz w:val="24"/>
          <w:szCs w:val="24"/>
        </w:rPr>
        <w:t>9.6. Хватает ли данных симуляции — вопрос к Стасу</w:t>
      </w:r>
    </w:p>
    <w:p w:rsidR="00F57455" w:rsidRDefault="001213F1">
      <w:pPr>
        <w:spacing w:after="120" w:line="288" w:lineRule="auto"/>
      </w:pPr>
      <w:r>
        <w:t>В план добавлено ровно то, что ты перечислил: на</w:t>
      </w:r>
      <w:r>
        <w:t xml:space="preserve">правление маршрута, привязка маршрута к точкам, стартовый поворот робота, его точка старта и зарядка, плюс число мест у зарядки. Для </w:t>
      </w:r>
      <w:r>
        <w:rPr>
          <w:rFonts w:ascii="Consolas" w:eastAsia="Consolas" w:hAnsi="Consolas" w:cs="Consolas"/>
          <w:color w:val="9A3412"/>
          <w:sz w:val="19"/>
          <w:szCs w:val="19"/>
        </w:rPr>
        <w:t>SimulationTimeline</w:t>
      </w:r>
      <w:r>
        <w:t xml:space="preserve"> этого, по-моему, достаточно: робот стартует из </w:t>
      </w:r>
      <w:r>
        <w:rPr>
          <w:rFonts w:ascii="Consolas" w:eastAsia="Consolas" w:hAnsi="Consolas" w:cs="Consolas"/>
          <w:color w:val="9A3412"/>
          <w:sz w:val="19"/>
          <w:szCs w:val="19"/>
        </w:rPr>
        <w:t>start_position</w:t>
      </w:r>
      <w:r>
        <w:t xml:space="preserve"> с </w:t>
      </w:r>
      <w:r>
        <w:rPr>
          <w:rFonts w:ascii="Consolas" w:eastAsia="Consolas" w:hAnsi="Consolas" w:cs="Consolas"/>
          <w:color w:val="9A3412"/>
          <w:sz w:val="19"/>
          <w:szCs w:val="19"/>
        </w:rPr>
        <w:t>start_rotation_deg</w:t>
      </w:r>
      <w:r>
        <w:t>, едет по маршрутам ме</w:t>
      </w:r>
      <w:r>
        <w:t xml:space="preserve">жду </w:t>
      </w:r>
      <w:r>
        <w:rPr>
          <w:rFonts w:ascii="Consolas" w:eastAsia="Consolas" w:hAnsi="Consolas" w:cs="Consolas"/>
          <w:color w:val="9A3412"/>
          <w:sz w:val="19"/>
          <w:szCs w:val="19"/>
        </w:rPr>
        <w:t>from_point_id</w:t>
      </w:r>
      <w:r>
        <w:t xml:space="preserve"> и </w:t>
      </w:r>
      <w:r>
        <w:rPr>
          <w:rFonts w:ascii="Consolas" w:eastAsia="Consolas" w:hAnsi="Consolas" w:cs="Consolas"/>
          <w:color w:val="9A3412"/>
          <w:sz w:val="19"/>
          <w:szCs w:val="19"/>
        </w:rPr>
        <w:t>to_point_id</w:t>
      </w:r>
      <w:r>
        <w:t xml:space="preserve">, возвращается на </w:t>
      </w:r>
      <w:r>
        <w:rPr>
          <w:rFonts w:ascii="Consolas" w:eastAsia="Consolas" w:hAnsi="Consolas" w:cs="Consolas"/>
          <w:color w:val="9A3412"/>
          <w:sz w:val="19"/>
          <w:szCs w:val="19"/>
        </w:rPr>
        <w:t>charging_point_id</w:t>
      </w:r>
      <w:r>
        <w:t xml:space="preserve">, а </w:t>
      </w:r>
      <w:r>
        <w:rPr>
          <w:rFonts w:ascii="Consolas" w:eastAsia="Consolas" w:hAnsi="Consolas" w:cs="Consolas"/>
          <w:color w:val="9A3412"/>
          <w:sz w:val="19"/>
          <w:szCs w:val="19"/>
        </w:rPr>
        <w:t>capacity</w:t>
      </w:r>
      <w:r>
        <w:t xml:space="preserve"> ограничивает очередь на зарядке.</w:t>
      </w:r>
    </w:p>
    <w:p w:rsidR="00F57455" w:rsidRDefault="001213F1">
      <w:pPr>
        <w:spacing w:after="120" w:line="288" w:lineRule="auto"/>
      </w:pPr>
      <w:r>
        <w:t xml:space="preserve">Чего в плане </w:t>
      </w:r>
      <w:r>
        <w:rPr>
          <w:b/>
          <w:bCs/>
        </w:rPr>
        <w:t>нет</w:t>
      </w:r>
      <w:r>
        <w:t xml:space="preserve"> и что, возможно, понадобится Стасу — решаем вместе: скорость движения внутри зон (ограничения), приоритет маршрутов, расписание</w:t>
      </w:r>
      <w:r>
        <w:t xml:space="preserve"> операций (сколько задач в час на точку). Скорость робота и производительность пока берутся из каталога, а не из плана.</w:t>
      </w:r>
    </w:p>
    <w:p w:rsidR="00F57455" w:rsidRDefault="001213F1">
      <w:pPr>
        <w:pStyle w:val="2"/>
        <w:keepNext/>
        <w:spacing w:before="200" w:after="100"/>
      </w:pPr>
      <w:r>
        <w:rPr>
          <w:b/>
          <w:bCs/>
          <w:color w:val="2B3036"/>
          <w:sz w:val="24"/>
          <w:szCs w:val="24"/>
        </w:rPr>
        <w:t>9.7. Перенос редактора: react-konva и vitest — согласен</w:t>
      </w:r>
    </w:p>
    <w:p w:rsidR="00F57455" w:rsidRDefault="001213F1">
      <w:pPr>
        <w:spacing w:after="120" w:line="288" w:lineRule="auto"/>
      </w:pPr>
      <w:r>
        <w:t>Обе зависимости нормальные: konva закрывает холст, vitest ложится на Vite без от</w:t>
      </w:r>
      <w:r>
        <w:t>дельного конфига. Просьбы к переносу:</w:t>
      </w:r>
    </w:p>
    <w:p w:rsidR="00F57455" w:rsidRDefault="001213F1">
      <w:pPr>
        <w:pStyle w:val="a4"/>
        <w:numPr>
          <w:ilvl w:val="0"/>
          <w:numId w:val="2"/>
        </w:numPr>
        <w:spacing w:after="80" w:line="276" w:lineRule="auto"/>
      </w:pPr>
      <w:r>
        <w:t xml:space="preserve">ставить как </w:t>
      </w:r>
      <w:r>
        <w:rPr>
          <w:rFonts w:ascii="Consolas" w:eastAsia="Consolas" w:hAnsi="Consolas" w:cs="Consolas"/>
          <w:color w:val="9A3412"/>
          <w:sz w:val="19"/>
          <w:szCs w:val="19"/>
        </w:rPr>
        <w:t>npm i react-konva konva</w:t>
      </w:r>
      <w:r>
        <w:t xml:space="preserve"> и </w:t>
      </w:r>
      <w:r>
        <w:rPr>
          <w:rFonts w:ascii="Consolas" w:eastAsia="Consolas" w:hAnsi="Consolas" w:cs="Consolas"/>
          <w:color w:val="9A3412"/>
          <w:sz w:val="19"/>
          <w:szCs w:val="19"/>
        </w:rPr>
        <w:t>npm i -D vitest</w:t>
      </w:r>
      <w:r>
        <w:t xml:space="preserve"> в </w:t>
      </w:r>
      <w:r>
        <w:rPr>
          <w:rFonts w:ascii="Consolas" w:eastAsia="Consolas" w:hAnsi="Consolas" w:cs="Consolas"/>
          <w:color w:val="9A3412"/>
          <w:sz w:val="19"/>
          <w:szCs w:val="19"/>
        </w:rPr>
        <w:t>frontend/</w:t>
      </w:r>
      <w:r>
        <w:t xml:space="preserve">, отдельный </w:t>
      </w:r>
      <w:r>
        <w:rPr>
          <w:rFonts w:ascii="Consolas" w:eastAsia="Consolas" w:hAnsi="Consolas" w:cs="Consolas"/>
          <w:color w:val="9A3412"/>
          <w:sz w:val="19"/>
          <w:szCs w:val="19"/>
        </w:rPr>
        <w:t>package.json</w:t>
      </w:r>
      <w:r>
        <w:t xml:space="preserve"> не заводить;</w:t>
      </w:r>
    </w:p>
    <w:p w:rsidR="00F57455" w:rsidRDefault="001213F1">
      <w:pPr>
        <w:pStyle w:val="a4"/>
        <w:numPr>
          <w:ilvl w:val="0"/>
          <w:numId w:val="2"/>
        </w:numPr>
        <w:spacing w:after="80" w:line="276" w:lineRule="auto"/>
      </w:pPr>
      <w:r>
        <w:t>тесты рядом с кодом (</w:t>
      </w:r>
      <w:r>
        <w:rPr>
          <w:rFonts w:ascii="Consolas" w:eastAsia="Consolas" w:hAnsi="Consolas" w:cs="Consolas"/>
          <w:color w:val="9A3412"/>
          <w:sz w:val="19"/>
          <w:szCs w:val="19"/>
        </w:rPr>
        <w:t>*.test.ts</w:t>
      </w:r>
      <w:r>
        <w:t xml:space="preserve">), скрипт </w:t>
      </w:r>
      <w:r>
        <w:rPr>
          <w:rFonts w:ascii="Consolas" w:eastAsia="Consolas" w:hAnsi="Consolas" w:cs="Consolas"/>
          <w:color w:val="9A3412"/>
          <w:sz w:val="19"/>
          <w:szCs w:val="19"/>
        </w:rPr>
        <w:t>npm test</w:t>
      </w:r>
      <w:r>
        <w:t xml:space="preserve"> добавлю я;</w:t>
      </w:r>
    </w:p>
    <w:p w:rsidR="00F57455" w:rsidRDefault="001213F1">
      <w:pPr>
        <w:pStyle w:val="a4"/>
        <w:numPr>
          <w:ilvl w:val="0"/>
          <w:numId w:val="2"/>
        </w:numPr>
        <w:spacing w:after="80" w:line="276" w:lineRule="auto"/>
      </w:pPr>
      <w:r>
        <w:t xml:space="preserve">сборка после переноса должна проходить </w:t>
      </w:r>
      <w:r>
        <w:rPr>
          <w:rFonts w:ascii="Consolas" w:eastAsia="Consolas" w:hAnsi="Consolas" w:cs="Consolas"/>
          <w:color w:val="9A3412"/>
          <w:sz w:val="19"/>
          <w:szCs w:val="19"/>
        </w:rPr>
        <w:t>npm run build</w:t>
      </w:r>
      <w:r>
        <w:t xml:space="preserve"> и </w:t>
      </w:r>
      <w:r>
        <w:rPr>
          <w:rFonts w:ascii="Consolas" w:eastAsia="Consolas" w:hAnsi="Consolas" w:cs="Consolas"/>
          <w:color w:val="9A3412"/>
          <w:sz w:val="19"/>
          <w:szCs w:val="19"/>
        </w:rPr>
        <w:t>npm run lint</w:t>
      </w:r>
      <w:r>
        <w:t xml:space="preserve"> без новых предупреждений — сейчас оба чистые.</w:t>
      </w:r>
    </w:p>
    <w:sectPr w:rsidR="00F57455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13F1" w:rsidRDefault="001213F1">
      <w:r>
        <w:separator/>
      </w:r>
    </w:p>
  </w:endnote>
  <w:endnote w:type="continuationSeparator" w:id="0">
    <w:p w:rsidR="001213F1" w:rsidRDefault="001213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7455" w:rsidRDefault="001213F1">
    <w:pPr>
      <w:jc w:val="right"/>
    </w:pPr>
    <w:r>
      <w:rPr>
        <w:color w:val="5C6673"/>
        <w:sz w:val="16"/>
        <w:szCs w:val="16"/>
      </w:rPr>
      <w:t xml:space="preserve">Форма, редактор плана и API · стр. </w:t>
    </w:r>
    <w:r>
      <w:rPr>
        <w:color w:val="5C6673"/>
        <w:sz w:val="16"/>
        <w:szCs w:val="16"/>
      </w:rPr>
      <w:fldChar w:fldCharType="begin"/>
    </w:r>
    <w:r>
      <w:rPr>
        <w:color w:val="5C6673"/>
        <w:sz w:val="16"/>
        <w:szCs w:val="16"/>
      </w:rPr>
      <w:instrText>PAGE</w:instrText>
    </w:r>
    <w:r w:rsidR="00623484">
      <w:rPr>
        <w:color w:val="5C6673"/>
        <w:sz w:val="16"/>
        <w:szCs w:val="16"/>
      </w:rPr>
      <w:fldChar w:fldCharType="separate"/>
    </w:r>
    <w:r w:rsidR="00623484">
      <w:rPr>
        <w:noProof/>
        <w:color w:val="5C6673"/>
        <w:sz w:val="16"/>
        <w:szCs w:val="16"/>
      </w:rPr>
      <w:t>2</w:t>
    </w:r>
    <w:r>
      <w:rPr>
        <w:color w:val="5C66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13F1" w:rsidRDefault="001213F1">
      <w:r>
        <w:separator/>
      </w:r>
    </w:p>
  </w:footnote>
  <w:footnote w:type="continuationSeparator" w:id="0">
    <w:p w:rsidR="001213F1" w:rsidRDefault="001213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D6DB9"/>
    <w:multiLevelType w:val="hybridMultilevel"/>
    <w:tmpl w:val="6708FDAC"/>
    <w:lvl w:ilvl="0" w:tplc="5C72EDAC">
      <w:start w:val="1"/>
      <w:numFmt w:val="bullet"/>
      <w:lvlText w:val="•"/>
      <w:lvlJc w:val="left"/>
      <w:pPr>
        <w:ind w:left="360" w:hanging="240"/>
      </w:pPr>
    </w:lvl>
    <w:lvl w:ilvl="1" w:tplc="73BEBACC">
      <w:numFmt w:val="decimal"/>
      <w:lvlText w:val=""/>
      <w:lvlJc w:val="left"/>
    </w:lvl>
    <w:lvl w:ilvl="2" w:tplc="A6C6746E">
      <w:numFmt w:val="decimal"/>
      <w:lvlText w:val=""/>
      <w:lvlJc w:val="left"/>
    </w:lvl>
    <w:lvl w:ilvl="3" w:tplc="44EC5D50">
      <w:numFmt w:val="decimal"/>
      <w:lvlText w:val=""/>
      <w:lvlJc w:val="left"/>
    </w:lvl>
    <w:lvl w:ilvl="4" w:tplc="52F03C4E">
      <w:numFmt w:val="decimal"/>
      <w:lvlText w:val=""/>
      <w:lvlJc w:val="left"/>
    </w:lvl>
    <w:lvl w:ilvl="5" w:tplc="03669DBE">
      <w:numFmt w:val="decimal"/>
      <w:lvlText w:val=""/>
      <w:lvlJc w:val="left"/>
    </w:lvl>
    <w:lvl w:ilvl="6" w:tplc="1DFA7972">
      <w:numFmt w:val="decimal"/>
      <w:lvlText w:val=""/>
      <w:lvlJc w:val="left"/>
    </w:lvl>
    <w:lvl w:ilvl="7" w:tplc="6778DCAC">
      <w:numFmt w:val="decimal"/>
      <w:lvlText w:val=""/>
      <w:lvlJc w:val="left"/>
    </w:lvl>
    <w:lvl w:ilvl="8" w:tplc="50FE8D1C">
      <w:numFmt w:val="decimal"/>
      <w:lvlText w:val=""/>
      <w:lvlJc w:val="left"/>
    </w:lvl>
  </w:abstractNum>
  <w:abstractNum w:abstractNumId="1" w15:restartNumberingAfterBreak="0">
    <w:nsid w:val="4D4E6ECB"/>
    <w:multiLevelType w:val="hybridMultilevel"/>
    <w:tmpl w:val="8626F94E"/>
    <w:lvl w:ilvl="0" w:tplc="EAE4D9A0">
      <w:start w:val="1"/>
      <w:numFmt w:val="bullet"/>
      <w:lvlText w:val="●"/>
      <w:lvlJc w:val="left"/>
      <w:pPr>
        <w:ind w:left="720" w:hanging="360"/>
      </w:pPr>
    </w:lvl>
    <w:lvl w:ilvl="1" w:tplc="928ECBBC">
      <w:start w:val="1"/>
      <w:numFmt w:val="bullet"/>
      <w:lvlText w:val="○"/>
      <w:lvlJc w:val="left"/>
      <w:pPr>
        <w:ind w:left="1440" w:hanging="360"/>
      </w:pPr>
    </w:lvl>
    <w:lvl w:ilvl="2" w:tplc="60D8D5B6">
      <w:start w:val="1"/>
      <w:numFmt w:val="bullet"/>
      <w:lvlText w:val="■"/>
      <w:lvlJc w:val="left"/>
      <w:pPr>
        <w:ind w:left="2160" w:hanging="360"/>
      </w:pPr>
    </w:lvl>
    <w:lvl w:ilvl="3" w:tplc="630E8594">
      <w:start w:val="1"/>
      <w:numFmt w:val="bullet"/>
      <w:lvlText w:val="●"/>
      <w:lvlJc w:val="left"/>
      <w:pPr>
        <w:ind w:left="2880" w:hanging="360"/>
      </w:pPr>
    </w:lvl>
    <w:lvl w:ilvl="4" w:tplc="045A2E60">
      <w:start w:val="1"/>
      <w:numFmt w:val="bullet"/>
      <w:lvlText w:val="○"/>
      <w:lvlJc w:val="left"/>
      <w:pPr>
        <w:ind w:left="3600" w:hanging="360"/>
      </w:pPr>
    </w:lvl>
    <w:lvl w:ilvl="5" w:tplc="8BA81E26">
      <w:start w:val="1"/>
      <w:numFmt w:val="bullet"/>
      <w:lvlText w:val="■"/>
      <w:lvlJc w:val="left"/>
      <w:pPr>
        <w:ind w:left="4320" w:hanging="360"/>
      </w:pPr>
    </w:lvl>
    <w:lvl w:ilvl="6" w:tplc="14A21190">
      <w:start w:val="1"/>
      <w:numFmt w:val="bullet"/>
      <w:lvlText w:val="●"/>
      <w:lvlJc w:val="left"/>
      <w:pPr>
        <w:ind w:left="5040" w:hanging="360"/>
      </w:pPr>
    </w:lvl>
    <w:lvl w:ilvl="7" w:tplc="2682AE06">
      <w:start w:val="1"/>
      <w:numFmt w:val="bullet"/>
      <w:lvlText w:val="●"/>
      <w:lvlJc w:val="left"/>
      <w:pPr>
        <w:ind w:left="5760" w:hanging="360"/>
      </w:pPr>
    </w:lvl>
    <w:lvl w:ilvl="8" w:tplc="B324DE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535307"/>
    <w:multiLevelType w:val="hybridMultilevel"/>
    <w:tmpl w:val="F7ECBF86"/>
    <w:lvl w:ilvl="0" w:tplc="F0628786">
      <w:start w:val="1"/>
      <w:numFmt w:val="decimal"/>
      <w:lvlText w:val="%1."/>
      <w:lvlJc w:val="left"/>
      <w:pPr>
        <w:ind w:left="400" w:hanging="300"/>
      </w:pPr>
    </w:lvl>
    <w:lvl w:ilvl="1" w:tplc="9E107BA0">
      <w:numFmt w:val="decimal"/>
      <w:lvlText w:val=""/>
      <w:lvlJc w:val="left"/>
    </w:lvl>
    <w:lvl w:ilvl="2" w:tplc="4FB42992">
      <w:numFmt w:val="decimal"/>
      <w:lvlText w:val=""/>
      <w:lvlJc w:val="left"/>
    </w:lvl>
    <w:lvl w:ilvl="3" w:tplc="513E1188">
      <w:numFmt w:val="decimal"/>
      <w:lvlText w:val=""/>
      <w:lvlJc w:val="left"/>
    </w:lvl>
    <w:lvl w:ilvl="4" w:tplc="EDC8C52C">
      <w:numFmt w:val="decimal"/>
      <w:lvlText w:val=""/>
      <w:lvlJc w:val="left"/>
    </w:lvl>
    <w:lvl w:ilvl="5" w:tplc="B41AFFD8">
      <w:numFmt w:val="decimal"/>
      <w:lvlText w:val=""/>
      <w:lvlJc w:val="left"/>
    </w:lvl>
    <w:lvl w:ilvl="6" w:tplc="CCD46A5C">
      <w:numFmt w:val="decimal"/>
      <w:lvlText w:val=""/>
      <w:lvlJc w:val="left"/>
    </w:lvl>
    <w:lvl w:ilvl="7" w:tplc="C2BAFC4A">
      <w:numFmt w:val="decimal"/>
      <w:lvlText w:val=""/>
      <w:lvlJc w:val="left"/>
    </w:lvl>
    <w:lvl w:ilvl="8" w:tplc="436C18D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7455"/>
    <w:rsid w:val="001213F1"/>
    <w:rsid w:val="00623484"/>
    <w:rsid w:val="00F57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FD60C"/>
  <w15:docId w15:val="{854A0309-2C95-4ACE-A36F-4D85A6658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5181C"/>
        <w:sz w:val="21"/>
        <w:szCs w:val="21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824</Words>
  <Characters>4702</Characters>
  <Application>Microsoft Office Word</Application>
  <DocSecurity>0</DocSecurity>
  <Lines>39</Lines>
  <Paragraphs>11</Paragraphs>
  <ScaleCrop>false</ScaleCrop>
  <Company/>
  <LinksUpToDate>false</LinksUpToDate>
  <CharactersWithSpaces>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Форма, редактор плана и API: как соединяем</dc:title>
  <dc:creator>Владимиров</dc:creator>
  <cp:lastModifiedBy>sasha vladimirov</cp:lastModifiedBy>
  <cp:revision>2</cp:revision>
  <dcterms:created xsi:type="dcterms:W3CDTF">2026-09-23T20:24:00Z</dcterms:created>
  <dcterms:modified xsi:type="dcterms:W3CDTF">2026-09-23T20:38:00Z</dcterms:modified>
</cp:coreProperties>
</file>