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Project Design Phase-II</w:t>
      </w:r>
    </w:p>
    <w:p>
      <w:pPr>
        <w:jc w:val="center"/>
      </w:pPr>
      <w:r>
        <w:rPr>
          <w:b/>
          <w:bCs/>
          <w:sz w:val="28"/>
          <w:szCs w:val="28"/>
        </w:rPr>
        <w:t xml:space="preserve">Solution Requirements (Functional &amp; Non-functional)</w:t>
      </w:r>
    </w:p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2"/>
        <w:gridCol w:w="6048"/>
      </w:tblGrid>
      <w:tr>
        <w:tc>
          <w:tcPr>
            <w:tcW w:type="dxa" w:w="4032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4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January 2025</w:t>
            </w:r>
          </w:p>
        </w:tc>
      </w:tr>
      <w:tr>
        <w:tc>
          <w:tcPr>
            <w:tcW w:type="dxa" w:w="4032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4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32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4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 Doctor – Healthcare Appointment Booking Platform</w:t>
            </w:r>
          </w:p>
        </w:tc>
      </w:tr>
      <w:tr>
        <w:tc>
          <w:tcPr>
            <w:tcW w:type="dxa" w:w="4032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48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/>
    <w:p>
      <w:r>
        <w:rPr>
          <w:b/>
          <w:bCs/>
        </w:rPr>
        <w:t xml:space="preserve">Functional Requirements:</w:t>
      </w:r>
    </w:p>
    <w:p>
      <w:r>
        <w:t xml:space="preserve">Following are the functional requirements of the proposed solution.</w:t>
      </w:r>
    </w:p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008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3225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846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FR-1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through form (name, email, password)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 through Google account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FR-2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User Confirmation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via email once registration is successful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becomes active immediately after confirmation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FR-3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User Login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using registered email &amp; password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using Google account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FR-4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Doctor Search &amp; Booking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/ filter doctors by specialisation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 doctor's profile (fees, experience, timings)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 an appointment for an available date &amp; time slot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Upload a medical document while booking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FR-5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Appointment Management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appointment status (pending / approved / rejected / completed)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Cancel a pending appointment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a notification when appointment status changes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FR-6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Doctor Application &amp; Approval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to become a doctor on the platform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approves or rejects a doctor application</w:t>
            </w:r>
          </w:p>
        </w:tc>
      </w:tr>
      <w:tr>
        <w:tc>
          <w:tcPr>
            <w:tcW w:type="dxa" w:w="1008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FR-7</w:t>
            </w:r>
          </w:p>
        </w:tc>
        <w:tc>
          <w:tcPr>
            <w:tcW w:type="dxa" w:w="3225"/>
            <w:vMerge w:val="restart"/>
          </w:tcPr>
          <w:p>
            <w:r>
              <w:rPr>
                <w:b/>
                <w:bCs/>
                <w:sz w:val="20"/>
                <w:szCs w:val="20"/>
              </w:rPr>
              <w:t xml:space="preserve">Admin Management</w:t>
            </w:r>
          </w:p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and manage all registered patients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and manage all doctors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846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all appointments booked across the platform</w:t>
            </w:r>
          </w:p>
        </w:tc>
      </w:tr>
    </w:tbl>
    <w:p/>
    <w:p>
      <w:r>
        <w:rPr>
          <w:b/>
          <w:bCs/>
        </w:rPr>
        <w:t xml:space="preserve">Non-functional Requirements:</w:t>
      </w:r>
    </w:p>
    <w:p>
      <w:r>
        <w:t xml:space="preserve">Following are the non-functional requirements of the proposed solution.</w:t>
      </w:r>
    </w:p>
    <w:p/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12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016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6552"/>
            <w:shd w:fill="D9E8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NFR-1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Usability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application must offer a simple, intuitive interface so a patient can search for a doctor and book an appointment in just a few steps, without any prior training.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NFR-2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Passwords are stored using bcrypt hashing, all patient/doctor/admin routes are protected with JWT-based authentication, and uploaded medical documents are stored and served securely.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NFR-3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must reliably persist every booking and status change, and must prevent two patients from double-booking the same doctor's time slot.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NFR-4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 search results and profile pages should load within 2 seconds under normal usage load.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NFR-5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platform should be available at least 99.5% of the time, since patients may need to book an appointment at any hour of the day.</w:t>
            </w:r>
          </w:p>
        </w:tc>
      </w:tr>
      <w:tr>
        <w:tc>
          <w:tcPr>
            <w:tcW w:type="dxa" w:w="1512"/>
          </w:tcPr>
          <w:p>
            <w:r>
              <w:rPr>
                <w:b/>
                <w:bCs/>
                <w:sz w:val="20"/>
                <w:szCs w:val="20"/>
              </w:rPr>
              <w:t xml:space="preserve">NFR-6</w:t>
            </w:r>
          </w:p>
        </w:tc>
        <w:tc>
          <w:tcPr>
            <w:tcW w:type="dxa" w:w="2016"/>
          </w:tcPr>
          <w:p>
            <w:r>
              <w:rPr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should scale to support a growing number of doctors, patients, and concurrent appointment bookings without a drop in performance.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2026-07-19T13:36:55.459Z</dcterms:created>
  <dcterms:modified xsi:type="dcterms:W3CDTF">2026-07-19T13:36:55.461Z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