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Doctor — Healthcare Appointment Booking Platform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Solution Architecture:</w:t>
      </w:r>
    </w:p>
    <w:p>
      <w:pPr>
        <w:spacing w:after="120"/>
      </w:pPr>
      <w:r>
        <w:rPr>
          <w:sz w:val="20"/>
          <w:szCs w:val="20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Provide specifications according to which the solution is defined, managed, and delivered.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Solution Architecture Diagram:</w:t>
      </w:r>
    </w:p>
    <w:p>
      <w:pPr>
        <w:jc w:val="center"/>
      </w:pPr>
      <w:r>
        <w:drawing>
          <wp:inline distT="0" distB="0" distL="0" distR="0">
            <wp:extent cx="581025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i/>
          <w:iCs/>
          <w:sz w:val="18"/>
          <w:szCs w:val="18"/>
        </w:rPr>
        <w:t xml:space="preserve">Figure 1: Architecture and data flow of the Book a Doctor appointment-booking application</w:t>
      </w:r>
    </w:p>
    <w:p>
      <w:r>
        <w:rPr>
          <w:b/>
          <w:bCs/>
          <w:sz w:val="18"/>
          <w:szCs w:val="18"/>
        </w:rPr>
        <w:t xml:space="preserve">Reference: </w:t>
      </w:r>
      <w:r>
        <w:rPr>
          <w:color w:val="1155CC"/>
          <w:sz w:val="18"/>
          <w:szCs w:val="18"/>
          <w:u w:val="single"/>
        </w:rPr>
        <w:t xml:space="preserve">https://www.mongodb.com/resources/languages/mern-stack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b1bbf318bf959662bf9347080f167991a67f0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2026-07-19T14:04:16.357Z</dcterms:created>
  <dcterms:modified xsi:type="dcterms:W3CDTF">2026-07-19T14:04:16.442Z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