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78" w:rsidRPr="009C3278" w:rsidRDefault="009C3278" w:rsidP="009C327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</w:pPr>
      <w:r w:rsidRPr="009C327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</w:rPr>
        <w:t>Week 1 resources</w:t>
      </w:r>
    </w:p>
    <w:p w:rsidR="009C3278" w:rsidRPr="009C3278" w:rsidRDefault="009C3278" w:rsidP="009C32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Below you'll find links to the research papers discussed in this weeks videos. You don't need to understand all the technical details discussed in these papers - </w:t>
      </w:r>
      <w:r w:rsidRPr="009C3278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you have already seen the most important points you'll need to answer the quizzes</w:t>
      </w:r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 the lecture videos. </w:t>
      </w:r>
    </w:p>
    <w:p w:rsidR="009C3278" w:rsidRPr="009C3278" w:rsidRDefault="009C3278" w:rsidP="009C32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However, if you'd like to take a closer look at the original research, you can read the papers and articles via the links below. </w:t>
      </w:r>
    </w:p>
    <w:p w:rsidR="009C3278" w:rsidRPr="009C3278" w:rsidRDefault="009C3278" w:rsidP="009C327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9C3278">
        <w:rPr>
          <w:rFonts w:ascii="unset" w:eastAsia="Times New Roman" w:hAnsi="unset" w:cs="Arial"/>
          <w:b/>
          <w:bCs/>
          <w:color w:val="1F1F1F"/>
          <w:sz w:val="36"/>
          <w:szCs w:val="36"/>
          <w:lang w:eastAsia="en-IN"/>
        </w:rPr>
        <w:t>Transformer Architecture</w:t>
      </w:r>
    </w:p>
    <w:p w:rsidR="009C3278" w:rsidRPr="009C3278" w:rsidRDefault="009C3278" w:rsidP="009C327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5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Attention is All You Need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 This paper introduced the Transformer architecture, with the core “self-attention” mechanism. This article was the foundation for LLMs.</w:t>
      </w:r>
    </w:p>
    <w:p w:rsidR="009C3278" w:rsidRPr="009C3278" w:rsidRDefault="009C3278" w:rsidP="009C327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 xml:space="preserve">BLOOM: BigScience 176B Model 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- BLOOM is a open-source LLM with 176B parameters trained in an open and transparent way. In this paper, the authors present a detailed discussion of the dataset and process used to train the model. You can also see a high-level overview of the model </w:t>
      </w:r>
      <w:hyperlink r:id="rId7" w:tgtFrame="_blank" w:history="1">
        <w:r w:rsidRPr="009C3278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here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:rsidR="009C3278" w:rsidRPr="009C3278" w:rsidRDefault="009C3278" w:rsidP="009C327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8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Vector Space Models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 Series of lessons from DeepLearning.AI's Natural Language Processing specialization discussing the basics of vector space models and their use in language modeling.</w:t>
      </w:r>
    </w:p>
    <w:p w:rsidR="009C3278" w:rsidRPr="009C3278" w:rsidRDefault="009C3278" w:rsidP="009C32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9C3278">
        <w:rPr>
          <w:rFonts w:ascii="unset" w:eastAsia="Times New Roman" w:hAnsi="unset" w:cs="Arial"/>
          <w:b/>
          <w:bCs/>
          <w:color w:val="1F1F1F"/>
          <w:sz w:val="36"/>
          <w:szCs w:val="36"/>
          <w:lang w:eastAsia="en-IN"/>
        </w:rPr>
        <w:t>Pre-training and scaling laws</w:t>
      </w:r>
    </w:p>
    <w:p w:rsidR="009C3278" w:rsidRPr="009C3278" w:rsidRDefault="009C3278" w:rsidP="009C3278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9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Scaling Laws for Neural Language Models</w:t>
        </w:r>
      </w:hyperlink>
      <w:r w:rsidRPr="009C3278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> </w:t>
      </w:r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- empirical study by researchers at OpenAI exploring the scaling laws for large language models.</w:t>
      </w:r>
    </w:p>
    <w:p w:rsidR="009C3278" w:rsidRPr="009C3278" w:rsidRDefault="009C3278" w:rsidP="009C32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9C3278">
        <w:rPr>
          <w:rFonts w:ascii="unset" w:eastAsia="Times New Roman" w:hAnsi="unset" w:cs="Arial"/>
          <w:b/>
          <w:bCs/>
          <w:color w:val="1F1F1F"/>
          <w:sz w:val="36"/>
          <w:szCs w:val="36"/>
          <w:lang w:eastAsia="en-IN"/>
        </w:rPr>
        <w:t>Model architectures and pre-training objectives</w:t>
      </w:r>
    </w:p>
    <w:p w:rsidR="009C3278" w:rsidRPr="009C3278" w:rsidRDefault="009C3278" w:rsidP="009C327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0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What Language Model Architecture and Pretraining Objective Work Best for Zero-Shot Generalization?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 The paper examines modeling choices in large pre-trained language models and identifies the optimal approach for zero-shot generalization.</w:t>
      </w:r>
    </w:p>
    <w:p w:rsidR="009C3278" w:rsidRPr="009C3278" w:rsidRDefault="009C3278" w:rsidP="009C327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1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HuggingFace Tasks</w:t>
        </w:r>
      </w:hyperlink>
      <w:r w:rsidRPr="009C3278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 xml:space="preserve"> and </w:t>
      </w:r>
      <w:hyperlink r:id="rId12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Model Hub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 Collection of resources to tackle varying machine learning tasks using the HuggingFace library.</w:t>
      </w:r>
    </w:p>
    <w:p w:rsidR="009C3278" w:rsidRPr="009C3278" w:rsidRDefault="009C3278" w:rsidP="009C3278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3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LLaMA: Open and Efficient Foundation Language Models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 Article from Meta AI proposing Efficient LLMs (their model with 13B parameters outperform GPT3 with 175B parameters on most benchmarks)</w:t>
      </w:r>
    </w:p>
    <w:p w:rsidR="009C3278" w:rsidRPr="009C3278" w:rsidRDefault="009C3278" w:rsidP="009C32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lang w:eastAsia="en-IN"/>
        </w:rPr>
      </w:pPr>
      <w:r w:rsidRPr="009C3278">
        <w:rPr>
          <w:rFonts w:ascii="unset" w:eastAsia="Times New Roman" w:hAnsi="unset" w:cs="Arial"/>
          <w:b/>
          <w:bCs/>
          <w:color w:val="1F1F1F"/>
          <w:sz w:val="36"/>
          <w:szCs w:val="36"/>
          <w:lang w:eastAsia="en-IN"/>
        </w:rPr>
        <w:t>Scaling laws and compute-optimal models</w:t>
      </w:r>
    </w:p>
    <w:p w:rsidR="009C3278" w:rsidRPr="009C3278" w:rsidRDefault="009C3278" w:rsidP="009C327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4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Language Models are Few-Shot Learners</w:t>
        </w:r>
      </w:hyperlink>
      <w:r w:rsidRPr="009C3278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 xml:space="preserve"> </w:t>
      </w:r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-</w:t>
      </w:r>
      <w:r w:rsidRPr="009C3278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 xml:space="preserve"> </w:t>
      </w:r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paper investigates the potential of few-shot learning in Large Language Models.</w:t>
      </w:r>
    </w:p>
    <w:p w:rsidR="009C3278" w:rsidRPr="009C3278" w:rsidRDefault="009C3278" w:rsidP="009C327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5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Training Compute-Optimal Large Language Models</w:t>
        </w:r>
      </w:hyperlink>
      <w:r w:rsidRPr="009C3278">
        <w:rPr>
          <w:rFonts w:ascii="unset" w:eastAsia="Times New Roman" w:hAnsi="unset" w:cs="Arial"/>
          <w:b/>
          <w:bCs/>
          <w:color w:val="1F1F1F"/>
          <w:sz w:val="21"/>
          <w:szCs w:val="21"/>
          <w:lang w:eastAsia="en-IN"/>
        </w:rPr>
        <w:t xml:space="preserve"> </w:t>
      </w:r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- Study from DeepMind to evaluate the optimal model size and number of tokens for training LLMs. Also known as “Chinchilla Paper”.</w:t>
      </w:r>
    </w:p>
    <w:p w:rsidR="009C3278" w:rsidRPr="009C3278" w:rsidRDefault="009C3278" w:rsidP="009C3278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16" w:tgtFrame="_blank" w:history="1">
        <w:r w:rsidRPr="009C3278">
          <w:rPr>
            <w:rFonts w:ascii="unset" w:eastAsia="Times New Roman" w:hAnsi="unset" w:cs="Arial"/>
            <w:b/>
            <w:bCs/>
            <w:color w:val="0000FF"/>
            <w:sz w:val="21"/>
            <w:szCs w:val="21"/>
            <w:u w:val="single"/>
            <w:lang w:eastAsia="en-IN"/>
          </w:rPr>
          <w:t>BloombergGPT: A Large Language Model for Finance</w:t>
        </w:r>
      </w:hyperlink>
      <w:r w:rsidRPr="009C3278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- LLM trained specifically for the finance domain, a good example that tried to follow chinchilla laws.</w:t>
      </w:r>
    </w:p>
    <w:p w:rsidR="0073253F" w:rsidRDefault="0073253F">
      <w:bookmarkStart w:id="0" w:name="_GoBack"/>
      <w:bookmarkEnd w:id="0"/>
    </w:p>
    <w:sectPr w:rsidR="0073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68B8"/>
    <w:multiLevelType w:val="multilevel"/>
    <w:tmpl w:val="4D5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3E6C39"/>
    <w:multiLevelType w:val="multilevel"/>
    <w:tmpl w:val="1C9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47ED3"/>
    <w:multiLevelType w:val="multilevel"/>
    <w:tmpl w:val="979E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31D0D46"/>
    <w:multiLevelType w:val="multilevel"/>
    <w:tmpl w:val="E3C6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44"/>
    <w:rsid w:val="00006944"/>
    <w:rsid w:val="0073253F"/>
    <w:rsid w:val="009C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8E55B-03C1-460E-82E8-F8ED57A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32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2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lassification-vector-spaces-in-nlp/home/week/3" TargetMode="External"/><Relationship Id="rId13" Type="http://schemas.openxmlformats.org/officeDocument/2006/relationships/hyperlink" Target="https://arxiv.org/pdf/2302.13971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gscience.notion.site/BLOOM-BigScience-176B-Model-ad073ca07cdf479398d5f95d88e218c4" TargetMode="External"/><Relationship Id="rId12" Type="http://schemas.openxmlformats.org/officeDocument/2006/relationships/hyperlink" Target="https://huggingface.co/mode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2303.1756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211.05100" TargetMode="External"/><Relationship Id="rId11" Type="http://schemas.openxmlformats.org/officeDocument/2006/relationships/hyperlink" Target="https://huggingface.co/tasks" TargetMode="External"/><Relationship Id="rId5" Type="http://schemas.openxmlformats.org/officeDocument/2006/relationships/hyperlink" Target="https://arxiv.org/pdf/1706.03762" TargetMode="External"/><Relationship Id="rId15" Type="http://schemas.openxmlformats.org/officeDocument/2006/relationships/hyperlink" Target="https://arxiv.org/pdf/2203.15556.pdf" TargetMode="External"/><Relationship Id="rId10" Type="http://schemas.openxmlformats.org/officeDocument/2006/relationships/hyperlink" Target="https://arxiv.org/pdf/2204.05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1.08361" TargetMode="External"/><Relationship Id="rId14" Type="http://schemas.openxmlformats.org/officeDocument/2006/relationships/hyperlink" Target="https://arxiv.org/pdf/2005.1416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Turaga</dc:creator>
  <cp:keywords/>
  <dc:description/>
  <cp:lastModifiedBy>Sasidhar Turaga</cp:lastModifiedBy>
  <cp:revision>2</cp:revision>
  <dcterms:created xsi:type="dcterms:W3CDTF">2024-01-07T18:13:00Z</dcterms:created>
  <dcterms:modified xsi:type="dcterms:W3CDTF">2024-01-07T18:13:00Z</dcterms:modified>
</cp:coreProperties>
</file>