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C2BBD" w14:textId="77777777" w:rsidR="00977300" w:rsidRDefault="00977300" w:rsidP="00977300">
      <w:pPr>
        <w:shd w:val="clear" w:color="auto" w:fill="B3B3B3"/>
        <w:tabs>
          <w:tab w:val="left" w:pos="3924"/>
          <w:tab w:val="center" w:pos="4680"/>
          <w:tab w:val="right" w:pos="9360"/>
        </w:tabs>
        <w:spacing w:after="0"/>
        <w:jc w:val="center"/>
        <w:rPr>
          <w:b/>
        </w:rPr>
      </w:pPr>
      <w:bookmarkStart w:id="0" w:name="_Hlk163236867"/>
      <w:r>
        <w:rPr>
          <w:b/>
          <w:smallCaps/>
          <w:color w:val="17365D"/>
          <w:sz w:val="40"/>
          <w:szCs w:val="40"/>
        </w:rPr>
        <w:t>V i n o t h  K a n a g a r a j</w:t>
      </w:r>
    </w:p>
    <w:p w14:paraId="6E26AE46" w14:textId="77777777" w:rsidR="00977300" w:rsidRPr="00C407A1" w:rsidRDefault="000C2C24" w:rsidP="00977300">
      <w:pPr>
        <w:spacing w:after="0" w:line="240" w:lineRule="auto"/>
        <w:rPr>
          <w:color w:val="17365D"/>
          <w:highlight w:val="white"/>
          <w:lang w:val="nb-NO"/>
        </w:rPr>
      </w:pPr>
      <w:hyperlink r:id="rId5">
        <w:r w:rsidR="00977300" w:rsidRPr="00C407A1">
          <w:rPr>
            <w:color w:val="17365D"/>
            <w:highlight w:val="white"/>
            <w:lang w:val="nb-NO"/>
          </w:rPr>
          <w:t>vino.yahith@gmail.com</w:t>
        </w:r>
      </w:hyperlink>
      <w:r w:rsidR="00977300" w:rsidRPr="00C407A1">
        <w:rPr>
          <w:color w:val="17365D"/>
          <w:highlight w:val="white"/>
          <w:lang w:val="nb-NO"/>
        </w:rPr>
        <w:tab/>
      </w:r>
      <w:r w:rsidR="00977300" w:rsidRPr="00C407A1">
        <w:rPr>
          <w:color w:val="17365D"/>
          <w:highlight w:val="white"/>
          <w:lang w:val="nb-NO"/>
        </w:rPr>
        <w:tab/>
      </w:r>
      <w:r w:rsidR="00977300" w:rsidRPr="00C407A1">
        <w:rPr>
          <w:color w:val="17365D"/>
          <w:highlight w:val="white"/>
          <w:lang w:val="nb-NO"/>
        </w:rPr>
        <w:tab/>
      </w:r>
      <w:r w:rsidR="00977300" w:rsidRPr="00C407A1">
        <w:rPr>
          <w:color w:val="17365D"/>
          <w:highlight w:val="white"/>
          <w:lang w:val="nb-NO"/>
        </w:rPr>
        <w:tab/>
      </w:r>
      <w:r w:rsidR="00977300" w:rsidRPr="00C407A1">
        <w:rPr>
          <w:color w:val="17365D"/>
          <w:highlight w:val="white"/>
          <w:lang w:val="nb-NO"/>
        </w:rPr>
        <w:tab/>
      </w:r>
      <w:r w:rsidR="00977300" w:rsidRPr="00C407A1">
        <w:rPr>
          <w:color w:val="17365D"/>
          <w:highlight w:val="white"/>
          <w:lang w:val="nb-NO"/>
        </w:rPr>
        <w:tab/>
      </w:r>
      <w:r w:rsidR="00977300" w:rsidRPr="00C407A1">
        <w:rPr>
          <w:color w:val="17365D"/>
          <w:highlight w:val="white"/>
          <w:lang w:val="nb-NO"/>
        </w:rPr>
        <w:tab/>
        <w:t>No. 23 MDM Nagar</w:t>
      </w:r>
    </w:p>
    <w:p w14:paraId="5CF8B19C" w14:textId="77777777" w:rsidR="00977300" w:rsidRDefault="00977300" w:rsidP="00977300">
      <w:pPr>
        <w:spacing w:after="0" w:line="240" w:lineRule="auto"/>
        <w:rPr>
          <w:color w:val="17365D"/>
          <w:highlight w:val="white"/>
        </w:rPr>
      </w:pPr>
      <w:r>
        <w:rPr>
          <w:color w:val="17365D"/>
          <w:highlight w:val="white"/>
        </w:rPr>
        <w:t>+91 7708290892</w:t>
      </w:r>
      <w:r>
        <w:rPr>
          <w:color w:val="17365D"/>
          <w:highlight w:val="white"/>
        </w:rPr>
        <w:tab/>
      </w:r>
      <w:r>
        <w:rPr>
          <w:color w:val="17365D"/>
          <w:highlight w:val="white"/>
        </w:rPr>
        <w:tab/>
      </w:r>
      <w:r>
        <w:rPr>
          <w:color w:val="17365D"/>
          <w:highlight w:val="white"/>
        </w:rPr>
        <w:tab/>
      </w:r>
      <w:r>
        <w:rPr>
          <w:color w:val="17365D"/>
          <w:highlight w:val="white"/>
        </w:rPr>
        <w:tab/>
      </w:r>
      <w:r>
        <w:rPr>
          <w:color w:val="17365D"/>
          <w:highlight w:val="white"/>
        </w:rPr>
        <w:tab/>
      </w:r>
      <w:r>
        <w:rPr>
          <w:color w:val="17365D"/>
          <w:highlight w:val="white"/>
        </w:rPr>
        <w:tab/>
      </w:r>
      <w:r>
        <w:rPr>
          <w:color w:val="17365D"/>
          <w:highlight w:val="white"/>
        </w:rPr>
        <w:tab/>
        <w:t>Rajajipuram, Thiruvallur,</w:t>
      </w:r>
    </w:p>
    <w:p w14:paraId="4BC28304" w14:textId="77777777" w:rsidR="00977300" w:rsidRDefault="00977300" w:rsidP="00977300">
      <w:pPr>
        <w:spacing w:after="0" w:line="240" w:lineRule="auto"/>
        <w:rPr>
          <w:color w:val="17365D"/>
          <w:highlight w:val="white"/>
        </w:rPr>
      </w:pPr>
      <w:r>
        <w:rPr>
          <w:color w:val="17365D"/>
          <w:highlight w:val="white"/>
        </w:rPr>
        <w:t xml:space="preserve">  </w:t>
      </w:r>
      <w:r>
        <w:rPr>
          <w:color w:val="17365D"/>
          <w:highlight w:val="white"/>
        </w:rPr>
        <w:tab/>
      </w:r>
      <w:r>
        <w:rPr>
          <w:color w:val="17365D"/>
          <w:highlight w:val="white"/>
        </w:rPr>
        <w:tab/>
      </w:r>
      <w:r>
        <w:rPr>
          <w:color w:val="17365D"/>
          <w:highlight w:val="white"/>
        </w:rPr>
        <w:tab/>
      </w:r>
      <w:r>
        <w:rPr>
          <w:color w:val="17365D"/>
          <w:highlight w:val="white"/>
        </w:rPr>
        <w:tab/>
      </w:r>
      <w:r>
        <w:rPr>
          <w:color w:val="17365D"/>
          <w:highlight w:val="white"/>
        </w:rPr>
        <w:tab/>
      </w:r>
      <w:r>
        <w:rPr>
          <w:color w:val="17365D"/>
          <w:highlight w:val="white"/>
        </w:rPr>
        <w:tab/>
      </w:r>
      <w:r>
        <w:rPr>
          <w:color w:val="17365D"/>
          <w:highlight w:val="white"/>
        </w:rPr>
        <w:tab/>
      </w:r>
      <w:r>
        <w:rPr>
          <w:color w:val="17365D"/>
          <w:highlight w:val="white"/>
        </w:rPr>
        <w:tab/>
      </w:r>
      <w:r>
        <w:rPr>
          <w:color w:val="17365D"/>
          <w:highlight w:val="white"/>
        </w:rPr>
        <w:tab/>
        <w:t>Tamil Nadu -602001, India</w:t>
      </w:r>
    </w:p>
    <w:p w14:paraId="00290607" w14:textId="77777777" w:rsidR="00977300" w:rsidRDefault="00977300" w:rsidP="00977300">
      <w:pPr>
        <w:shd w:val="clear" w:color="auto" w:fill="B3B3B3"/>
        <w:tabs>
          <w:tab w:val="left" w:pos="3924"/>
          <w:tab w:val="center" w:pos="4680"/>
        </w:tabs>
        <w:spacing w:after="0"/>
        <w:rPr>
          <w:b/>
          <w:i/>
          <w:color w:val="17365D"/>
        </w:rPr>
      </w:pPr>
      <w:r>
        <w:rPr>
          <w:b/>
          <w:i/>
          <w:color w:val="17365D"/>
        </w:rPr>
        <w:t>Profile Brief</w:t>
      </w:r>
    </w:p>
    <w:p w14:paraId="40D8D84A" w14:textId="77777777" w:rsidR="00977300" w:rsidRDefault="00977300" w:rsidP="00977300">
      <w:pPr>
        <w:spacing w:after="0" w:line="120" w:lineRule="auto"/>
        <w:rPr>
          <w:color w:val="17365D"/>
          <w:highlight w:val="white"/>
        </w:rPr>
      </w:pPr>
    </w:p>
    <w:p w14:paraId="59EE6CFE" w14:textId="77777777" w:rsidR="00977300" w:rsidRDefault="00977300" w:rsidP="00977300">
      <w:pPr>
        <w:spacing w:after="0" w:line="240" w:lineRule="auto"/>
        <w:jc w:val="both"/>
        <w:rPr>
          <w:color w:val="17365D"/>
          <w:highlight w:val="white"/>
        </w:rPr>
      </w:pPr>
      <w:r>
        <w:rPr>
          <w:color w:val="17365D"/>
          <w:highlight w:val="white"/>
        </w:rPr>
        <w:t xml:space="preserve">Hardworking and energetic Security Consultant launched his career in the Systems area and is seeking challenging roles in </w:t>
      </w:r>
      <w:r>
        <w:rPr>
          <w:color w:val="17365D"/>
          <w:highlight w:val="white"/>
          <w:u w:val="single"/>
        </w:rPr>
        <w:t>Systems - Information Security and Endpoint management functions</w:t>
      </w:r>
      <w:r>
        <w:rPr>
          <w:color w:val="17365D"/>
          <w:highlight w:val="white"/>
        </w:rPr>
        <w:t>. Addicted to computing technologies since early school days acquiring vast and in-depth knowledge over the years with passionate zeal and purposeful exploration through formal training and informal learning. Highly motivated to perform with dedication in frontier technologies of virtualization and Information security to support the computing needs of today’s Enterprise.</w:t>
      </w:r>
    </w:p>
    <w:p w14:paraId="2AD839E5" w14:textId="77777777" w:rsidR="00977300" w:rsidRDefault="00977300" w:rsidP="00977300">
      <w:pPr>
        <w:spacing w:after="0" w:line="240" w:lineRule="auto"/>
        <w:jc w:val="both"/>
        <w:rPr>
          <w:color w:val="17365D"/>
          <w:highlight w:val="white"/>
        </w:rPr>
      </w:pPr>
    </w:p>
    <w:p w14:paraId="4431D611" w14:textId="77777777" w:rsidR="00977300" w:rsidRDefault="00977300" w:rsidP="00977300">
      <w:pPr>
        <w:shd w:val="clear" w:color="auto" w:fill="B3B3B3"/>
        <w:tabs>
          <w:tab w:val="left" w:pos="3924"/>
          <w:tab w:val="center" w:pos="4680"/>
        </w:tabs>
        <w:spacing w:after="0"/>
        <w:rPr>
          <w:b/>
          <w:i/>
          <w:color w:val="17365D"/>
        </w:rPr>
      </w:pPr>
      <w:r>
        <w:rPr>
          <w:b/>
          <w:i/>
          <w:color w:val="17365D"/>
        </w:rPr>
        <w:t>Technology Skills / Knowledge Areas</w:t>
      </w:r>
    </w:p>
    <w:p w14:paraId="46EE15C7" w14:textId="77777777" w:rsidR="00977300" w:rsidRDefault="00977300" w:rsidP="00977300">
      <w:pPr>
        <w:spacing w:after="0" w:line="120" w:lineRule="auto"/>
        <w:rPr>
          <w:b/>
          <w:i/>
          <w:color w:val="17365D"/>
        </w:rPr>
      </w:pPr>
    </w:p>
    <w:p w14:paraId="36C657B3"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Carbon Black Cloud Endpoint Protection/XDR/Workload Security for Public Cloud &amp; vCentre</w:t>
      </w:r>
    </w:p>
    <w:p w14:paraId="721F30C9"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Carbon Black On-prem EDR</w:t>
      </w:r>
    </w:p>
    <w:p w14:paraId="319F8927"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Carbon Black Application Control</w:t>
      </w:r>
    </w:p>
    <w:p w14:paraId="505D7A01"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VMware Certified Professional – Endpoint and Workload Security</w:t>
      </w:r>
    </w:p>
    <w:p w14:paraId="2D1E543A" w14:textId="77777777" w:rsidR="00977300" w:rsidRPr="00C407A1"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sidRPr="00C407A1">
        <w:rPr>
          <w:rFonts w:ascii="Trebuchet MS" w:eastAsia="Trebuchet MS" w:hAnsi="Trebuchet MS" w:cs="Trebuchet MS"/>
          <w:color w:val="17365D"/>
          <w:sz w:val="20"/>
          <w:szCs w:val="20"/>
        </w:rPr>
        <w:t>VMware VCTA – Intrinsic Security Certified</w:t>
      </w:r>
    </w:p>
    <w:p w14:paraId="7F920311"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Splunk SIEM</w:t>
      </w:r>
    </w:p>
    <w:p w14:paraId="1F8CA6C1"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ELK Stack</w:t>
      </w:r>
    </w:p>
    <w:p w14:paraId="71E5EC16"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Pursuing CISSP certification and acquired course completion from (ISC)</w:t>
      </w:r>
      <w:r>
        <w:rPr>
          <w:rFonts w:ascii="Trebuchet MS" w:eastAsia="Trebuchet MS" w:hAnsi="Trebuchet MS" w:cs="Trebuchet MS"/>
          <w:color w:val="17365D"/>
          <w:sz w:val="20"/>
          <w:szCs w:val="20"/>
          <w:vertAlign w:val="superscript"/>
        </w:rPr>
        <w:t>2</w:t>
      </w:r>
    </w:p>
    <w:p w14:paraId="1C9F0E1E"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Suricata IDS</w:t>
      </w:r>
    </w:p>
    <w:p w14:paraId="1CED4DC5"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WAZUH</w:t>
      </w:r>
    </w:p>
    <w:p w14:paraId="56CD533C"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Burp Suite Professional edition</w:t>
      </w:r>
    </w:p>
    <w:p w14:paraId="1DFF0861"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Kali Linux</w:t>
      </w:r>
    </w:p>
    <w:p w14:paraId="5BF13413"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Nessus scanner</w:t>
      </w:r>
    </w:p>
    <w:p w14:paraId="4F6797A4"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Internal Auditing ISO 27001</w:t>
      </w:r>
    </w:p>
    <w:p w14:paraId="54314724"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Incident Management Lifecycle</w:t>
      </w:r>
    </w:p>
    <w:p w14:paraId="018324BF"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Active Directory management and administration</w:t>
      </w:r>
    </w:p>
    <w:p w14:paraId="7BF6B2CB" w14:textId="5A36B350" w:rsidR="007B03CB" w:rsidRDefault="007B03CB"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Symantec DLP</w:t>
      </w:r>
    </w:p>
    <w:p w14:paraId="77D6EA3E"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Vulnerability management</w:t>
      </w:r>
    </w:p>
    <w:p w14:paraId="0AE53949"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SCCM operations: Central console for deployment and packaging</w:t>
      </w:r>
      <w:r>
        <w:rPr>
          <w:rFonts w:ascii="Trebuchet MS" w:eastAsia="Trebuchet MS" w:hAnsi="Trebuchet MS" w:cs="Trebuchet MS"/>
          <w:color w:val="17365D"/>
          <w:sz w:val="20"/>
          <w:szCs w:val="20"/>
        </w:rPr>
        <w:tab/>
      </w:r>
    </w:p>
    <w:p w14:paraId="16D35ED8"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Citrix XenApp / Xen Desktop: Central console, maintenance and support</w:t>
      </w:r>
    </w:p>
    <w:p w14:paraId="45EA3639"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Enterprise mobility support: Laptop data encryption and SSL VPN configuration</w:t>
      </w:r>
    </w:p>
    <w:p w14:paraId="452EF38F" w14:textId="77777777" w:rsidR="00977300" w:rsidRDefault="00977300" w:rsidP="00977300">
      <w:pPr>
        <w:numPr>
          <w:ilvl w:val="0"/>
          <w:numId w:val="2"/>
        </w:numPr>
        <w:tabs>
          <w:tab w:val="left" w:pos="284"/>
        </w:tabs>
        <w:spacing w:after="60" w:line="240" w:lineRule="auto"/>
        <w:ind w:left="273" w:hanging="187"/>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Service Now ticketing and SLA management tool for incidents and changes</w:t>
      </w:r>
    </w:p>
    <w:p w14:paraId="3542A066" w14:textId="77777777" w:rsidR="00977300" w:rsidRDefault="00977300" w:rsidP="00977300">
      <w:pPr>
        <w:spacing w:after="0" w:line="240" w:lineRule="auto"/>
        <w:rPr>
          <w:color w:val="17365D"/>
          <w:highlight w:val="white"/>
        </w:rPr>
      </w:pPr>
    </w:p>
    <w:p w14:paraId="58102EA9" w14:textId="77777777" w:rsidR="00977300" w:rsidRDefault="00977300" w:rsidP="00977300">
      <w:pPr>
        <w:shd w:val="clear" w:color="auto" w:fill="B3B3B3"/>
        <w:tabs>
          <w:tab w:val="left" w:pos="3924"/>
          <w:tab w:val="center" w:pos="4680"/>
        </w:tabs>
        <w:spacing w:after="0"/>
        <w:rPr>
          <w:b/>
          <w:i/>
          <w:color w:val="17365D"/>
        </w:rPr>
      </w:pPr>
      <w:r>
        <w:rPr>
          <w:b/>
          <w:i/>
          <w:color w:val="17365D"/>
        </w:rPr>
        <w:t>Professional Experience and Achievements</w:t>
      </w:r>
    </w:p>
    <w:p w14:paraId="7FDAFFC7" w14:textId="77777777" w:rsidR="00977300" w:rsidRDefault="00977300" w:rsidP="00977300">
      <w:pPr>
        <w:spacing w:after="0" w:line="120" w:lineRule="auto"/>
        <w:rPr>
          <w:b/>
          <w:i/>
          <w:color w:val="17365D"/>
        </w:rPr>
      </w:pPr>
    </w:p>
    <w:p w14:paraId="0F937533" w14:textId="77777777" w:rsidR="00977300" w:rsidRDefault="00977300" w:rsidP="00977300">
      <w:pPr>
        <w:spacing w:after="0" w:line="120" w:lineRule="auto"/>
        <w:rPr>
          <w:b/>
          <w:i/>
          <w:color w:val="17365D"/>
        </w:rPr>
      </w:pPr>
    </w:p>
    <w:p w14:paraId="2703DB67" w14:textId="77777777" w:rsidR="00977300" w:rsidRDefault="00977300" w:rsidP="00977300">
      <w:pPr>
        <w:numPr>
          <w:ilvl w:val="0"/>
          <w:numId w:val="1"/>
        </w:numPr>
        <w:pBdr>
          <w:top w:val="nil"/>
          <w:left w:val="nil"/>
          <w:bottom w:val="nil"/>
          <w:right w:val="nil"/>
          <w:between w:val="nil"/>
        </w:pBdr>
        <w:spacing w:after="0"/>
        <w:rPr>
          <w:b/>
          <w:color w:val="17365D"/>
        </w:rPr>
      </w:pPr>
      <w:r>
        <w:rPr>
          <w:b/>
          <w:color w:val="17365D"/>
        </w:rPr>
        <w:t>Senior Security Consultant – VMWare Software Private Ltd, From March 2022 to present</w:t>
      </w:r>
    </w:p>
    <w:p w14:paraId="5A04C8E5" w14:textId="77777777" w:rsidR="00977300" w:rsidRDefault="00977300" w:rsidP="00977300">
      <w:pPr>
        <w:spacing w:after="0"/>
        <w:rPr>
          <w:b/>
          <w:i/>
          <w:color w:val="17365D"/>
          <w:u w:val="single"/>
        </w:rPr>
      </w:pPr>
      <w:r>
        <w:rPr>
          <w:b/>
          <w:i/>
          <w:color w:val="17365D"/>
          <w:u w:val="single"/>
        </w:rPr>
        <w:t xml:space="preserve">Key Responsibilities </w:t>
      </w:r>
    </w:p>
    <w:p w14:paraId="049BE82A" w14:textId="77777777" w:rsidR="00977300" w:rsidRPr="009F7758" w:rsidRDefault="00977300" w:rsidP="00977300">
      <w:pPr>
        <w:numPr>
          <w:ilvl w:val="0"/>
          <w:numId w:val="2"/>
        </w:numPr>
        <w:tabs>
          <w:tab w:val="left" w:pos="284"/>
        </w:tabs>
        <w:spacing w:after="60" w:line="240" w:lineRule="auto"/>
        <w:ind w:left="273" w:hanging="187"/>
        <w:rPr>
          <w:color w:val="17365D"/>
        </w:rPr>
      </w:pPr>
      <w:bookmarkStart w:id="1" w:name="OLE_LINK11"/>
      <w:bookmarkStart w:id="2" w:name="OLE_LINK12"/>
      <w:r w:rsidRPr="009F7758">
        <w:rPr>
          <w:color w:val="17365D"/>
        </w:rPr>
        <w:t>Provided Subject Matter Expert (SME) guidance to Architect, develop, and deploy over 300+ customer solutions leveraging hands-on knowledge with the Cloud Endpoint Protection, XDR, and EDR product line.</w:t>
      </w:r>
    </w:p>
    <w:p w14:paraId="6C26471B" w14:textId="77777777" w:rsidR="00977300" w:rsidRPr="009F7758" w:rsidRDefault="00977300" w:rsidP="00977300">
      <w:pPr>
        <w:numPr>
          <w:ilvl w:val="0"/>
          <w:numId w:val="2"/>
        </w:numPr>
        <w:tabs>
          <w:tab w:val="left" w:pos="284"/>
        </w:tabs>
        <w:spacing w:after="60" w:line="240" w:lineRule="auto"/>
        <w:ind w:left="273" w:hanging="187"/>
        <w:rPr>
          <w:color w:val="17365D"/>
        </w:rPr>
      </w:pPr>
      <w:r w:rsidRPr="009F7758">
        <w:rPr>
          <w:color w:val="17365D"/>
        </w:rPr>
        <w:t>Strengthened customer Azure/AWS/vCentre workload security using Carbon Black security policies based on threat intelligence, security trends, and industry best practices, resulting in more than 95% improvement in product effectiveness and client satisfaction survey results.</w:t>
      </w:r>
    </w:p>
    <w:p w14:paraId="1382CB53" w14:textId="77777777" w:rsidR="00977300" w:rsidRPr="009F7758" w:rsidRDefault="00977300" w:rsidP="00977300">
      <w:pPr>
        <w:numPr>
          <w:ilvl w:val="0"/>
          <w:numId w:val="2"/>
        </w:numPr>
        <w:tabs>
          <w:tab w:val="left" w:pos="284"/>
        </w:tabs>
        <w:spacing w:after="60" w:line="240" w:lineRule="auto"/>
        <w:ind w:left="273" w:hanging="187"/>
        <w:rPr>
          <w:color w:val="17365D"/>
        </w:rPr>
      </w:pPr>
      <w:r w:rsidRPr="009F7758">
        <w:rPr>
          <w:color w:val="17365D"/>
        </w:rPr>
        <w:lastRenderedPageBreak/>
        <w:t>Demonstrated expertise in analyzing and creating EDR/XDR watchlists to provide visibility into MITRE ATT&amp;CK framework and associated Tactics, Techniques and Procedure (TTPs), enabling proactive threat detection and response.</w:t>
      </w:r>
    </w:p>
    <w:p w14:paraId="1BBEF404" w14:textId="77777777" w:rsidR="00977300" w:rsidRPr="009F7758" w:rsidRDefault="00977300" w:rsidP="00977300">
      <w:pPr>
        <w:numPr>
          <w:ilvl w:val="0"/>
          <w:numId w:val="2"/>
        </w:numPr>
        <w:tabs>
          <w:tab w:val="left" w:pos="284"/>
        </w:tabs>
        <w:spacing w:after="60" w:line="240" w:lineRule="auto"/>
        <w:ind w:left="273" w:hanging="187"/>
        <w:rPr>
          <w:color w:val="17365D"/>
        </w:rPr>
      </w:pPr>
      <w:r w:rsidRPr="009F7758">
        <w:rPr>
          <w:color w:val="17365D"/>
        </w:rPr>
        <w:t>Led incident response efforts, investigating EDR logs and identifying traces to mitigate security incidents promptly, offering strategic security guidance and insights into emerging cybersecurity threats and trends, leading to a 20% increase in upsell opportunities</w:t>
      </w:r>
    </w:p>
    <w:p w14:paraId="07A3EE29" w14:textId="77777777" w:rsidR="00977300" w:rsidRPr="009F7758" w:rsidRDefault="00977300" w:rsidP="00977300">
      <w:pPr>
        <w:numPr>
          <w:ilvl w:val="0"/>
          <w:numId w:val="2"/>
        </w:numPr>
        <w:tabs>
          <w:tab w:val="left" w:pos="284"/>
        </w:tabs>
        <w:spacing w:after="60" w:line="240" w:lineRule="auto"/>
        <w:ind w:left="273" w:hanging="187"/>
        <w:rPr>
          <w:color w:val="17365D"/>
        </w:rPr>
      </w:pPr>
      <w:r w:rsidRPr="009F7758">
        <w:rPr>
          <w:color w:val="17365D"/>
        </w:rPr>
        <w:t>Designed and implemented security architecture for CB App Control and CB EDR, ensuring robust detection and protection against cyber threats.</w:t>
      </w:r>
    </w:p>
    <w:p w14:paraId="36F450EB" w14:textId="77777777" w:rsidR="00977300" w:rsidRPr="009F7758" w:rsidRDefault="00977300" w:rsidP="00977300">
      <w:pPr>
        <w:numPr>
          <w:ilvl w:val="0"/>
          <w:numId w:val="2"/>
        </w:numPr>
        <w:tabs>
          <w:tab w:val="left" w:pos="284"/>
        </w:tabs>
        <w:spacing w:after="60" w:line="240" w:lineRule="auto"/>
        <w:ind w:left="273" w:hanging="187"/>
        <w:rPr>
          <w:color w:val="17365D"/>
        </w:rPr>
      </w:pPr>
      <w:r w:rsidRPr="009F7758">
        <w:rPr>
          <w:color w:val="17365D"/>
        </w:rPr>
        <w:t>Facilitated technical Round Tables weekly, empowering the product team to effectively articulate the technical advantages of endpoint security offerings, resulting in a 50% improvement productivity and customer renewal rates.</w:t>
      </w:r>
    </w:p>
    <w:p w14:paraId="55D11FC9" w14:textId="77777777" w:rsidR="00977300" w:rsidRPr="009F7758" w:rsidRDefault="00977300" w:rsidP="00977300">
      <w:pPr>
        <w:numPr>
          <w:ilvl w:val="0"/>
          <w:numId w:val="2"/>
        </w:numPr>
        <w:tabs>
          <w:tab w:val="left" w:pos="284"/>
        </w:tabs>
        <w:spacing w:after="60" w:line="240" w:lineRule="auto"/>
        <w:ind w:left="273" w:hanging="187"/>
        <w:rPr>
          <w:color w:val="17365D"/>
        </w:rPr>
      </w:pPr>
      <w:r w:rsidRPr="009F7758">
        <w:rPr>
          <w:color w:val="17365D"/>
        </w:rPr>
        <w:t>Engaged as SME for Product development and Beta testing, providing valuable insights to enhance product features and functionality.</w:t>
      </w:r>
    </w:p>
    <w:p w14:paraId="52BD48BF" w14:textId="77777777" w:rsidR="00977300" w:rsidRPr="009F7758" w:rsidRDefault="00977300" w:rsidP="00977300">
      <w:pPr>
        <w:numPr>
          <w:ilvl w:val="0"/>
          <w:numId w:val="2"/>
        </w:numPr>
        <w:tabs>
          <w:tab w:val="left" w:pos="284"/>
        </w:tabs>
        <w:spacing w:after="60" w:line="240" w:lineRule="auto"/>
        <w:ind w:left="273" w:hanging="187"/>
        <w:rPr>
          <w:color w:val="17365D"/>
        </w:rPr>
      </w:pPr>
      <w:r w:rsidRPr="009F7758">
        <w:rPr>
          <w:color w:val="17365D"/>
        </w:rPr>
        <w:t>Conducted training sessions for the internal team on Carbon Black products and integrations, empowering them with the knowledge and skills necessary to support customers effectively.</w:t>
      </w:r>
    </w:p>
    <w:bookmarkEnd w:id="1"/>
    <w:bookmarkEnd w:id="2"/>
    <w:p w14:paraId="429CA25A" w14:textId="77777777" w:rsidR="00977300" w:rsidRDefault="00977300" w:rsidP="00977300">
      <w:pPr>
        <w:tabs>
          <w:tab w:val="left" w:pos="284"/>
        </w:tabs>
        <w:spacing w:after="60" w:line="240" w:lineRule="auto"/>
        <w:rPr>
          <w:color w:val="17365D"/>
        </w:rPr>
      </w:pPr>
    </w:p>
    <w:p w14:paraId="283D29C6" w14:textId="0269A18D" w:rsidR="00977300" w:rsidRPr="00977300" w:rsidRDefault="00977300" w:rsidP="00977300">
      <w:pPr>
        <w:numPr>
          <w:ilvl w:val="0"/>
          <w:numId w:val="1"/>
        </w:numPr>
        <w:pBdr>
          <w:top w:val="nil"/>
          <w:left w:val="nil"/>
          <w:bottom w:val="nil"/>
          <w:right w:val="nil"/>
          <w:between w:val="nil"/>
        </w:pBdr>
        <w:spacing w:after="0"/>
        <w:rPr>
          <w:b/>
          <w:color w:val="17365D"/>
        </w:rPr>
      </w:pPr>
      <w:r>
        <w:rPr>
          <w:b/>
          <w:color w:val="17365D"/>
        </w:rPr>
        <w:t>Lead – CSS Corp Private Ltd, Client: VMware (Security Consultant), from September 2019 to February 2022</w:t>
      </w:r>
    </w:p>
    <w:p w14:paraId="4D7864C6" w14:textId="77777777" w:rsidR="00977300" w:rsidRDefault="00977300" w:rsidP="00977300">
      <w:pPr>
        <w:spacing w:after="0"/>
        <w:rPr>
          <w:b/>
          <w:i/>
          <w:color w:val="17365D"/>
          <w:u w:val="single"/>
        </w:rPr>
      </w:pPr>
      <w:r>
        <w:rPr>
          <w:b/>
          <w:i/>
          <w:color w:val="17365D"/>
          <w:u w:val="single"/>
        </w:rPr>
        <w:t>Key Responsibilities</w:t>
      </w:r>
    </w:p>
    <w:p w14:paraId="1EBEE396"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Managed a team of 6 members during the day-to-day operations as well as training exercises, made sure we achieved the metric as per requirements</w:t>
      </w:r>
    </w:p>
    <w:p w14:paraId="1C2DBB4D"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Worked primarily in Professional Services managing customer portfolios for Carbon Black Endpoint Security products</w:t>
      </w:r>
    </w:p>
    <w:p w14:paraId="2177293B"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Consulted 300+ customers to deploy and tune Carbon Black products from scratch</w:t>
      </w:r>
    </w:p>
    <w:p w14:paraId="73756F02"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Expertise in Carbon Black Cloud Endpoint Standard, EDR, On-prem EDR, and Workloads</w:t>
      </w:r>
    </w:p>
    <w:p w14:paraId="7B3090DD"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 xml:space="preserve">API Integrations with SIEM/SYSLOG/S3 Bucket </w:t>
      </w:r>
    </w:p>
    <w:p w14:paraId="11327948"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Certified Carbon Black Defense Analyst</w:t>
      </w:r>
    </w:p>
    <w:p w14:paraId="58637088"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 xml:space="preserve">Threat hunting with Carbon black EDR </w:t>
      </w:r>
    </w:p>
    <w:p w14:paraId="79E10624" w14:textId="77777777" w:rsidR="00977300" w:rsidRDefault="00977300" w:rsidP="00977300">
      <w:pPr>
        <w:tabs>
          <w:tab w:val="left" w:pos="284"/>
        </w:tabs>
        <w:spacing w:after="60" w:line="240" w:lineRule="auto"/>
        <w:ind w:left="86"/>
        <w:rPr>
          <w:color w:val="17365D"/>
        </w:rPr>
      </w:pPr>
    </w:p>
    <w:p w14:paraId="78DA4329" w14:textId="62D3A375" w:rsidR="00977300" w:rsidRPr="00977300" w:rsidRDefault="00977300" w:rsidP="00977300">
      <w:pPr>
        <w:numPr>
          <w:ilvl w:val="0"/>
          <w:numId w:val="1"/>
        </w:numPr>
        <w:pBdr>
          <w:top w:val="nil"/>
          <w:left w:val="nil"/>
          <w:bottom w:val="nil"/>
          <w:right w:val="nil"/>
          <w:between w:val="nil"/>
        </w:pBdr>
        <w:spacing w:after="0"/>
        <w:rPr>
          <w:b/>
          <w:color w:val="17365D"/>
        </w:rPr>
      </w:pPr>
      <w:r>
        <w:rPr>
          <w:b/>
          <w:color w:val="17365D"/>
        </w:rPr>
        <w:t>Cyber Security Analyst – Zalaris HR Services Private Ltd, from August 2018 to September 2019</w:t>
      </w:r>
    </w:p>
    <w:p w14:paraId="684F647E" w14:textId="77777777" w:rsidR="00977300" w:rsidRDefault="00977300" w:rsidP="00977300">
      <w:pPr>
        <w:spacing w:after="0"/>
        <w:rPr>
          <w:b/>
          <w:i/>
          <w:color w:val="17365D"/>
          <w:u w:val="single"/>
        </w:rPr>
      </w:pPr>
      <w:r>
        <w:rPr>
          <w:b/>
          <w:i/>
          <w:color w:val="17365D"/>
          <w:u w:val="single"/>
        </w:rPr>
        <w:t xml:space="preserve">Key Responsibilities </w:t>
      </w:r>
    </w:p>
    <w:p w14:paraId="48CF257E" w14:textId="77777777" w:rsidR="00977300" w:rsidRDefault="00977300" w:rsidP="00977300">
      <w:pPr>
        <w:spacing w:after="0"/>
        <w:rPr>
          <w:b/>
          <w:i/>
          <w:color w:val="17365D"/>
          <w:u w:val="single"/>
        </w:rPr>
      </w:pPr>
      <w:r>
        <w:rPr>
          <w:b/>
          <w:i/>
          <w:color w:val="17365D"/>
          <w:u w:val="single"/>
        </w:rPr>
        <w:t>SIEM Monitoring:</w:t>
      </w:r>
    </w:p>
    <w:p w14:paraId="4DDE25F1"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24/7 network monitoring correlated with EL (Elasticsearch &amp; Logstash) stack and visualized in Kibana</w:t>
      </w:r>
    </w:p>
    <w:p w14:paraId="5E628037"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Endpoint point monitoring using Wazuh for locally hosted machines and servers</w:t>
      </w:r>
    </w:p>
    <w:p w14:paraId="03DDACE1"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 xml:space="preserve">L1/L2 monitoring of logs from IDS and firewall </w:t>
      </w:r>
    </w:p>
    <w:p w14:paraId="6A3DE09E"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Creation of rule sets in Kibana to filter malicious hits and reduce false positives</w:t>
      </w:r>
    </w:p>
    <w:p w14:paraId="62DF0608"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Hourly report generated based on Top IP hits, Signatures and User agents</w:t>
      </w:r>
    </w:p>
    <w:p w14:paraId="20F74BAE"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SAP Server log monitoring for any suspicious activity in user logon</w:t>
      </w:r>
    </w:p>
    <w:p w14:paraId="4A1F25D5" w14:textId="77777777" w:rsidR="00977300" w:rsidRPr="00D274FB" w:rsidRDefault="00977300" w:rsidP="00977300">
      <w:pPr>
        <w:numPr>
          <w:ilvl w:val="0"/>
          <w:numId w:val="2"/>
        </w:numPr>
        <w:tabs>
          <w:tab w:val="left" w:pos="284"/>
        </w:tabs>
        <w:spacing w:after="60" w:line="240" w:lineRule="auto"/>
        <w:ind w:left="273" w:hanging="187"/>
        <w:rPr>
          <w:color w:val="17365D"/>
        </w:rPr>
      </w:pPr>
      <w:r>
        <w:rPr>
          <w:color w:val="17365D"/>
        </w:rPr>
        <w:t>Malware analysis of suspicious email attachments and other files on request.</w:t>
      </w:r>
    </w:p>
    <w:p w14:paraId="27FB2B21" w14:textId="77777777" w:rsidR="00977300" w:rsidRDefault="00977300" w:rsidP="00977300">
      <w:pPr>
        <w:tabs>
          <w:tab w:val="left" w:pos="284"/>
        </w:tabs>
        <w:spacing w:after="60" w:line="240" w:lineRule="auto"/>
        <w:rPr>
          <w:color w:val="17365D"/>
        </w:rPr>
      </w:pPr>
    </w:p>
    <w:p w14:paraId="69B26727" w14:textId="77777777" w:rsidR="00977300" w:rsidRDefault="00977300" w:rsidP="00977300">
      <w:pPr>
        <w:spacing w:after="0"/>
        <w:rPr>
          <w:b/>
          <w:i/>
          <w:color w:val="17365D"/>
          <w:u w:val="single"/>
        </w:rPr>
      </w:pPr>
      <w:r>
        <w:rPr>
          <w:b/>
          <w:i/>
          <w:color w:val="17365D"/>
          <w:u w:val="single"/>
        </w:rPr>
        <w:t>Penetration Testing:</w:t>
      </w:r>
    </w:p>
    <w:p w14:paraId="7C2C3F05"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Application Vulnerability testing will be done on the request from developers and authorization checklists will be reposted to move the application to production</w:t>
      </w:r>
    </w:p>
    <w:p w14:paraId="487AACAF"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lastRenderedPageBreak/>
        <w:t>Based on the automated scan we run a manual scan according to OWASP top 10, final assessment is done by correlating Manual and Automated Scan</w:t>
      </w:r>
    </w:p>
    <w:p w14:paraId="253F97CF"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Quarterly scanning and auditing for internal applications are produced on the Wiki page</w:t>
      </w:r>
    </w:p>
    <w:p w14:paraId="13AF98B3"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3rd Party does External Vulnerability Assessment, we audit the reports by reproducing the issues and follow up with developers to mitigate the issue</w:t>
      </w:r>
    </w:p>
    <w:p w14:paraId="5281BCDB" w14:textId="77777777" w:rsidR="00977300" w:rsidRDefault="00977300" w:rsidP="00977300">
      <w:pPr>
        <w:tabs>
          <w:tab w:val="left" w:pos="284"/>
        </w:tabs>
        <w:spacing w:after="60" w:line="240" w:lineRule="auto"/>
        <w:rPr>
          <w:rFonts w:ascii="Trebuchet MS" w:eastAsia="Trebuchet MS" w:hAnsi="Trebuchet MS" w:cs="Trebuchet MS"/>
          <w:color w:val="17365D"/>
          <w:sz w:val="20"/>
          <w:szCs w:val="20"/>
        </w:rPr>
      </w:pPr>
    </w:p>
    <w:p w14:paraId="5636EF61" w14:textId="77777777" w:rsidR="00977300" w:rsidRDefault="00977300" w:rsidP="00977300">
      <w:pPr>
        <w:tabs>
          <w:tab w:val="left" w:pos="284"/>
        </w:tabs>
        <w:spacing w:after="60" w:line="240" w:lineRule="auto"/>
        <w:rPr>
          <w:rFonts w:ascii="Trebuchet MS" w:eastAsia="Trebuchet MS" w:hAnsi="Trebuchet MS" w:cs="Trebuchet MS"/>
          <w:color w:val="17365D"/>
          <w:sz w:val="20"/>
          <w:szCs w:val="20"/>
        </w:rPr>
      </w:pPr>
      <w:r>
        <w:rPr>
          <w:b/>
          <w:i/>
          <w:color w:val="17365D"/>
          <w:u w:val="single"/>
        </w:rPr>
        <w:t>End User Monitoring</w:t>
      </w:r>
      <w:r>
        <w:rPr>
          <w:rFonts w:ascii="Trebuchet MS" w:eastAsia="Trebuchet MS" w:hAnsi="Trebuchet MS" w:cs="Trebuchet MS"/>
          <w:color w:val="17365D"/>
          <w:sz w:val="20"/>
          <w:szCs w:val="20"/>
        </w:rPr>
        <w:t>:</w:t>
      </w:r>
    </w:p>
    <w:p w14:paraId="464B40CA" w14:textId="0266B8EC" w:rsidR="00E73772" w:rsidRDefault="00E73772" w:rsidP="00977300">
      <w:pPr>
        <w:numPr>
          <w:ilvl w:val="0"/>
          <w:numId w:val="2"/>
        </w:numPr>
        <w:tabs>
          <w:tab w:val="left" w:pos="284"/>
        </w:tabs>
        <w:spacing w:after="60" w:line="240" w:lineRule="auto"/>
        <w:ind w:left="273" w:hanging="187"/>
        <w:rPr>
          <w:color w:val="17365D"/>
        </w:rPr>
      </w:pPr>
      <w:r>
        <w:rPr>
          <w:color w:val="17365D"/>
        </w:rPr>
        <w:t xml:space="preserve">Reviewed DLP logs and policies for </w:t>
      </w:r>
      <w:r w:rsidR="000553EC">
        <w:rPr>
          <w:color w:val="17365D"/>
        </w:rPr>
        <w:t>hardening the environment</w:t>
      </w:r>
    </w:p>
    <w:p w14:paraId="148A4391" w14:textId="4F1DD398" w:rsidR="00977300" w:rsidRDefault="00977300" w:rsidP="00977300">
      <w:pPr>
        <w:numPr>
          <w:ilvl w:val="0"/>
          <w:numId w:val="2"/>
        </w:numPr>
        <w:tabs>
          <w:tab w:val="left" w:pos="284"/>
        </w:tabs>
        <w:spacing w:after="60" w:line="240" w:lineRule="auto"/>
        <w:ind w:left="273" w:hanging="187"/>
        <w:rPr>
          <w:color w:val="17365D"/>
        </w:rPr>
      </w:pPr>
      <w:r>
        <w:rPr>
          <w:color w:val="17365D"/>
        </w:rPr>
        <w:t>Held internal auditing for ISO 27001 controls and worked on implementing/publishing to the on-site team</w:t>
      </w:r>
    </w:p>
    <w:p w14:paraId="174ED7A9"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 xml:space="preserve">Security awareness training is provided for employees on quarterly basis </w:t>
      </w:r>
    </w:p>
    <w:p w14:paraId="46B43AE5"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Infrastructure scanning is scheduled every month which is reviewed and worked on based on the results</w:t>
      </w:r>
    </w:p>
    <w:p w14:paraId="0B444E7E" w14:textId="77777777" w:rsidR="00977300" w:rsidRDefault="00977300" w:rsidP="00977300">
      <w:pPr>
        <w:spacing w:after="0"/>
        <w:rPr>
          <w:b/>
          <w:color w:val="17365D"/>
          <w:highlight w:val="cyan"/>
        </w:rPr>
      </w:pPr>
    </w:p>
    <w:p w14:paraId="5683EF72" w14:textId="77777777" w:rsidR="00977300" w:rsidRDefault="00977300" w:rsidP="00977300">
      <w:pPr>
        <w:numPr>
          <w:ilvl w:val="0"/>
          <w:numId w:val="1"/>
        </w:numPr>
        <w:pBdr>
          <w:top w:val="nil"/>
          <w:left w:val="nil"/>
          <w:bottom w:val="nil"/>
          <w:right w:val="nil"/>
          <w:between w:val="nil"/>
        </w:pBdr>
        <w:spacing w:after="0"/>
        <w:rPr>
          <w:b/>
          <w:color w:val="17365D"/>
        </w:rPr>
      </w:pPr>
      <w:r>
        <w:rPr>
          <w:b/>
          <w:color w:val="17365D"/>
        </w:rPr>
        <w:t>Engineer - EUS, Microland, (Placed in BNP Paribas), from June 2014 to August 2018</w:t>
      </w:r>
    </w:p>
    <w:p w14:paraId="1E85C0AF" w14:textId="77777777" w:rsidR="00977300" w:rsidRDefault="00977300" w:rsidP="00977300">
      <w:pPr>
        <w:spacing w:after="0" w:line="120" w:lineRule="auto"/>
        <w:rPr>
          <w:b/>
          <w:color w:val="17365D"/>
          <w:highlight w:val="cyan"/>
        </w:rPr>
      </w:pPr>
    </w:p>
    <w:p w14:paraId="0C3DAC01" w14:textId="77777777" w:rsidR="00977300" w:rsidRDefault="00977300" w:rsidP="00977300">
      <w:pPr>
        <w:spacing w:after="0"/>
        <w:rPr>
          <w:b/>
          <w:i/>
          <w:color w:val="17365D"/>
          <w:u w:val="single"/>
        </w:rPr>
      </w:pPr>
      <w:r>
        <w:rPr>
          <w:b/>
          <w:i/>
          <w:color w:val="17365D"/>
          <w:u w:val="single"/>
        </w:rPr>
        <w:t>Key Responsibilities</w:t>
      </w:r>
    </w:p>
    <w:p w14:paraId="34FC5F35" w14:textId="77777777" w:rsidR="00977300" w:rsidRDefault="00977300" w:rsidP="00977300">
      <w:pPr>
        <w:spacing w:after="0"/>
        <w:rPr>
          <w:b/>
          <w:i/>
          <w:color w:val="17365D"/>
          <w:u w:val="single"/>
        </w:rPr>
      </w:pPr>
      <w:r>
        <w:rPr>
          <w:b/>
          <w:i/>
          <w:color w:val="17365D"/>
          <w:u w:val="single"/>
        </w:rPr>
        <w:t xml:space="preserve">System Administrator Roles and Responsibility: </w:t>
      </w:r>
    </w:p>
    <w:p w14:paraId="50DD3A9C" w14:textId="77777777" w:rsidR="00977300" w:rsidRDefault="00977300" w:rsidP="00977300">
      <w:pPr>
        <w:spacing w:after="0" w:line="120" w:lineRule="auto"/>
        <w:rPr>
          <w:b/>
          <w:i/>
        </w:rPr>
      </w:pPr>
    </w:p>
    <w:p w14:paraId="521E6204"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Active Directory management and administration of device and user objects, permissions, access rights</w:t>
      </w:r>
    </w:p>
    <w:p w14:paraId="72A30A24"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HR-Inflow and Outflow for user account creation and deletion managed by the Make user tool</w:t>
      </w:r>
    </w:p>
    <w:p w14:paraId="73C90D59"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Managing Administrator and Remote Desktop access to end users using Sailpoint</w:t>
      </w:r>
    </w:p>
    <w:p w14:paraId="0311FC5B"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Service Desk technical coordination using Service Now for (a) SLA monitoring of tickets for incidents and changes, (b) corrective actions on underperforming SLAs, and, (c) handling escalations from Level 1</w:t>
      </w:r>
    </w:p>
    <w:p w14:paraId="640AED9F"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Operation and management of Symantec Backup Exec for backing up user profiles and restoration on demand</w:t>
      </w:r>
    </w:p>
    <w:p w14:paraId="124AE04E" w14:textId="77777777" w:rsidR="00977300" w:rsidRDefault="00977300" w:rsidP="00977300">
      <w:pPr>
        <w:spacing w:after="0"/>
        <w:rPr>
          <w:color w:val="17365D"/>
        </w:rPr>
      </w:pPr>
    </w:p>
    <w:p w14:paraId="59DA8695" w14:textId="164A6D9A" w:rsidR="00977300" w:rsidRDefault="00977300" w:rsidP="000553EC">
      <w:pPr>
        <w:spacing w:after="0"/>
        <w:rPr>
          <w:b/>
          <w:i/>
          <w:color w:val="17365D"/>
          <w:u w:val="single"/>
        </w:rPr>
      </w:pPr>
      <w:r>
        <w:rPr>
          <w:b/>
          <w:i/>
          <w:color w:val="17365D"/>
          <w:u w:val="single"/>
        </w:rPr>
        <w:t xml:space="preserve">IT-Security and Networking Roles and Responsibility: </w:t>
      </w:r>
    </w:p>
    <w:p w14:paraId="2F69DE97"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Monitoring and ensuring compliance of McAfee Antivirus regular updates via central console and on end nodes when required</w:t>
      </w:r>
    </w:p>
    <w:p w14:paraId="0B8D263E"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Point of contact for IT security-based operations to be held to end users like Conducting routine social engineering tests and clean-desk audits.</w:t>
      </w:r>
    </w:p>
    <w:p w14:paraId="4100D4C4"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Actively monitor and manage vulnerable applications with SCCM</w:t>
      </w:r>
    </w:p>
    <w:p w14:paraId="57EF3E8A"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 xml:space="preserve">Weekly publish reports and escalate accordingly to respecting managers for non-compliant machines to client and end-user </w:t>
      </w:r>
    </w:p>
    <w:p w14:paraId="6071DF52" w14:textId="77777777" w:rsidR="00977300" w:rsidRDefault="00977300" w:rsidP="00977300">
      <w:pPr>
        <w:spacing w:after="0" w:line="240" w:lineRule="auto"/>
        <w:rPr>
          <w:b/>
          <w:i/>
          <w:color w:val="17365D"/>
        </w:rPr>
      </w:pPr>
    </w:p>
    <w:p w14:paraId="0B9148E0" w14:textId="77777777" w:rsidR="00977300" w:rsidRDefault="00977300" w:rsidP="00977300">
      <w:pPr>
        <w:pBdr>
          <w:top w:val="nil"/>
          <w:left w:val="nil"/>
          <w:bottom w:val="nil"/>
          <w:right w:val="nil"/>
          <w:between w:val="nil"/>
        </w:pBdr>
        <w:spacing w:after="0" w:line="240" w:lineRule="auto"/>
        <w:rPr>
          <w:color w:val="17365D"/>
          <w:highlight w:val="white"/>
        </w:rPr>
      </w:pPr>
    </w:p>
    <w:p w14:paraId="5FA5650E" w14:textId="77777777" w:rsidR="00977300" w:rsidRDefault="00977300" w:rsidP="00977300">
      <w:pPr>
        <w:shd w:val="clear" w:color="auto" w:fill="B3B3B3"/>
        <w:tabs>
          <w:tab w:val="left" w:pos="3924"/>
          <w:tab w:val="center" w:pos="4680"/>
        </w:tabs>
        <w:spacing w:after="0"/>
        <w:rPr>
          <w:b/>
          <w:i/>
          <w:color w:val="17365D"/>
        </w:rPr>
      </w:pPr>
      <w:r>
        <w:rPr>
          <w:b/>
          <w:i/>
          <w:color w:val="17365D"/>
        </w:rPr>
        <w:t>Additional details</w:t>
      </w:r>
    </w:p>
    <w:p w14:paraId="6722C651" w14:textId="77777777" w:rsidR="00977300" w:rsidRDefault="00977300" w:rsidP="00977300">
      <w:pPr>
        <w:spacing w:after="0" w:line="120" w:lineRule="auto"/>
        <w:rPr>
          <w:b/>
          <w:i/>
          <w:color w:val="17365D"/>
        </w:rPr>
      </w:pPr>
    </w:p>
    <w:p w14:paraId="3C1EF169" w14:textId="77777777" w:rsidR="00977300" w:rsidRDefault="00977300" w:rsidP="00977300">
      <w:pPr>
        <w:numPr>
          <w:ilvl w:val="0"/>
          <w:numId w:val="2"/>
        </w:numPr>
        <w:tabs>
          <w:tab w:val="left" w:pos="284"/>
        </w:tabs>
        <w:spacing w:after="60" w:line="240" w:lineRule="auto"/>
        <w:ind w:left="273" w:hanging="187"/>
        <w:rPr>
          <w:color w:val="17365D"/>
        </w:rPr>
      </w:pPr>
      <w:r>
        <w:rPr>
          <w:color w:val="17365D"/>
        </w:rPr>
        <w:t>Date of birth - 22 July 1992</w:t>
      </w:r>
    </w:p>
    <w:p w14:paraId="0C16644D" w14:textId="26E0640E" w:rsidR="00977300" w:rsidRDefault="00977300" w:rsidP="00977300">
      <w:pPr>
        <w:numPr>
          <w:ilvl w:val="0"/>
          <w:numId w:val="2"/>
        </w:numPr>
        <w:tabs>
          <w:tab w:val="left" w:pos="284"/>
        </w:tabs>
        <w:spacing w:after="60" w:line="240" w:lineRule="auto"/>
        <w:ind w:left="273" w:hanging="187"/>
        <w:rPr>
          <w:color w:val="17365D"/>
        </w:rPr>
      </w:pPr>
      <w:r>
        <w:rPr>
          <w:color w:val="17365D"/>
        </w:rPr>
        <w:t>Languages (Speak/Read/Write): English (S/R/W), Tamil (S/R/W), Hindi (Can understand basic conversation)</w:t>
      </w:r>
    </w:p>
    <w:p w14:paraId="6F98F14A" w14:textId="77777777" w:rsidR="00977300" w:rsidRPr="00977300" w:rsidRDefault="00977300" w:rsidP="00977300">
      <w:pPr>
        <w:tabs>
          <w:tab w:val="left" w:pos="284"/>
        </w:tabs>
        <w:spacing w:after="60" w:line="240" w:lineRule="auto"/>
        <w:ind w:left="86"/>
        <w:rPr>
          <w:color w:val="17365D"/>
        </w:rPr>
      </w:pPr>
    </w:p>
    <w:p w14:paraId="5212A48E" w14:textId="77777777" w:rsidR="00977300" w:rsidRDefault="00977300" w:rsidP="00977300">
      <w:pPr>
        <w:tabs>
          <w:tab w:val="left" w:pos="284"/>
        </w:tabs>
        <w:spacing w:after="60" w:line="240" w:lineRule="auto"/>
        <w:ind w:left="86"/>
        <w:rPr>
          <w:rFonts w:ascii="Trebuchet MS" w:eastAsia="Trebuchet MS" w:hAnsi="Trebuchet MS" w:cs="Trebuchet MS"/>
          <w:b/>
          <w:color w:val="17365D"/>
          <w:sz w:val="20"/>
          <w:szCs w:val="20"/>
        </w:rPr>
      </w:pPr>
      <w:r>
        <w:rPr>
          <w:rFonts w:ascii="Trebuchet MS" w:eastAsia="Trebuchet MS" w:hAnsi="Trebuchet MS" w:cs="Trebuchet MS"/>
          <w:b/>
          <w:color w:val="17365D"/>
          <w:sz w:val="20"/>
          <w:szCs w:val="20"/>
        </w:rPr>
        <w:t>Vinoth Kanagaraj</w:t>
      </w:r>
    </w:p>
    <w:p w14:paraId="3EC830E1" w14:textId="470F24E3" w:rsidR="00934F8E" w:rsidRPr="00EE4FAF" w:rsidRDefault="00977300" w:rsidP="00EE4FAF">
      <w:pPr>
        <w:tabs>
          <w:tab w:val="left" w:pos="284"/>
        </w:tabs>
        <w:spacing w:after="60" w:line="240" w:lineRule="auto"/>
        <w:ind w:left="86"/>
        <w:rPr>
          <w:rFonts w:ascii="Trebuchet MS" w:eastAsia="Trebuchet MS" w:hAnsi="Trebuchet MS" w:cs="Trebuchet MS"/>
          <w:color w:val="17365D"/>
          <w:sz w:val="20"/>
          <w:szCs w:val="20"/>
        </w:rPr>
      </w:pPr>
      <w:r>
        <w:rPr>
          <w:rFonts w:ascii="Trebuchet MS" w:eastAsia="Trebuchet MS" w:hAnsi="Trebuchet MS" w:cs="Trebuchet MS"/>
          <w:color w:val="17365D"/>
          <w:sz w:val="20"/>
          <w:szCs w:val="20"/>
        </w:rPr>
        <w:t>Chennai</w:t>
      </w:r>
      <w:bookmarkEnd w:id="0"/>
    </w:p>
    <w:sectPr w:rsidR="00934F8E" w:rsidRPr="00EE4FAF" w:rsidSect="00F95C81">
      <w:pgSz w:w="11907" w:h="16839"/>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4221D"/>
    <w:multiLevelType w:val="multilevel"/>
    <w:tmpl w:val="C0AABD5C"/>
    <w:lvl w:ilvl="0">
      <w:start w:val="1"/>
      <w:numFmt w:val="bullet"/>
      <w:lvlText w:val="●"/>
      <w:lvlJc w:val="left"/>
      <w:pPr>
        <w:ind w:left="450" w:hanging="360"/>
      </w:pPr>
      <w:rPr>
        <w:rFonts w:ascii="Noto Sans Symbols" w:eastAsia="Noto Sans Symbols" w:hAnsi="Noto Sans Symbols" w:cs="Noto Sans Symbols"/>
        <w:sz w:val="18"/>
        <w:szCs w:val="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sz w:val="18"/>
        <w:szCs w:val="18"/>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sz w:val="18"/>
        <w:szCs w:val="18"/>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67BE3845"/>
    <w:multiLevelType w:val="multilevel"/>
    <w:tmpl w:val="EECCD20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5369707">
    <w:abstractNumId w:val="1"/>
  </w:num>
  <w:num w:numId="2" w16cid:durableId="153109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00"/>
    <w:rsid w:val="000553EC"/>
    <w:rsid w:val="000C2C24"/>
    <w:rsid w:val="00357123"/>
    <w:rsid w:val="007B03CB"/>
    <w:rsid w:val="008E56ED"/>
    <w:rsid w:val="00934F8E"/>
    <w:rsid w:val="00977300"/>
    <w:rsid w:val="00CE1D79"/>
    <w:rsid w:val="00E73772"/>
    <w:rsid w:val="00EE4FAF"/>
    <w:rsid w:val="00F9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1771"/>
  <w15:chartTrackingRefBased/>
  <w15:docId w15:val="{50F93B1B-A135-4F30-9C98-908D8A13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300"/>
    <w:pPr>
      <w:spacing w:after="200" w:line="276" w:lineRule="auto"/>
    </w:pPr>
    <w:rPr>
      <w:rFonts w:ascii="Calibri" w:eastAsia="Calibri" w:hAnsi="Calibri" w:cs="Calibri"/>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no.yahit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658</TotalTime>
  <Pages>3</Pages>
  <Words>1067</Words>
  <Characters>6086</Characters>
  <Application>Microsoft Office Word</Application>
  <DocSecurity>0</DocSecurity>
  <Lines>50</Lines>
  <Paragraphs>14</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Vinoth Raj</dc:creator>
  <cp:keywords/>
  <dc:description/>
  <cp:lastModifiedBy>Vinoth Raj</cp:lastModifiedBy>
  <cp:revision>5</cp:revision>
  <dcterms:created xsi:type="dcterms:W3CDTF">2024-04-08T13:02:00Z</dcterms:created>
  <dcterms:modified xsi:type="dcterms:W3CDTF">2024-04-10T10:52:00Z</dcterms:modified>
</cp:coreProperties>
</file>