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5307" w14:textId="77777777" w:rsidR="009562B8" w:rsidRDefault="002F5BD0">
      <w:pPr>
        <w:pStyle w:val="a4"/>
      </w:pPr>
      <w:r>
        <w:t>Отчет по лабораторной работе №2: Задача о погоне</w:t>
      </w:r>
    </w:p>
    <w:p w14:paraId="364DFB66" w14:textId="77777777" w:rsidR="009562B8" w:rsidRDefault="002F5BD0">
      <w:pPr>
        <w:pStyle w:val="a5"/>
      </w:pPr>
      <w:r>
        <w:rPr>
          <w:i/>
        </w:rPr>
        <w:t>дисциплина: Математическое моделирование</w:t>
      </w:r>
    </w:p>
    <w:p w14:paraId="68B2594F" w14:textId="77777777" w:rsidR="009562B8" w:rsidRDefault="002F5BD0">
      <w:pPr>
        <w:pStyle w:val="Author"/>
      </w:pPr>
      <w:r>
        <w:t>Сасин Ярослав Игоревич,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2884779"/>
        <w:docPartObj>
          <w:docPartGallery w:val="Table of Contents"/>
          <w:docPartUnique/>
        </w:docPartObj>
      </w:sdtPr>
      <w:sdtEndPr/>
      <w:sdtContent>
        <w:p w14:paraId="1D192310" w14:textId="77777777" w:rsidR="009562B8" w:rsidRDefault="002F5BD0">
          <w:pPr>
            <w:pStyle w:val="ae"/>
          </w:pPr>
          <w:r>
            <w:t>Содержание</w:t>
          </w:r>
        </w:p>
        <w:p w14:paraId="6862DDD9" w14:textId="77777777" w:rsidR="00342C40" w:rsidRDefault="002F5BD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42C40">
            <w:fldChar w:fldCharType="separate"/>
          </w:r>
          <w:hyperlink w:anchor="_Toc68347985" w:history="1">
            <w:r w:rsidR="00342C40" w:rsidRPr="00422128">
              <w:rPr>
                <w:rStyle w:val="ad"/>
                <w:noProof/>
              </w:rPr>
              <w:t>Введение</w:t>
            </w:r>
            <w:r w:rsidR="00342C40">
              <w:rPr>
                <w:noProof/>
                <w:webHidden/>
              </w:rPr>
              <w:tab/>
            </w:r>
            <w:r w:rsidR="00342C40">
              <w:rPr>
                <w:noProof/>
                <w:webHidden/>
              </w:rPr>
              <w:fldChar w:fldCharType="begin"/>
            </w:r>
            <w:r w:rsidR="00342C40">
              <w:rPr>
                <w:noProof/>
                <w:webHidden/>
              </w:rPr>
              <w:instrText xml:space="preserve"> PAGEREF _Toc68347985 \h </w:instrText>
            </w:r>
            <w:r w:rsidR="00342C40">
              <w:rPr>
                <w:noProof/>
                <w:webHidden/>
              </w:rPr>
            </w:r>
            <w:r w:rsidR="00342C40">
              <w:rPr>
                <w:noProof/>
                <w:webHidden/>
              </w:rPr>
              <w:fldChar w:fldCharType="separate"/>
            </w:r>
            <w:r w:rsidR="00342C40">
              <w:rPr>
                <w:noProof/>
                <w:webHidden/>
              </w:rPr>
              <w:t>1</w:t>
            </w:r>
            <w:r w:rsidR="00342C40">
              <w:rPr>
                <w:noProof/>
                <w:webHidden/>
              </w:rPr>
              <w:fldChar w:fldCharType="end"/>
            </w:r>
          </w:hyperlink>
        </w:p>
        <w:p w14:paraId="33E5C126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86" w:history="1">
            <w:r w:rsidRPr="00422128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9730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87" w:history="1">
            <w:r w:rsidRPr="00422128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D1C0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88" w:history="1">
            <w:r w:rsidRPr="00422128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66E6" w14:textId="77777777" w:rsidR="00342C40" w:rsidRDefault="00342C4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7989" w:history="1">
            <w:r w:rsidRPr="00422128">
              <w:rPr>
                <w:rStyle w:val="ad"/>
                <w:noProof/>
              </w:rPr>
              <w:t>Теоретические сведения: Задача о погоне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6F95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90" w:history="1">
            <w:r w:rsidRPr="00422128">
              <w:rPr>
                <w:rStyle w:val="ad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5B6D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91" w:history="1">
            <w:r w:rsidRPr="00422128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5C8E" w14:textId="77777777" w:rsidR="00342C40" w:rsidRDefault="00342C4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7992" w:history="1">
            <w:r w:rsidRPr="00422128">
              <w:rPr>
                <w:rStyle w:val="ad"/>
                <w:noProof/>
              </w:rPr>
              <w:t>Реализация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AC60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93" w:history="1">
            <w:r w:rsidRPr="00422128">
              <w:rPr>
                <w:rStyle w:val="ad"/>
                <w:noProof/>
              </w:rPr>
              <w:t>Подключение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8ADB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94" w:history="1">
            <w:r w:rsidRPr="00422128">
              <w:rPr>
                <w:rStyle w:val="ad"/>
                <w:noProof/>
              </w:rPr>
              <w:t>Функции, описывающие движениие лодки и катера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E54D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95" w:history="1">
            <w:r w:rsidRPr="00422128">
              <w:rPr>
                <w:rStyle w:val="ad"/>
                <w:noProof/>
              </w:rPr>
              <w:t>Функция перехода из декартовых координаи в полярные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8A79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96" w:history="1">
            <w:r w:rsidRPr="00422128">
              <w:rPr>
                <w:rStyle w:val="ad"/>
                <w:noProof/>
              </w:rPr>
              <w:t>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1315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97" w:history="1">
            <w:r w:rsidRPr="00422128">
              <w:rPr>
                <w:rStyle w:val="ad"/>
                <w:noProof/>
              </w:rPr>
              <w:t>Нахождение промежуточных координат и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DF46" w14:textId="77777777" w:rsidR="00342C40" w:rsidRDefault="00342C4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47998" w:history="1">
            <w:r w:rsidRPr="00422128">
              <w:rPr>
                <w:rStyle w:val="ad"/>
                <w:noProof/>
              </w:rPr>
              <w:t>Построенный 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67AF" w14:textId="77777777" w:rsidR="00342C40" w:rsidRDefault="00342C4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47999" w:history="1">
            <w:r w:rsidRPr="0042212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6396" w14:textId="77777777" w:rsidR="009562B8" w:rsidRDefault="002F5BD0">
          <w:r>
            <w:fldChar w:fldCharType="end"/>
          </w:r>
        </w:p>
      </w:sdtContent>
    </w:sdt>
    <w:p w14:paraId="0491687B" w14:textId="77777777" w:rsidR="009562B8" w:rsidRDefault="002F5BD0">
      <w:pPr>
        <w:pStyle w:val="1"/>
      </w:pPr>
      <w:bookmarkStart w:id="0" w:name="введение"/>
      <w:bookmarkStart w:id="1" w:name="_Toc68347985"/>
      <w:r>
        <w:t>Введение</w:t>
      </w:r>
      <w:bookmarkEnd w:id="0"/>
      <w:bookmarkEnd w:id="1"/>
    </w:p>
    <w:p w14:paraId="5961FB3E" w14:textId="77777777" w:rsidR="009562B8" w:rsidRDefault="002F5BD0">
      <w:pPr>
        <w:pStyle w:val="2"/>
      </w:pPr>
      <w:bookmarkStart w:id="2" w:name="цель-работы"/>
      <w:bookmarkStart w:id="3" w:name="_Toc68347986"/>
      <w:r>
        <w:t>Цель работы</w:t>
      </w:r>
      <w:bookmarkEnd w:id="2"/>
      <w:bookmarkEnd w:id="3"/>
    </w:p>
    <w:p w14:paraId="1EF05B15" w14:textId="77777777" w:rsidR="009562B8" w:rsidRDefault="002F5BD0">
      <w:pPr>
        <w:pStyle w:val="FirstParagraph"/>
      </w:pPr>
      <w:r>
        <w:t>Основной целью лабораторной работы можно считать Ппостроение математической модели для выбора правильной стратегии при решении задачи о погоне.</w:t>
      </w:r>
    </w:p>
    <w:p w14:paraId="05E2FB24" w14:textId="77777777" w:rsidR="009562B8" w:rsidRDefault="002F5BD0">
      <w:pPr>
        <w:pStyle w:val="2"/>
      </w:pPr>
      <w:bookmarkStart w:id="4" w:name="задачи"/>
      <w:bookmarkStart w:id="5" w:name="_Toc68347987"/>
      <w:r>
        <w:t>Задачи</w:t>
      </w:r>
      <w:bookmarkEnd w:id="4"/>
      <w:bookmarkEnd w:id="5"/>
    </w:p>
    <w:p w14:paraId="6FC944A1" w14:textId="77777777" w:rsidR="009562B8" w:rsidRDefault="002F5BD0">
      <w:pPr>
        <w:pStyle w:val="FirstParagraph"/>
      </w:pPr>
      <w:r>
        <w:t>Можно выделить три основные задачи данной лабораторной работы:</w:t>
      </w:r>
      <w:r>
        <w:br/>
        <w:t>1. Провести рассуждения и вывод дифференци</w:t>
      </w:r>
      <w:r>
        <w:t>альных уравнений, если скорость катера больше скорости лодки в 4.5 раза;</w:t>
      </w:r>
      <w:r>
        <w:br/>
        <w:t>2. Построить траекторию движения катера и лодки для двух случаев;</w:t>
      </w:r>
      <w:r>
        <w:br/>
        <w:t>3. Определить по графику точку пересечения катера и лодки.</w:t>
      </w:r>
    </w:p>
    <w:p w14:paraId="175AC94E" w14:textId="77777777" w:rsidR="009562B8" w:rsidRDefault="002F5BD0">
      <w:pPr>
        <w:pStyle w:val="2"/>
      </w:pPr>
      <w:bookmarkStart w:id="6" w:name="объект-и-предмет-исследования"/>
      <w:bookmarkStart w:id="7" w:name="_Toc68347988"/>
      <w:r>
        <w:lastRenderedPageBreak/>
        <w:t>Объект и предмет исследования</w:t>
      </w:r>
      <w:bookmarkEnd w:id="6"/>
      <w:bookmarkEnd w:id="7"/>
    </w:p>
    <w:p w14:paraId="10E96FB5" w14:textId="77777777" w:rsidR="009562B8" w:rsidRDefault="002F5BD0">
      <w:pPr>
        <w:pStyle w:val="FirstParagraph"/>
      </w:pPr>
      <w:r>
        <w:t>Объектом исследования в данн</w:t>
      </w:r>
      <w:r>
        <w:t>ой лабораторной работе является задача о погоне, а предметом исследования - траектории движения лодки браконьеров и катера берешлвлй охраны при заданных начальных условиях.</w:t>
      </w:r>
    </w:p>
    <w:p w14:paraId="666F3956" w14:textId="77777777" w:rsidR="009562B8" w:rsidRDefault="002F5BD0">
      <w:pPr>
        <w:pStyle w:val="1"/>
      </w:pPr>
      <w:bookmarkStart w:id="8" w:name="теоретические-сведения-задача-о-погоне"/>
      <w:bookmarkStart w:id="9" w:name="_Toc68347989"/>
      <w:r>
        <w:t>Теоретические сведения: Задача о погоне</w:t>
      </w:r>
      <w:bookmarkEnd w:id="8"/>
      <w:bookmarkEnd w:id="9"/>
    </w:p>
    <w:p w14:paraId="53F77620" w14:textId="77777777" w:rsidR="009562B8" w:rsidRDefault="002F5BD0">
      <w:pPr>
        <w:pStyle w:val="2"/>
      </w:pPr>
      <w:bookmarkStart w:id="10" w:name="формулировка-задания"/>
      <w:bookmarkStart w:id="11" w:name="_Toc68347990"/>
      <w:r>
        <w:t>Формулировка задания</w:t>
      </w:r>
      <w:bookmarkEnd w:id="10"/>
      <w:bookmarkEnd w:id="11"/>
    </w:p>
    <w:p w14:paraId="577B9A51" w14:textId="77777777" w:rsidR="009562B8" w:rsidRDefault="002F5BD0">
      <w:pPr>
        <w:pStyle w:val="FirstParagraph"/>
      </w:pPr>
      <w:r>
        <w:rPr>
          <w:b/>
        </w:rPr>
        <w:t>Вариант 26</w:t>
      </w:r>
    </w:p>
    <w:p w14:paraId="3BDBF675" w14:textId="77777777" w:rsidR="009562B8" w:rsidRDefault="002F5BD0">
      <w:pPr>
        <w:pStyle w:val="a0"/>
      </w:pPr>
      <w:r>
        <w:t>На море в т</w:t>
      </w:r>
      <w:r>
        <w:t>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15,5 км от катера. Затем лодка снова скрывается в тумане и уходит прямолинейно в неизвестном направлен</w:t>
      </w:r>
      <w:r>
        <w:t>ии. Известно, что скорость катера в 4,5 раза больше скорости браконьерской лодки. 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</w:t>
      </w:r>
      <w:r>
        <w:t>и). 2. Постройте траекторию движения катера и лодки для двух случаев. 3. Найдите точку пересечения траектории катера и лодки</w:t>
      </w:r>
    </w:p>
    <w:p w14:paraId="008AC8F7" w14:textId="77777777" w:rsidR="009562B8" w:rsidRDefault="002F5BD0">
      <w:pPr>
        <w:pStyle w:val="2"/>
      </w:pPr>
      <w:bookmarkStart w:id="12" w:name="постановка-задачи"/>
      <w:bookmarkStart w:id="13" w:name="_Toc68347991"/>
      <w:r>
        <w:t>Постановка задачи</w:t>
      </w:r>
      <w:bookmarkEnd w:id="12"/>
      <w:bookmarkEnd w:id="13"/>
    </w:p>
    <w:p w14:paraId="674C52C4" w14:textId="77777777" w:rsidR="009562B8" w:rsidRDefault="002F5BD0">
      <w:pPr>
        <w:numPr>
          <w:ilvl w:val="0"/>
          <w:numId w:val="2"/>
        </w:numPr>
      </w:pPr>
      <w:r>
        <w:t xml:space="preserve">Принимаем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- место нахождения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=15,5</m:t>
        </m:r>
      </m:oMath>
      <w:r>
        <w:t xml:space="preserve"> - место нахождения катер</w:t>
      </w:r>
      <w:r>
        <w:t>а береговой охраны относительно лодки браконьеров в момент обнаружения лодки.</w:t>
      </w:r>
    </w:p>
    <w:p w14:paraId="76101B64" w14:textId="77777777" w:rsidR="009562B8" w:rsidRDefault="002F5BD0">
      <w:pPr>
        <w:numPr>
          <w:ilvl w:val="0"/>
          <w:numId w:val="2"/>
        </w:numPr>
      </w:pPr>
      <w:r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),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 катера береговой охр</w:t>
      </w:r>
      <w:r>
        <w:t>аны,</w:t>
      </w:r>
    </w:p>
    <w:p w14:paraId="62F7D019" w14:textId="77777777" w:rsidR="009562B8" w:rsidRDefault="002F5BD0">
      <w:pPr>
        <w:numPr>
          <w:ilvl w:val="0"/>
          <w:numId w:val="2"/>
        </w:numPr>
      </w:pPr>
      <w:r>
        <w:t xml:space="preserve">Траектория катера должна быть такой, чтобы и катер, и лодка все время были в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 случае траектория катера пересечется с траекторией лодки.</w:t>
      </w:r>
      <w:r>
        <w:br/>
        <w:t>Поэтому для начала катер береговой охраны должен двигаться некоторое вр</w:t>
      </w:r>
      <w:r>
        <w:t>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полюса, удаляясь от него с той же скоростью, что и лодка браконьеров.</w:t>
      </w:r>
    </w:p>
    <w:p w14:paraId="57F74A30" w14:textId="77777777" w:rsidR="009562B8" w:rsidRDefault="002F5BD0">
      <w:pPr>
        <w:numPr>
          <w:ilvl w:val="0"/>
          <w:numId w:val="2"/>
        </w:numPr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</w:t>
      </w:r>
      <w:r>
        <w:t xml:space="preserve">ие, после которого катер начнет двигаться вокруг полюса), необходимо составить простое уравнение,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>, в зависимости от началь</w:t>
      </w:r>
      <w:r>
        <w:t xml:space="preserve">ного положения катера относительно полюса). Время, за которое они пройдет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или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/3,5</m:t>
        </m:r>
        <m:r>
          <w:rPr>
            <w:rFonts w:ascii="Cambria Math" w:hAnsi="Cambria Math"/>
          </w:rPr>
          <m:t>v</m:t>
        </m:r>
      </m:oMath>
      <w:r>
        <w:t xml:space="preserve"> (во втором случае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/5,5</m:t>
        </m:r>
        <m:r>
          <w:rPr>
            <w:rFonts w:ascii="Cambria Math" w:hAnsi="Cambria Math"/>
          </w:rPr>
          <m:t>v</m:t>
        </m:r>
      </m:oMath>
      <w:r>
        <w:t xml:space="preserve">). Так как время одно и то же, то эти величины одинаковы. Тогда неизвестное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</w:t>
      </w:r>
      <w:r>
        <w:t xml:space="preserve">ти из </w:t>
      </w:r>
      <w:r>
        <w:lastRenderedPageBreak/>
        <w:t xml:space="preserve">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3,5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 первом случае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5,5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во втором случае.</w:t>
      </w:r>
      <w:r>
        <w:br/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15,5</m:t>
            </m:r>
          </m:num>
          <m:den>
            <m:r>
              <w:rPr>
                <w:rFonts w:ascii="Cambria Math" w:hAnsi="Cambria Math"/>
              </w:rPr>
              <m:t>3,5</m:t>
            </m:r>
          </m:den>
        </m:f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15,5</m:t>
            </m:r>
          </m:num>
          <m:den>
            <m:r>
              <w:rPr>
                <w:rFonts w:ascii="Cambria Math" w:hAnsi="Cambria Math"/>
              </w:rPr>
              <m:t>5,5</m:t>
            </m:r>
          </m:den>
        </m:f>
      </m:oMath>
      <w:r>
        <w:t>.</w:t>
      </w:r>
    </w:p>
    <w:p w14:paraId="44E5FDFC" w14:textId="77777777" w:rsidR="009562B8" w:rsidRDefault="002F5BD0">
      <w:pPr>
        <w:numPr>
          <w:ilvl w:val="0"/>
          <w:numId w:val="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>.</w:t>
      </w:r>
      <w:r>
        <w:br/>
        <w:t>Для этого скорость катера раскладываем на две с</w:t>
      </w:r>
      <w:r>
        <w:t xml:space="preserve">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- тангенсальная скорость. Радиальная скорость - это скорость, с которой катер удаляется от полюса,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  <w:r>
        <w:br/>
        <w:t>Танге</w:t>
      </w:r>
      <w:r>
        <w:t xml:space="preserve">нсальная скорость -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20,25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19,25</m:t>
            </m:r>
          </m:e>
        </m:rad>
        <m:r>
          <w:rPr>
            <w:rFonts w:ascii="Cambria Math" w:hAnsi="Cambria Math"/>
          </w:rPr>
          <m:t>v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19,25</m:t>
            </m:r>
          </m:e>
        </m:rad>
        <m:r>
          <w:rPr>
            <w:rFonts w:ascii="Cambria Math" w:hAnsi="Cambria Math"/>
          </w:rPr>
          <m:t>v</m:t>
        </m:r>
      </m:oMath>
      <w:r>
        <w:t>.</w:t>
      </w:r>
    </w:p>
    <w:p w14:paraId="464D91A0" w14:textId="77777777" w:rsidR="009562B8" w:rsidRDefault="002F5BD0">
      <w:pPr>
        <w:numPr>
          <w:ilvl w:val="0"/>
          <w:numId w:val="2"/>
        </w:numPr>
      </w:pPr>
      <w:r>
        <w:t xml:space="preserve">Решение исходной задачи сводится к решению дифференциального </w:t>
      </w:r>
      <w:r>
        <w:t xml:space="preserve">уравнения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19.25</m:t>
                </m:r>
              </m:e>
            </m:rad>
          </m:den>
        </m:f>
      </m:oMath>
      <w:r>
        <w:t xml:space="preserve"> с начальными условиями</w:t>
      </w:r>
      <w:r>
        <w:br/>
      </w:r>
    </w:p>
    <w:p w14:paraId="28D8823D" w14:textId="77777777" w:rsidR="009562B8" w:rsidRDefault="002F5BD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15,5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5,5</m:t>
                        </m:r>
                      </m:den>
                    </m:f>
                  </m:e>
                </m:mr>
              </m:m>
            </m:e>
          </m:d>
        </m:oMath>
      </m:oMathPara>
    </w:p>
    <w:p w14:paraId="15093335" w14:textId="77777777" w:rsidR="009562B8" w:rsidRDefault="002F5BD0">
      <w:pPr>
        <w:numPr>
          <w:ilvl w:val="0"/>
          <w:numId w:val="2"/>
        </w:numPr>
      </w:pPr>
      <w:r>
        <w:br/>
        <w:t>или</w:t>
      </w:r>
      <w:r>
        <w:br/>
      </w:r>
    </w:p>
    <w:p w14:paraId="1CFE31F3" w14:textId="77777777" w:rsidR="009562B8" w:rsidRDefault="002F5BD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11,5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3,5</m:t>
                        </m:r>
                      </m:den>
                    </m:f>
                  </m:e>
                </m:mr>
              </m:m>
            </m:e>
          </m:d>
        </m:oMath>
      </m:oMathPara>
    </w:p>
    <w:p w14:paraId="5ECF0BDF" w14:textId="77777777" w:rsidR="009562B8" w:rsidRDefault="002F5BD0">
      <w:pPr>
        <w:pStyle w:val="1"/>
      </w:pPr>
      <w:bookmarkStart w:id="14" w:name="реализация-модели"/>
      <w:bookmarkStart w:id="15" w:name="_Toc68347992"/>
      <w:r>
        <w:t>Реализация модели</w:t>
      </w:r>
      <w:bookmarkEnd w:id="14"/>
      <w:bookmarkEnd w:id="15"/>
    </w:p>
    <w:p w14:paraId="4807469F" w14:textId="77777777" w:rsidR="009562B8" w:rsidRDefault="002F5BD0">
      <w:pPr>
        <w:pStyle w:val="2"/>
      </w:pPr>
      <w:bookmarkStart w:id="16" w:name="подключение-библиотек"/>
      <w:bookmarkStart w:id="17" w:name="_Toc68347993"/>
      <w:r>
        <w:t>Подключение библиотек</w:t>
      </w:r>
      <w:bookmarkEnd w:id="16"/>
      <w:bookmarkEnd w:id="17"/>
    </w:p>
    <w:p w14:paraId="5A2D2F15" w14:textId="77777777" w:rsidR="009562B8" w:rsidRDefault="002F5BD0">
      <w:pPr>
        <w:pStyle w:val="FirstParagraph"/>
      </w:pPr>
      <w:r>
        <w:t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 w14:paraId="127412FF" w14:textId="77777777" w:rsidR="009562B8" w:rsidRDefault="002F5BD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sqrt, pi, tan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scipy.integrate </w:t>
      </w:r>
      <w:r>
        <w:rPr>
          <w:rStyle w:val="ImportTok"/>
        </w:rPr>
        <w:t>as</w:t>
      </w:r>
      <w:r>
        <w:rPr>
          <w:rStyle w:val="NormalTok"/>
        </w:rPr>
        <w:t xml:space="preserve"> itg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</w:t>
      </w:r>
      <w:r>
        <w:rPr>
          <w:rStyle w:val="NormalTok"/>
        </w:rPr>
        <w:t xml:space="preserve">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0A09765D" w14:textId="77777777" w:rsidR="009562B8" w:rsidRDefault="002F5BD0">
      <w:pPr>
        <w:pStyle w:val="2"/>
      </w:pPr>
      <w:bookmarkStart w:id="18" w:name="Xb0956756385b02b8c6e8ee1cc196bb52964b655"/>
      <w:bookmarkStart w:id="19" w:name="_Toc68347994"/>
      <w:r>
        <w:t>Функции, описывающие движениие лодки и катера</w:t>
      </w:r>
      <w:bookmarkEnd w:id="18"/>
      <w:bookmarkEnd w:id="19"/>
    </w:p>
    <w:p w14:paraId="280E8A54" w14:textId="77777777" w:rsidR="009562B8" w:rsidRDefault="002F5BD0">
      <w:pPr>
        <w:pStyle w:val="FirstParagraph"/>
      </w:pPr>
      <w:r>
        <w:t>Для катера береговой охраны:</w:t>
      </w:r>
    </w:p>
    <w:p w14:paraId="50DD895D" w14:textId="77777777" w:rsidR="009562B8" w:rsidRDefault="002F5BD0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dx(r, theta):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>=</w:t>
      </w:r>
      <w:r>
        <w:rPr>
          <w:rStyle w:val="NormalTok"/>
        </w:rPr>
        <w:t xml:space="preserve"> r </w:t>
      </w:r>
      <w:r>
        <w:rPr>
          <w:rStyle w:val="OperatorTok"/>
        </w:rPr>
        <w:t>/</w:t>
      </w:r>
      <w:r>
        <w:rPr>
          <w:rStyle w:val="NormalTok"/>
        </w:rPr>
        <w:t xml:space="preserve"> sqrt(</w:t>
      </w:r>
      <w:r>
        <w:rPr>
          <w:rStyle w:val="FloatTok"/>
        </w:rPr>
        <w:t>19.25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dr</w:t>
      </w:r>
    </w:p>
    <w:p w14:paraId="5DEB8E3F" w14:textId="77777777" w:rsidR="009562B8" w:rsidRDefault="002F5BD0">
      <w:pPr>
        <w:pStyle w:val="FirstParagraph"/>
      </w:pPr>
      <w:r>
        <w:t>Для лодки браконьеров:</w:t>
      </w:r>
    </w:p>
    <w:p w14:paraId="30BD0272" w14:textId="77777777" w:rsidR="009562B8" w:rsidRDefault="002F5BD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dxdx(t):</w:t>
      </w:r>
      <w:r>
        <w:br/>
      </w:r>
      <w:r>
        <w:rPr>
          <w:rStyle w:val="NormalTok"/>
        </w:rPr>
        <w:t xml:space="preserve">    xt </w:t>
      </w:r>
      <w:r>
        <w:rPr>
          <w:rStyle w:val="OperatorTok"/>
        </w:rPr>
        <w:t>=</w:t>
      </w:r>
      <w:r>
        <w:rPr>
          <w:rStyle w:val="NormalTok"/>
        </w:rPr>
        <w:t xml:space="preserve"> tan(fi) 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xt</w:t>
      </w:r>
    </w:p>
    <w:p w14:paraId="5E13970B" w14:textId="77777777" w:rsidR="009562B8" w:rsidRDefault="002F5BD0">
      <w:pPr>
        <w:pStyle w:val="2"/>
      </w:pPr>
      <w:bookmarkStart w:id="20" w:name="Xf0788fa4f8717a72fd0a6525794f607ece11e53"/>
      <w:bookmarkStart w:id="21" w:name="_Toc68347995"/>
      <w:r>
        <w:t>Функция перехода из декартовых координаи в полярные</w:t>
      </w:r>
      <w:bookmarkEnd w:id="20"/>
      <w:bookmarkEnd w:id="21"/>
    </w:p>
    <w:p w14:paraId="309673B6" w14:textId="77777777" w:rsidR="009562B8" w:rsidRDefault="002F5BD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cart2pol(x, y):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>=</w:t>
      </w:r>
      <w:r>
        <w:rPr>
          <w:rStyle w:val="NormalTok"/>
        </w:rPr>
        <w:t xml:space="preserve"> np.sqrt(x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phi </w:t>
      </w:r>
      <w:r>
        <w:rPr>
          <w:rStyle w:val="OperatorTok"/>
        </w:rPr>
        <w:t>=</w:t>
      </w:r>
      <w:r>
        <w:rPr>
          <w:rStyle w:val="NormalTok"/>
        </w:rPr>
        <w:t xml:space="preserve"> np.arctan2(y,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(rho, phi)</w:t>
      </w:r>
    </w:p>
    <w:p w14:paraId="16E1EA7B" w14:textId="77777777" w:rsidR="009562B8" w:rsidRDefault="002F5BD0">
      <w:pPr>
        <w:pStyle w:val="2"/>
      </w:pPr>
      <w:bookmarkStart w:id="22" w:name="начальные-значения"/>
      <w:bookmarkStart w:id="23" w:name="_Toc68347996"/>
      <w:r>
        <w:t>Начальные значения</w:t>
      </w:r>
      <w:bookmarkEnd w:id="22"/>
      <w:bookmarkEnd w:id="23"/>
    </w:p>
    <w:p w14:paraId="73ED3098" w14:textId="77777777" w:rsidR="009562B8" w:rsidRDefault="002F5BD0">
      <w:pPr>
        <w:pStyle w:val="FirstParagraph"/>
      </w:pPr>
      <w:r>
        <w:t>Начальные условия задаются следующим образом:</w:t>
      </w:r>
    </w:p>
    <w:p w14:paraId="6D6E3519" w14:textId="77777777" w:rsidR="009562B8" w:rsidRDefault="002F5BD0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15.5</w:t>
      </w:r>
      <w:r>
        <w:rPr>
          <w:rStyle w:val="NormalTok"/>
        </w:rPr>
        <w:t xml:space="preserve"> </w:t>
      </w:r>
      <w:r>
        <w:rPr>
          <w:rStyle w:val="CommentTok"/>
        </w:rPr>
        <w:t># Начальное расстояние от лодки</w:t>
      </w:r>
      <w:r>
        <w:rPr>
          <w:rStyle w:val="CommentTok"/>
        </w:rPr>
        <w:t xml:space="preserve"> до катера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pi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Для случая 1</w:t>
      </w:r>
      <w:r>
        <w:br/>
      </w:r>
      <w:r>
        <w:rPr>
          <w:rStyle w:val="CommentTok"/>
        </w:rPr>
        <w:t># Для катера береговой охраны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15.5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br/>
      </w:r>
      <w:r>
        <w:rPr>
          <w:rStyle w:val="NormalTok"/>
        </w:rPr>
        <w:t xml:space="preserve">theta0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>=</w:t>
      </w:r>
      <w:r>
        <w:rPr>
          <w:rStyle w:val="NormalTok"/>
        </w:rPr>
        <w:t xml:space="preserve"> np.arange(theta0,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pi,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Для лодки браконьеров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np.arange(t0,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Для случая 2</w:t>
      </w:r>
      <w:r>
        <w:br/>
      </w:r>
      <w:r>
        <w:rPr>
          <w:rStyle w:val="CommentTok"/>
        </w:rPr>
        <w:t># Для катера береговой охраны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15.5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 xml:space="preserve">theta0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pi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>=</w:t>
      </w:r>
      <w:r>
        <w:rPr>
          <w:rStyle w:val="NormalTok"/>
        </w:rPr>
        <w:t xml:space="preserve"> np.arange(theta0,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pi,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Для лодки браконьеров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np.arange(t0,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7F7DFEB" w14:textId="77777777" w:rsidR="009562B8" w:rsidRDefault="002F5BD0">
      <w:pPr>
        <w:pStyle w:val="2"/>
      </w:pPr>
      <w:bookmarkStart w:id="24" w:name="X150d891200868386f33f68830929f3b228a56e0"/>
      <w:bookmarkStart w:id="25" w:name="_Toc68347997"/>
      <w:r>
        <w:t>Нахождение промежуточных координат и построение графиков</w:t>
      </w:r>
      <w:bookmarkEnd w:id="24"/>
      <w:bookmarkEnd w:id="25"/>
    </w:p>
    <w:p w14:paraId="3B55FA23" w14:textId="77777777" w:rsidR="009562B8" w:rsidRDefault="002F5BD0"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sp.odeint(dx, r0, theta)</w:t>
      </w:r>
      <w:r>
        <w:br/>
      </w:r>
      <w:r>
        <w:br/>
      </w:r>
      <w:r>
        <w:rPr>
          <w:rStyle w:val="NormalTok"/>
        </w:rPr>
        <w:t xml:space="preserve">[rho, phi] </w:t>
      </w:r>
      <w:r>
        <w:rPr>
          <w:rStyle w:val="OperatorTok"/>
        </w:rPr>
        <w:t>=</w:t>
      </w:r>
      <w:r>
        <w:rPr>
          <w:rStyle w:val="NormalTok"/>
        </w:rPr>
        <w:t xml:space="preserve"> cart2pol(t, dxdx(t))</w:t>
      </w:r>
      <w:r>
        <w:br/>
      </w:r>
      <w:r>
        <w:br/>
      </w:r>
      <w:r>
        <w:rPr>
          <w:rStyle w:val="NormalTok"/>
        </w:rPr>
        <w:t>plt.polar(theta, r)</w:t>
      </w:r>
      <w:r>
        <w:br/>
      </w:r>
      <w:r>
        <w:rPr>
          <w:rStyle w:val="NormalTok"/>
        </w:rPr>
        <w:t>plt.polar(phi, rho)</w:t>
      </w:r>
    </w:p>
    <w:p w14:paraId="6C69DA4B" w14:textId="77777777" w:rsidR="009562B8" w:rsidRDefault="002F5BD0">
      <w:pPr>
        <w:pStyle w:val="2"/>
      </w:pPr>
      <w:bookmarkStart w:id="26" w:name="построенный-график"/>
      <w:bookmarkStart w:id="27" w:name="_Toc68347998"/>
      <w:r>
        <w:lastRenderedPageBreak/>
        <w:t>Построенный график</w:t>
      </w:r>
      <w:bookmarkEnd w:id="26"/>
      <w:bookmarkEnd w:id="27"/>
    </w:p>
    <w:p w14:paraId="33E85753" w14:textId="77777777" w:rsidR="009562B8" w:rsidRDefault="002F5BD0">
      <w:pPr>
        <w:pStyle w:val="FirstParagraph"/>
      </w:pPr>
      <w:r>
        <w:t>В первом случае при запуске получившейся программы получаем следующий график (рис.1):</w:t>
      </w:r>
    </w:p>
    <w:p w14:paraId="736ACA2A" w14:textId="77777777" w:rsidR="009562B8" w:rsidRDefault="002F5BD0">
      <w:pPr>
        <w:pStyle w:val="CaptionedFigure"/>
      </w:pPr>
      <w:r>
        <w:rPr>
          <w:noProof/>
        </w:rPr>
        <w:drawing>
          <wp:inline distT="0" distB="0" distL="0" distR="0" wp14:anchorId="0A0C262E" wp14:editId="0F216B49">
            <wp:extent cx="3517900" cy="3416300"/>
            <wp:effectExtent l="0" t="0" r="0" b="0"/>
            <wp:docPr id="1" name="Picture" descr="График движения лодки браконьеров и катера береговой охраны при s = 15.5, n = 5.5, \theta = 0, r_0 = 15.5 / 5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AA43E" w14:textId="77777777" w:rsidR="009562B8" w:rsidRDefault="002F5BD0">
      <w:pPr>
        <w:pStyle w:val="ImageCaption"/>
      </w:pPr>
      <w:r>
        <w:t xml:space="preserve">График движения лодки браконьеров и катера береговой охраны при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=15.5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=5.5</m:t>
        </m:r>
      </m:oMath>
      <w:r>
        <w:t xml:space="preserve">,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=0</m:t>
        </m:r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=15.5/5.5</m:t>
        </m:r>
      </m:oMath>
    </w:p>
    <w:p w14:paraId="78DBC971" w14:textId="77777777" w:rsidR="009562B8" w:rsidRDefault="002F5BD0">
      <w:pPr>
        <w:pStyle w:val="a0"/>
      </w:pPr>
      <w:r>
        <w:t>Во втором случае при запуске получившейся программы получаем следующий график (рис.2):</w:t>
      </w:r>
    </w:p>
    <w:p w14:paraId="22CBFBF9" w14:textId="77777777" w:rsidR="009562B8" w:rsidRDefault="002F5BD0">
      <w:pPr>
        <w:pStyle w:val="CaptionedFigure"/>
      </w:pPr>
      <w:r>
        <w:rPr>
          <w:noProof/>
        </w:rPr>
        <w:lastRenderedPageBreak/>
        <w:drawing>
          <wp:inline distT="0" distB="0" distL="0" distR="0" wp14:anchorId="101D8852" wp14:editId="58035920">
            <wp:extent cx="3517900" cy="3416300"/>
            <wp:effectExtent l="0" t="0" r="0" b="0"/>
            <wp:docPr id="2" name="Picture" descr="График движения лодки браконьеров и катера береговой охраны при s = 15.5, n = 3.5, \theta = - \pi, r_0 = 15.5 / 3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E461E" w14:textId="77777777" w:rsidR="009562B8" w:rsidRDefault="002F5BD0">
      <w:pPr>
        <w:pStyle w:val="ImageCaption"/>
      </w:pPr>
      <w:r>
        <w:t xml:space="preserve">График движения лодки браконьеров и катера береговой охраны при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=15.5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=3.5</m:t>
        </m:r>
      </m:oMath>
      <w:r>
        <w:t xml:space="preserve">,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=15.5/3.5</m:t>
        </m:r>
      </m:oMath>
    </w:p>
    <w:p w14:paraId="1B24AB64" w14:textId="77777777" w:rsidR="009562B8" w:rsidRDefault="002F5BD0">
      <w:pPr>
        <w:pStyle w:val="1"/>
      </w:pPr>
      <w:bookmarkStart w:id="28" w:name="выводы"/>
      <w:bookmarkStart w:id="29" w:name="_Toc68347999"/>
      <w:r>
        <w:t>Выводы</w:t>
      </w:r>
      <w:bookmarkEnd w:id="28"/>
      <w:bookmarkEnd w:id="29"/>
    </w:p>
    <w:p w14:paraId="68CFE189" w14:textId="77777777" w:rsidR="009562B8" w:rsidRDefault="002F5BD0">
      <w:pPr>
        <w:pStyle w:val="FirstParagraph"/>
      </w:pPr>
      <w:r>
        <w:t>В ходе выполнения лабораторной работы была изучена модель задачи о погоне, а также способ ее решения.</w:t>
      </w:r>
    </w:p>
    <w:sectPr w:rsidR="009562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9A4E" w14:textId="77777777" w:rsidR="002F5BD0" w:rsidRDefault="002F5BD0">
      <w:pPr>
        <w:spacing w:after="0"/>
      </w:pPr>
      <w:r>
        <w:separator/>
      </w:r>
    </w:p>
  </w:endnote>
  <w:endnote w:type="continuationSeparator" w:id="0">
    <w:p w14:paraId="5E58EC1D" w14:textId="77777777" w:rsidR="002F5BD0" w:rsidRDefault="002F5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6F37E" w14:textId="77777777" w:rsidR="002F5BD0" w:rsidRDefault="002F5BD0">
      <w:r>
        <w:separator/>
      </w:r>
    </w:p>
  </w:footnote>
  <w:footnote w:type="continuationSeparator" w:id="0">
    <w:p w14:paraId="71248389" w14:textId="77777777" w:rsidR="002F5BD0" w:rsidRDefault="002F5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16472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C2C6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5BD0"/>
    <w:rsid w:val="00342C40"/>
    <w:rsid w:val="004E29B3"/>
    <w:rsid w:val="00590D07"/>
    <w:rsid w:val="00784D58"/>
    <w:rsid w:val="008D6863"/>
    <w:rsid w:val="009562B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ED44"/>
  <w15:docId w15:val="{3D85EBCD-A602-4B4C-A1D1-46508620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42C4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42C4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№2: Задача о погоне</dc:title>
  <dc:creator>Сасин Ярослав Игоревич, НФИбд-03-18</dc:creator>
  <cp:keywords/>
  <cp:lastModifiedBy>Сасина Ульяна Игоревна</cp:lastModifiedBy>
  <cp:revision>3</cp:revision>
  <dcterms:created xsi:type="dcterms:W3CDTF">2021-04-03T10:10:00Z</dcterms:created>
  <dcterms:modified xsi:type="dcterms:W3CDTF">2021-04-03T10:14:00Z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