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BAF8" w14:textId="77777777" w:rsidR="000832D7" w:rsidRPr="000832D7" w:rsidRDefault="000832D7" w:rsidP="000832D7">
      <w:r w:rsidRPr="000832D7">
        <w:rPr>
          <w:b/>
          <w:bCs/>
        </w:rPr>
        <w:t>Project Title:</w:t>
      </w:r>
      <w:r w:rsidRPr="000832D7">
        <w:t xml:space="preserve"> Mobile Banking Application Development</w:t>
      </w:r>
      <w:r w:rsidRPr="000832D7">
        <w:br/>
      </w:r>
      <w:r w:rsidRPr="000832D7">
        <w:rPr>
          <w:b/>
          <w:bCs/>
        </w:rPr>
        <w:t>Client:</w:t>
      </w:r>
      <w:r w:rsidRPr="000832D7">
        <w:t xml:space="preserve"> ABC Bank</w:t>
      </w:r>
      <w:r w:rsidRPr="000832D7">
        <w:br/>
      </w:r>
      <w:r w:rsidRPr="000832D7">
        <w:rPr>
          <w:b/>
          <w:bCs/>
        </w:rPr>
        <w:t>Project Sponsor:</w:t>
      </w:r>
      <w:r w:rsidRPr="000832D7">
        <w:t xml:space="preserve"> Jane Doe, Head of Digital Banking</w:t>
      </w:r>
      <w:r w:rsidRPr="000832D7">
        <w:br/>
      </w:r>
      <w:r w:rsidRPr="000832D7">
        <w:rPr>
          <w:b/>
          <w:bCs/>
        </w:rPr>
        <w:t>Project Manager:</w:t>
      </w:r>
      <w:r w:rsidRPr="000832D7">
        <w:t xml:space="preserve"> John Smith</w:t>
      </w:r>
      <w:r w:rsidRPr="000832D7">
        <w:br/>
      </w:r>
      <w:r w:rsidRPr="000832D7">
        <w:rPr>
          <w:b/>
          <w:bCs/>
        </w:rPr>
        <w:t>Start Date:</w:t>
      </w:r>
      <w:r w:rsidRPr="000832D7">
        <w:t xml:space="preserve"> March 1, 2025</w:t>
      </w:r>
      <w:r w:rsidRPr="000832D7">
        <w:br/>
      </w:r>
      <w:r w:rsidRPr="000832D7">
        <w:rPr>
          <w:b/>
          <w:bCs/>
        </w:rPr>
        <w:t>Target Completion Date:</w:t>
      </w:r>
      <w:r w:rsidRPr="000832D7">
        <w:t xml:space="preserve"> September 15, 2025</w:t>
      </w:r>
    </w:p>
    <w:p w14:paraId="7F36B566" w14:textId="77777777" w:rsidR="000832D7" w:rsidRPr="000832D7" w:rsidRDefault="000832D7" w:rsidP="000832D7">
      <w:pPr>
        <w:rPr>
          <w:b/>
          <w:bCs/>
        </w:rPr>
      </w:pPr>
      <w:r w:rsidRPr="000832D7">
        <w:rPr>
          <w:b/>
          <w:bCs/>
        </w:rPr>
        <w:t>Table of Contents</w:t>
      </w:r>
    </w:p>
    <w:p w14:paraId="70DA0D40" w14:textId="77777777" w:rsidR="000832D7" w:rsidRPr="000832D7" w:rsidRDefault="000832D7" w:rsidP="000832D7">
      <w:pPr>
        <w:numPr>
          <w:ilvl w:val="0"/>
          <w:numId w:val="1"/>
        </w:numPr>
      </w:pPr>
      <w:r w:rsidRPr="000832D7">
        <w:t>Project Overview</w:t>
      </w:r>
    </w:p>
    <w:p w14:paraId="783B528C" w14:textId="77777777" w:rsidR="000832D7" w:rsidRPr="000832D7" w:rsidRDefault="000832D7" w:rsidP="000832D7">
      <w:pPr>
        <w:numPr>
          <w:ilvl w:val="0"/>
          <w:numId w:val="1"/>
        </w:numPr>
      </w:pPr>
      <w:r w:rsidRPr="000832D7">
        <w:t>Objectives</w:t>
      </w:r>
    </w:p>
    <w:p w14:paraId="16DAC045" w14:textId="77777777" w:rsidR="000832D7" w:rsidRPr="000832D7" w:rsidRDefault="000832D7" w:rsidP="000832D7">
      <w:pPr>
        <w:numPr>
          <w:ilvl w:val="0"/>
          <w:numId w:val="1"/>
        </w:numPr>
      </w:pPr>
      <w:r w:rsidRPr="000832D7">
        <w:t>Scope</w:t>
      </w:r>
    </w:p>
    <w:p w14:paraId="610ED0D6" w14:textId="77777777" w:rsidR="000832D7" w:rsidRPr="000832D7" w:rsidRDefault="000832D7" w:rsidP="000832D7">
      <w:pPr>
        <w:numPr>
          <w:ilvl w:val="0"/>
          <w:numId w:val="1"/>
        </w:numPr>
      </w:pPr>
      <w:r w:rsidRPr="000832D7">
        <w:t>Key Stakeholders</w:t>
      </w:r>
    </w:p>
    <w:p w14:paraId="106E7D4F" w14:textId="77777777" w:rsidR="000832D7" w:rsidRPr="000832D7" w:rsidRDefault="000832D7" w:rsidP="000832D7">
      <w:pPr>
        <w:numPr>
          <w:ilvl w:val="0"/>
          <w:numId w:val="1"/>
        </w:numPr>
      </w:pPr>
      <w:r w:rsidRPr="000832D7">
        <w:t>Milestones</w:t>
      </w:r>
    </w:p>
    <w:p w14:paraId="79C9F1D3" w14:textId="77777777" w:rsidR="000832D7" w:rsidRPr="000832D7" w:rsidRDefault="000832D7" w:rsidP="000832D7">
      <w:pPr>
        <w:numPr>
          <w:ilvl w:val="0"/>
          <w:numId w:val="1"/>
        </w:numPr>
      </w:pPr>
      <w:r w:rsidRPr="000832D7">
        <w:t>Assumptions &amp; Constraints</w:t>
      </w:r>
    </w:p>
    <w:p w14:paraId="534F1959" w14:textId="77777777" w:rsidR="000832D7" w:rsidRPr="000832D7" w:rsidRDefault="000832D7" w:rsidP="000832D7">
      <w:pPr>
        <w:rPr>
          <w:b/>
          <w:bCs/>
        </w:rPr>
      </w:pPr>
      <w:r w:rsidRPr="000832D7">
        <w:rPr>
          <w:b/>
          <w:bCs/>
        </w:rPr>
        <w:t>1. Project Overview</w:t>
      </w:r>
    </w:p>
    <w:p w14:paraId="1C8C422D" w14:textId="77777777" w:rsidR="000832D7" w:rsidRPr="000832D7" w:rsidRDefault="000832D7" w:rsidP="000832D7">
      <w:r w:rsidRPr="000832D7">
        <w:t>ABC Bank is committed to enhancing its digital services. This project aims to develop a robust, secure, and user-friendly mobile banking application that enables customers to perform key banking operations (e.g., account inquiries, funds transfers, bill payments, and transaction history review) from their mobile devices.</w:t>
      </w:r>
    </w:p>
    <w:p w14:paraId="4BD37FD4" w14:textId="77777777" w:rsidR="000832D7" w:rsidRPr="000832D7" w:rsidRDefault="000832D7" w:rsidP="000832D7">
      <w:pPr>
        <w:rPr>
          <w:b/>
          <w:bCs/>
        </w:rPr>
      </w:pPr>
      <w:r w:rsidRPr="000832D7">
        <w:rPr>
          <w:b/>
          <w:bCs/>
        </w:rPr>
        <w:t>2. Objectives</w:t>
      </w:r>
    </w:p>
    <w:p w14:paraId="0BDBCCCC" w14:textId="77777777" w:rsidR="000832D7" w:rsidRPr="000832D7" w:rsidRDefault="000832D7" w:rsidP="000832D7">
      <w:pPr>
        <w:numPr>
          <w:ilvl w:val="0"/>
          <w:numId w:val="2"/>
        </w:numPr>
      </w:pPr>
      <w:r w:rsidRPr="000832D7">
        <w:rPr>
          <w:b/>
          <w:bCs/>
        </w:rPr>
        <w:t>Enhance Customer Experience:</w:t>
      </w:r>
      <w:r w:rsidRPr="000832D7">
        <w:t xml:space="preserve"> Create an intuitive UI/UX to improve user satisfaction.</w:t>
      </w:r>
    </w:p>
    <w:p w14:paraId="0A4C6D5A" w14:textId="77777777" w:rsidR="000832D7" w:rsidRPr="000832D7" w:rsidRDefault="000832D7" w:rsidP="000832D7">
      <w:pPr>
        <w:numPr>
          <w:ilvl w:val="0"/>
          <w:numId w:val="2"/>
        </w:numPr>
      </w:pPr>
      <w:r w:rsidRPr="000832D7">
        <w:rPr>
          <w:b/>
          <w:bCs/>
        </w:rPr>
        <w:t>Increase Digital Engagement:</w:t>
      </w:r>
      <w:r w:rsidRPr="000832D7">
        <w:t xml:space="preserve"> Achieve a 30% increase in digital interactions within one year.</w:t>
      </w:r>
    </w:p>
    <w:p w14:paraId="310BD4DC" w14:textId="77777777" w:rsidR="000832D7" w:rsidRPr="000832D7" w:rsidRDefault="000832D7" w:rsidP="000832D7">
      <w:pPr>
        <w:numPr>
          <w:ilvl w:val="0"/>
          <w:numId w:val="2"/>
        </w:numPr>
      </w:pPr>
      <w:r w:rsidRPr="000832D7">
        <w:rPr>
          <w:b/>
          <w:bCs/>
        </w:rPr>
        <w:t>Operational Efficiency:</w:t>
      </w:r>
      <w:r w:rsidRPr="000832D7">
        <w:t xml:space="preserve"> Reduce in-branch transactions by 25% through self-service capabilities.</w:t>
      </w:r>
    </w:p>
    <w:p w14:paraId="2DF1DA7C" w14:textId="77777777" w:rsidR="000832D7" w:rsidRPr="000832D7" w:rsidRDefault="000832D7" w:rsidP="000832D7">
      <w:pPr>
        <w:numPr>
          <w:ilvl w:val="0"/>
          <w:numId w:val="2"/>
        </w:numPr>
      </w:pPr>
      <w:r w:rsidRPr="000832D7">
        <w:rPr>
          <w:b/>
          <w:bCs/>
        </w:rPr>
        <w:t>Security &amp; Compliance:</w:t>
      </w:r>
      <w:r w:rsidRPr="000832D7">
        <w:t xml:space="preserve"> Implement state-of-the-art security protocols (biometrics, encryption) in compliance with regulatory standards.</w:t>
      </w:r>
    </w:p>
    <w:p w14:paraId="3257835E" w14:textId="77777777" w:rsidR="000832D7" w:rsidRPr="000832D7" w:rsidRDefault="000832D7" w:rsidP="000832D7">
      <w:pPr>
        <w:rPr>
          <w:b/>
          <w:bCs/>
        </w:rPr>
      </w:pPr>
      <w:r w:rsidRPr="000832D7">
        <w:rPr>
          <w:b/>
          <w:bCs/>
        </w:rPr>
        <w:t>3. Scope</w:t>
      </w:r>
    </w:p>
    <w:p w14:paraId="62576917" w14:textId="77777777" w:rsidR="000832D7" w:rsidRPr="000832D7" w:rsidRDefault="000832D7" w:rsidP="000832D7">
      <w:pPr>
        <w:numPr>
          <w:ilvl w:val="0"/>
          <w:numId w:val="3"/>
        </w:numPr>
      </w:pPr>
      <w:r w:rsidRPr="000832D7">
        <w:rPr>
          <w:b/>
          <w:bCs/>
        </w:rPr>
        <w:t>In Scope:</w:t>
      </w:r>
    </w:p>
    <w:p w14:paraId="4E677D2F" w14:textId="77777777" w:rsidR="000832D7" w:rsidRPr="000832D7" w:rsidRDefault="000832D7" w:rsidP="000832D7">
      <w:pPr>
        <w:numPr>
          <w:ilvl w:val="1"/>
          <w:numId w:val="3"/>
        </w:numPr>
      </w:pPr>
      <w:r w:rsidRPr="000832D7">
        <w:t>Development of native applications for both iOS and Android.</w:t>
      </w:r>
    </w:p>
    <w:p w14:paraId="733A4824" w14:textId="77777777" w:rsidR="000832D7" w:rsidRPr="000832D7" w:rsidRDefault="000832D7" w:rsidP="000832D7">
      <w:pPr>
        <w:numPr>
          <w:ilvl w:val="1"/>
          <w:numId w:val="3"/>
        </w:numPr>
      </w:pPr>
      <w:r w:rsidRPr="000832D7">
        <w:t>Backend integration with ABC Bank’s core banking system.</w:t>
      </w:r>
    </w:p>
    <w:p w14:paraId="1DEE85A4" w14:textId="77777777" w:rsidR="000832D7" w:rsidRPr="000832D7" w:rsidRDefault="000832D7" w:rsidP="000832D7">
      <w:pPr>
        <w:numPr>
          <w:ilvl w:val="1"/>
          <w:numId w:val="3"/>
        </w:numPr>
      </w:pPr>
      <w:r w:rsidRPr="000832D7">
        <w:t>Implementation of multi-factor authentication and encryption.</w:t>
      </w:r>
    </w:p>
    <w:p w14:paraId="6289A218" w14:textId="77777777" w:rsidR="000832D7" w:rsidRPr="000832D7" w:rsidRDefault="000832D7" w:rsidP="000832D7">
      <w:pPr>
        <w:numPr>
          <w:ilvl w:val="1"/>
          <w:numId w:val="3"/>
        </w:numPr>
      </w:pPr>
      <w:r w:rsidRPr="000832D7">
        <w:t>User training and post-launch support.</w:t>
      </w:r>
    </w:p>
    <w:p w14:paraId="551C516D" w14:textId="77777777" w:rsidR="000832D7" w:rsidRPr="000832D7" w:rsidRDefault="000832D7" w:rsidP="000832D7">
      <w:pPr>
        <w:numPr>
          <w:ilvl w:val="0"/>
          <w:numId w:val="3"/>
        </w:numPr>
      </w:pPr>
      <w:r w:rsidRPr="000832D7">
        <w:rPr>
          <w:b/>
          <w:bCs/>
        </w:rPr>
        <w:t>Out of Scope:</w:t>
      </w:r>
    </w:p>
    <w:p w14:paraId="3A6CB337" w14:textId="77777777" w:rsidR="000832D7" w:rsidRPr="000832D7" w:rsidRDefault="000832D7" w:rsidP="000832D7">
      <w:pPr>
        <w:numPr>
          <w:ilvl w:val="1"/>
          <w:numId w:val="3"/>
        </w:numPr>
      </w:pPr>
      <w:r w:rsidRPr="000832D7">
        <w:lastRenderedPageBreak/>
        <w:t>Redesign of the core banking system.</w:t>
      </w:r>
    </w:p>
    <w:p w14:paraId="77241F0B" w14:textId="77777777" w:rsidR="000832D7" w:rsidRPr="000832D7" w:rsidRDefault="000832D7" w:rsidP="000832D7">
      <w:pPr>
        <w:numPr>
          <w:ilvl w:val="1"/>
          <w:numId w:val="3"/>
        </w:numPr>
      </w:pPr>
      <w:r w:rsidRPr="000832D7">
        <w:t>Development for platforms other than iOS/Android.</w:t>
      </w:r>
    </w:p>
    <w:p w14:paraId="3FC7CF93" w14:textId="77777777" w:rsidR="000832D7" w:rsidRPr="000832D7" w:rsidRDefault="000832D7" w:rsidP="000832D7">
      <w:pPr>
        <w:rPr>
          <w:b/>
          <w:bCs/>
        </w:rPr>
      </w:pPr>
      <w:r w:rsidRPr="000832D7">
        <w:rPr>
          <w:b/>
          <w:bCs/>
        </w:rPr>
        <w:t>4. Key Stakeholders</w:t>
      </w:r>
    </w:p>
    <w:p w14:paraId="6F730780" w14:textId="77777777" w:rsidR="000832D7" w:rsidRPr="000832D7" w:rsidRDefault="000832D7" w:rsidP="000832D7">
      <w:pPr>
        <w:numPr>
          <w:ilvl w:val="0"/>
          <w:numId w:val="4"/>
        </w:numPr>
      </w:pPr>
      <w:r w:rsidRPr="000832D7">
        <w:rPr>
          <w:b/>
          <w:bCs/>
        </w:rPr>
        <w:t>Project Sponsor:</w:t>
      </w:r>
      <w:r w:rsidRPr="000832D7">
        <w:t xml:space="preserve"> Jane Doe (Digital Banking)</w:t>
      </w:r>
    </w:p>
    <w:p w14:paraId="2AF3B62F" w14:textId="77777777" w:rsidR="000832D7" w:rsidRPr="000832D7" w:rsidRDefault="000832D7" w:rsidP="000832D7">
      <w:pPr>
        <w:numPr>
          <w:ilvl w:val="0"/>
          <w:numId w:val="4"/>
        </w:numPr>
      </w:pPr>
      <w:r w:rsidRPr="000832D7">
        <w:rPr>
          <w:b/>
          <w:bCs/>
        </w:rPr>
        <w:t>Project Manager:</w:t>
      </w:r>
      <w:r w:rsidRPr="000832D7">
        <w:t xml:space="preserve"> John Smith</w:t>
      </w:r>
    </w:p>
    <w:p w14:paraId="62A0E624" w14:textId="77777777" w:rsidR="000832D7" w:rsidRPr="000832D7" w:rsidRDefault="000832D7" w:rsidP="000832D7">
      <w:pPr>
        <w:numPr>
          <w:ilvl w:val="0"/>
          <w:numId w:val="4"/>
        </w:numPr>
      </w:pPr>
      <w:r w:rsidRPr="000832D7">
        <w:rPr>
          <w:b/>
          <w:bCs/>
        </w:rPr>
        <w:t>Development Partner:</w:t>
      </w:r>
      <w:r w:rsidRPr="000832D7">
        <w:t xml:space="preserve"> XYZ Software Solutions</w:t>
      </w:r>
    </w:p>
    <w:p w14:paraId="51A9CE57" w14:textId="77777777" w:rsidR="000832D7" w:rsidRPr="000832D7" w:rsidRDefault="000832D7" w:rsidP="000832D7">
      <w:pPr>
        <w:numPr>
          <w:ilvl w:val="0"/>
          <w:numId w:val="4"/>
        </w:numPr>
      </w:pPr>
      <w:r w:rsidRPr="000832D7">
        <w:rPr>
          <w:b/>
          <w:bCs/>
        </w:rPr>
        <w:t>Quality Assurance Team:</w:t>
      </w:r>
      <w:r w:rsidRPr="000832D7">
        <w:t xml:space="preserve"> In-house QA Department</w:t>
      </w:r>
    </w:p>
    <w:p w14:paraId="7A5DC295" w14:textId="77777777" w:rsidR="000832D7" w:rsidRPr="000832D7" w:rsidRDefault="000832D7" w:rsidP="000832D7">
      <w:pPr>
        <w:numPr>
          <w:ilvl w:val="0"/>
          <w:numId w:val="4"/>
        </w:numPr>
      </w:pPr>
      <w:r w:rsidRPr="000832D7">
        <w:rPr>
          <w:b/>
          <w:bCs/>
        </w:rPr>
        <w:t>Marketing &amp; Communications:</w:t>
      </w:r>
      <w:r w:rsidRPr="000832D7">
        <w:t xml:space="preserve"> ABC Bank Marketing Team</w:t>
      </w:r>
    </w:p>
    <w:p w14:paraId="79FECC4E" w14:textId="77777777" w:rsidR="000832D7" w:rsidRPr="000832D7" w:rsidRDefault="000832D7" w:rsidP="000832D7">
      <w:pPr>
        <w:numPr>
          <w:ilvl w:val="0"/>
          <w:numId w:val="4"/>
        </w:numPr>
      </w:pPr>
      <w:r w:rsidRPr="000832D7">
        <w:rPr>
          <w:b/>
          <w:bCs/>
        </w:rPr>
        <w:t>Customer Support:</w:t>
      </w:r>
      <w:r w:rsidRPr="000832D7">
        <w:t xml:space="preserve"> ABC Bank Support Center</w:t>
      </w:r>
    </w:p>
    <w:p w14:paraId="3EF0C80B" w14:textId="77777777" w:rsidR="000832D7" w:rsidRPr="000832D7" w:rsidRDefault="000832D7" w:rsidP="000832D7">
      <w:pPr>
        <w:rPr>
          <w:b/>
          <w:bCs/>
        </w:rPr>
      </w:pPr>
      <w:r w:rsidRPr="000832D7">
        <w:rPr>
          <w:b/>
          <w:bCs/>
        </w:rPr>
        <w:t>5. Milestones</w:t>
      </w:r>
    </w:p>
    <w:p w14:paraId="363723A4" w14:textId="77777777" w:rsidR="000832D7" w:rsidRPr="000832D7" w:rsidRDefault="000832D7" w:rsidP="000832D7">
      <w:pPr>
        <w:numPr>
          <w:ilvl w:val="0"/>
          <w:numId w:val="5"/>
        </w:numPr>
      </w:pPr>
      <w:r w:rsidRPr="000832D7">
        <w:rPr>
          <w:b/>
          <w:bCs/>
        </w:rPr>
        <w:t>Project Initiation:</w:t>
      </w:r>
      <w:r w:rsidRPr="000832D7">
        <w:t xml:space="preserve"> March 1, 2025</w:t>
      </w:r>
    </w:p>
    <w:p w14:paraId="7C5F15A7" w14:textId="77777777" w:rsidR="000832D7" w:rsidRPr="000832D7" w:rsidRDefault="000832D7" w:rsidP="000832D7">
      <w:pPr>
        <w:numPr>
          <w:ilvl w:val="0"/>
          <w:numId w:val="5"/>
        </w:numPr>
      </w:pPr>
      <w:r w:rsidRPr="000832D7">
        <w:rPr>
          <w:b/>
          <w:bCs/>
        </w:rPr>
        <w:t>Design Completion:</w:t>
      </w:r>
      <w:r w:rsidRPr="000832D7">
        <w:t xml:space="preserve"> April 15, 2025</w:t>
      </w:r>
    </w:p>
    <w:p w14:paraId="66CEA805" w14:textId="77777777" w:rsidR="000832D7" w:rsidRPr="000832D7" w:rsidRDefault="000832D7" w:rsidP="000832D7">
      <w:pPr>
        <w:numPr>
          <w:ilvl w:val="0"/>
          <w:numId w:val="5"/>
        </w:numPr>
      </w:pPr>
      <w:r w:rsidRPr="000832D7">
        <w:rPr>
          <w:b/>
          <w:bCs/>
        </w:rPr>
        <w:t>Development Completion:</w:t>
      </w:r>
      <w:r w:rsidRPr="000832D7">
        <w:t xml:space="preserve"> July 31, 2025</w:t>
      </w:r>
    </w:p>
    <w:p w14:paraId="2110A781" w14:textId="77777777" w:rsidR="000832D7" w:rsidRPr="000832D7" w:rsidRDefault="000832D7" w:rsidP="000832D7">
      <w:pPr>
        <w:numPr>
          <w:ilvl w:val="0"/>
          <w:numId w:val="5"/>
        </w:numPr>
      </w:pPr>
      <w:r w:rsidRPr="000832D7">
        <w:rPr>
          <w:b/>
          <w:bCs/>
        </w:rPr>
        <w:t>Testing Phase:</w:t>
      </w:r>
      <w:r w:rsidRPr="000832D7">
        <w:t xml:space="preserve"> August 1 – August 31, 2025</w:t>
      </w:r>
    </w:p>
    <w:p w14:paraId="16F6B19E" w14:textId="77777777" w:rsidR="000832D7" w:rsidRPr="000832D7" w:rsidRDefault="000832D7" w:rsidP="000832D7">
      <w:pPr>
        <w:numPr>
          <w:ilvl w:val="0"/>
          <w:numId w:val="5"/>
        </w:numPr>
      </w:pPr>
      <w:r w:rsidRPr="000832D7">
        <w:rPr>
          <w:b/>
          <w:bCs/>
        </w:rPr>
        <w:t>Deployment &amp; Go-Live:</w:t>
      </w:r>
      <w:r w:rsidRPr="000832D7">
        <w:t xml:space="preserve"> September 15, 2025</w:t>
      </w:r>
    </w:p>
    <w:p w14:paraId="1108C541" w14:textId="77777777" w:rsidR="000832D7" w:rsidRPr="000832D7" w:rsidRDefault="000832D7" w:rsidP="000832D7">
      <w:pPr>
        <w:rPr>
          <w:b/>
          <w:bCs/>
        </w:rPr>
      </w:pPr>
      <w:r w:rsidRPr="000832D7">
        <w:rPr>
          <w:b/>
          <w:bCs/>
        </w:rPr>
        <w:t>6. Assumptions &amp; Constraints</w:t>
      </w:r>
    </w:p>
    <w:p w14:paraId="188413B3" w14:textId="77777777" w:rsidR="000832D7" w:rsidRPr="000832D7" w:rsidRDefault="000832D7" w:rsidP="000832D7">
      <w:pPr>
        <w:numPr>
          <w:ilvl w:val="0"/>
          <w:numId w:val="6"/>
        </w:numPr>
      </w:pPr>
      <w:r w:rsidRPr="000832D7">
        <w:rPr>
          <w:b/>
          <w:bCs/>
        </w:rPr>
        <w:t>Assumptions:</w:t>
      </w:r>
    </w:p>
    <w:p w14:paraId="1DF47FA3" w14:textId="77777777" w:rsidR="000832D7" w:rsidRPr="000832D7" w:rsidRDefault="000832D7" w:rsidP="000832D7">
      <w:pPr>
        <w:numPr>
          <w:ilvl w:val="1"/>
          <w:numId w:val="6"/>
        </w:numPr>
      </w:pPr>
      <w:r w:rsidRPr="000832D7">
        <w:t>All required design assets and system access will be provided in a timely manner.</w:t>
      </w:r>
    </w:p>
    <w:p w14:paraId="47D1603D" w14:textId="77777777" w:rsidR="000832D7" w:rsidRPr="000832D7" w:rsidRDefault="000832D7" w:rsidP="000832D7">
      <w:pPr>
        <w:numPr>
          <w:ilvl w:val="1"/>
          <w:numId w:val="6"/>
        </w:numPr>
      </w:pPr>
      <w:r w:rsidRPr="000832D7">
        <w:t>Stakeholders will be available for periodic reviews and feedback.</w:t>
      </w:r>
    </w:p>
    <w:p w14:paraId="4665DDB3" w14:textId="77777777" w:rsidR="000832D7" w:rsidRPr="000832D7" w:rsidRDefault="000832D7" w:rsidP="000832D7">
      <w:pPr>
        <w:numPr>
          <w:ilvl w:val="0"/>
          <w:numId w:val="6"/>
        </w:numPr>
      </w:pPr>
      <w:r w:rsidRPr="000832D7">
        <w:rPr>
          <w:b/>
          <w:bCs/>
        </w:rPr>
        <w:t>Constraints:</w:t>
      </w:r>
    </w:p>
    <w:p w14:paraId="4CF6F830" w14:textId="77777777" w:rsidR="000832D7" w:rsidRPr="000832D7" w:rsidRDefault="000832D7" w:rsidP="000832D7">
      <w:pPr>
        <w:numPr>
          <w:ilvl w:val="1"/>
          <w:numId w:val="6"/>
        </w:numPr>
      </w:pPr>
      <w:r w:rsidRPr="000832D7">
        <w:t>Fixed budget of $500,000.</w:t>
      </w:r>
    </w:p>
    <w:p w14:paraId="399C3350" w14:textId="77777777" w:rsidR="000832D7" w:rsidRPr="000832D7" w:rsidRDefault="000832D7" w:rsidP="000832D7">
      <w:pPr>
        <w:numPr>
          <w:ilvl w:val="1"/>
          <w:numId w:val="6"/>
        </w:numPr>
      </w:pPr>
      <w:r w:rsidRPr="000832D7">
        <w:t>Strict adherence to banking compliance and security standards.</w:t>
      </w:r>
    </w:p>
    <w:p w14:paraId="7AE93E8B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80297"/>
    <w:multiLevelType w:val="multilevel"/>
    <w:tmpl w:val="185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24AB8"/>
    <w:multiLevelType w:val="multilevel"/>
    <w:tmpl w:val="54A8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D284A"/>
    <w:multiLevelType w:val="multilevel"/>
    <w:tmpl w:val="D40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9025B"/>
    <w:multiLevelType w:val="multilevel"/>
    <w:tmpl w:val="1FC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86499"/>
    <w:multiLevelType w:val="multilevel"/>
    <w:tmpl w:val="1EC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138F2"/>
    <w:multiLevelType w:val="multilevel"/>
    <w:tmpl w:val="CF4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642572">
    <w:abstractNumId w:val="1"/>
  </w:num>
  <w:num w:numId="2" w16cid:durableId="611322618">
    <w:abstractNumId w:val="0"/>
  </w:num>
  <w:num w:numId="3" w16cid:durableId="31082566">
    <w:abstractNumId w:val="2"/>
  </w:num>
  <w:num w:numId="4" w16cid:durableId="964310452">
    <w:abstractNumId w:val="3"/>
  </w:num>
  <w:num w:numId="5" w16cid:durableId="20017815">
    <w:abstractNumId w:val="5"/>
  </w:num>
  <w:num w:numId="6" w16cid:durableId="194800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D7"/>
    <w:rsid w:val="000832D7"/>
    <w:rsid w:val="002D2342"/>
    <w:rsid w:val="00357A17"/>
    <w:rsid w:val="004731CB"/>
    <w:rsid w:val="006657AA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22F7"/>
  <w15:chartTrackingRefBased/>
  <w15:docId w15:val="{94F5E951-A349-4CBB-9446-CCC92E6A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2D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2D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2025-02-14T09:58:00Z</dcterms:created>
  <dcterms:modified xsi:type="dcterms:W3CDTF">2025-02-14T09:59:00Z</dcterms:modified>
</cp:coreProperties>
</file>