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3"/>
        <w:tblW w:w="9015" w:type="dxa"/>
        <w:tblLook w:val="04A0" w:firstRow="1" w:lastRow="0" w:firstColumn="1" w:lastColumn="0" w:noHBand="0" w:noVBand="1"/>
      </w:tblPr>
      <w:tblGrid>
        <w:gridCol w:w="2880"/>
        <w:gridCol w:w="816"/>
        <w:gridCol w:w="1070"/>
        <w:gridCol w:w="1083"/>
        <w:gridCol w:w="1056"/>
        <w:gridCol w:w="1089"/>
        <w:gridCol w:w="1021"/>
      </w:tblGrid>
      <w:tr w:rsidR="00B5635E" w:rsidRPr="003D2F8D" w14:paraId="4E23EAF7" w14:textId="77777777" w:rsidTr="00C712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left w:val="nil"/>
              <w:bottom w:val="single" w:sz="4" w:space="0" w:color="DBDBDB" w:themeColor="accent3" w:themeTint="66"/>
            </w:tcBorders>
          </w:tcPr>
          <w:p w14:paraId="6AEDB2DC" w14:textId="3BBBFF1C" w:rsidR="00B5635E" w:rsidRPr="003D2F8D" w:rsidRDefault="00B5635E" w:rsidP="000D232A">
            <w:pPr>
              <w:rPr>
                <w:rFonts w:ascii="Times New Roman" w:hAnsi="Times New Roman" w:cs="Times New Roman"/>
                <w:b w:val="0"/>
                <w:color w:val="808080" w:themeColor="background1" w:themeShade="80"/>
              </w:rPr>
            </w:pPr>
            <w:bookmarkStart w:id="0" w:name="_Hlk85497440"/>
            <w:bookmarkEnd w:id="0"/>
            <w:r w:rsidRPr="003D2F8D">
              <w:rPr>
                <w:rFonts w:ascii="Times New Roman" w:hAnsi="Times New Roman" w:cs="Times New Roman"/>
                <w:b w:val="0"/>
                <w:color w:val="808080" w:themeColor="background1" w:themeShade="80"/>
              </w:rPr>
              <w:t xml:space="preserve">1. </w:t>
            </w:r>
            <w:r w:rsidR="00081985" w:rsidRPr="003D2F8D">
              <w:rPr>
                <w:rFonts w:ascii="Times New Roman" w:hAnsi="Times New Roman" w:cs="Times New Roman"/>
                <w:b w:val="0"/>
                <w:color w:val="808080" w:themeColor="background1" w:themeShade="80"/>
              </w:rPr>
              <w:t>Evelina Sasnauskaitė</w:t>
            </w:r>
          </w:p>
        </w:tc>
        <w:tc>
          <w:tcPr>
            <w:tcW w:w="816" w:type="dxa"/>
            <w:vMerge w:val="restart"/>
            <w:vAlign w:val="center"/>
          </w:tcPr>
          <w:p w14:paraId="3BF3A293" w14:textId="3F3FC5A7" w:rsidR="00B5635E" w:rsidRPr="003D2F8D" w:rsidRDefault="00081985" w:rsidP="003134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3D2F8D">
              <w:rPr>
                <w:rFonts w:ascii="Times New Roman" w:hAnsi="Times New Roman" w:cs="Times New Roman"/>
                <w:color w:val="808080" w:themeColor="background1" w:themeShade="80"/>
              </w:rPr>
              <w:t>2</w:t>
            </w:r>
          </w:p>
        </w:tc>
        <w:tc>
          <w:tcPr>
            <w:tcW w:w="1070" w:type="dxa"/>
            <w:vMerge w:val="restart"/>
            <w:vAlign w:val="center"/>
          </w:tcPr>
          <w:p w14:paraId="0CB0B699" w14:textId="0C8E746F" w:rsidR="00B5635E" w:rsidRPr="003D2F8D" w:rsidRDefault="00081985" w:rsidP="003134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3D2F8D">
              <w:rPr>
                <w:rFonts w:ascii="Times New Roman" w:hAnsi="Times New Roman" w:cs="Times New Roman"/>
                <w:color w:val="808080" w:themeColor="background1" w:themeShade="80"/>
              </w:rPr>
              <w:t>2</w:t>
            </w:r>
          </w:p>
        </w:tc>
        <w:tc>
          <w:tcPr>
            <w:tcW w:w="1083" w:type="dxa"/>
            <w:vMerge w:val="restart"/>
          </w:tcPr>
          <w:p w14:paraId="04693B0D" w14:textId="77777777" w:rsidR="00081985" w:rsidRPr="003D2F8D" w:rsidRDefault="00081985" w:rsidP="000819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808080" w:themeColor="background1" w:themeShade="80"/>
              </w:rPr>
            </w:pPr>
          </w:p>
          <w:p w14:paraId="7259D336" w14:textId="6230C7AE" w:rsidR="00B5635E" w:rsidRPr="003D2F8D" w:rsidRDefault="00081985" w:rsidP="000819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3D2F8D">
              <w:rPr>
                <w:rFonts w:ascii="Times New Roman" w:hAnsi="Times New Roman" w:cs="Times New Roman"/>
                <w:color w:val="808080" w:themeColor="background1" w:themeShade="80"/>
              </w:rPr>
              <w:t>1</w:t>
            </w:r>
          </w:p>
        </w:tc>
        <w:tc>
          <w:tcPr>
            <w:tcW w:w="1056" w:type="dxa"/>
            <w:vMerge w:val="restart"/>
            <w:vAlign w:val="center"/>
          </w:tcPr>
          <w:p w14:paraId="7B08B154" w14:textId="33901048" w:rsidR="00B5635E" w:rsidRPr="003D2F8D" w:rsidRDefault="004E3F5B" w:rsidP="003134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</w:rPr>
              <w:t>4</w:t>
            </w:r>
          </w:p>
        </w:tc>
        <w:tc>
          <w:tcPr>
            <w:tcW w:w="1089" w:type="dxa"/>
            <w:vMerge w:val="restart"/>
            <w:tcBorders>
              <w:right w:val="nil"/>
            </w:tcBorders>
            <w:vAlign w:val="center"/>
          </w:tcPr>
          <w:p w14:paraId="1787E751" w14:textId="66A45715" w:rsidR="00B5635E" w:rsidRPr="003D2F8D" w:rsidRDefault="00081985" w:rsidP="00CD34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3D2F8D">
              <w:rPr>
                <w:rFonts w:ascii="Times New Roman" w:hAnsi="Times New Roman" w:cs="Times New Roman"/>
                <w:color w:val="808080" w:themeColor="background1" w:themeShade="80"/>
              </w:rPr>
              <w:t>20</w:t>
            </w:r>
            <w:r w:rsidR="00C319A6" w:rsidRPr="003D2F8D">
              <w:rPr>
                <w:rFonts w:ascii="Times New Roman" w:hAnsi="Times New Roman" w:cs="Times New Roman"/>
                <w:color w:val="808080" w:themeColor="background1" w:themeShade="80"/>
              </w:rPr>
              <w:t>2</w:t>
            </w:r>
            <w:r w:rsidRPr="003D2F8D">
              <w:rPr>
                <w:rFonts w:ascii="Times New Roman" w:hAnsi="Times New Roman" w:cs="Times New Roman"/>
                <w:color w:val="808080" w:themeColor="background1" w:themeShade="80"/>
              </w:rPr>
              <w:t>1-</w:t>
            </w:r>
            <w:r w:rsidR="00C319A6" w:rsidRPr="003D2F8D">
              <w:rPr>
                <w:rFonts w:ascii="Times New Roman" w:hAnsi="Times New Roman" w:cs="Times New Roman"/>
                <w:color w:val="808080" w:themeColor="background1" w:themeShade="80"/>
              </w:rPr>
              <w:t>10-</w:t>
            </w:r>
            <w:r w:rsidR="004E3F5B">
              <w:rPr>
                <w:rFonts w:ascii="Times New Roman" w:hAnsi="Times New Roman" w:cs="Times New Roman"/>
                <w:color w:val="808080" w:themeColor="background1" w:themeShade="80"/>
              </w:rPr>
              <w:t>19</w:t>
            </w:r>
          </w:p>
        </w:tc>
        <w:tc>
          <w:tcPr>
            <w:tcW w:w="1021" w:type="dxa"/>
            <w:vMerge w:val="restart"/>
            <w:tcBorders>
              <w:right w:val="nil"/>
            </w:tcBorders>
            <w:vAlign w:val="center"/>
          </w:tcPr>
          <w:p w14:paraId="53C1D562" w14:textId="0DA84774" w:rsidR="00B5635E" w:rsidRPr="003D2F8D" w:rsidRDefault="00C319A6" w:rsidP="00CD34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3D2F8D">
              <w:rPr>
                <w:rFonts w:ascii="Times New Roman" w:hAnsi="Times New Roman" w:cs="Times New Roman"/>
                <w:color w:val="808080" w:themeColor="background1" w:themeShade="80"/>
              </w:rPr>
              <w:t>2021-1</w:t>
            </w:r>
            <w:r w:rsidR="004E3F5B">
              <w:rPr>
                <w:rFonts w:ascii="Times New Roman" w:hAnsi="Times New Roman" w:cs="Times New Roman"/>
                <w:color w:val="808080" w:themeColor="background1" w:themeShade="80"/>
              </w:rPr>
              <w:t>1</w:t>
            </w:r>
            <w:r w:rsidRPr="003D2F8D">
              <w:rPr>
                <w:rFonts w:ascii="Times New Roman" w:hAnsi="Times New Roman" w:cs="Times New Roman"/>
                <w:color w:val="808080" w:themeColor="background1" w:themeShade="80"/>
              </w:rPr>
              <w:t>-</w:t>
            </w:r>
            <w:r w:rsidR="004E3F5B">
              <w:rPr>
                <w:rFonts w:ascii="Times New Roman" w:hAnsi="Times New Roman" w:cs="Times New Roman"/>
                <w:color w:val="808080" w:themeColor="background1" w:themeShade="80"/>
              </w:rPr>
              <w:t>02</w:t>
            </w:r>
          </w:p>
        </w:tc>
      </w:tr>
      <w:tr w:rsidR="00B5635E" w:rsidRPr="003D2F8D" w14:paraId="3B43D613" w14:textId="77777777" w:rsidTr="00C7120B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DBDBDB" w:themeColor="accent3" w:themeTint="66"/>
              <w:left w:val="nil"/>
            </w:tcBorders>
          </w:tcPr>
          <w:p w14:paraId="52F9E1D1" w14:textId="205D8839" w:rsidR="00B5635E" w:rsidRPr="003D2F8D" w:rsidRDefault="00B5635E" w:rsidP="000D232A">
            <w:pPr>
              <w:rPr>
                <w:rFonts w:ascii="Times New Roman" w:hAnsi="Times New Roman" w:cs="Times New Roman"/>
                <w:b w:val="0"/>
                <w:color w:val="808080" w:themeColor="background1" w:themeShade="80"/>
              </w:rPr>
            </w:pPr>
            <w:r w:rsidRPr="003D2F8D">
              <w:rPr>
                <w:rFonts w:ascii="Times New Roman" w:hAnsi="Times New Roman" w:cs="Times New Roman"/>
                <w:b w:val="0"/>
                <w:color w:val="808080" w:themeColor="background1" w:themeShade="80"/>
              </w:rPr>
              <w:t xml:space="preserve">2. </w:t>
            </w:r>
            <w:r w:rsidR="00081985" w:rsidRPr="003D2F8D">
              <w:rPr>
                <w:rFonts w:ascii="Times New Roman" w:hAnsi="Times New Roman" w:cs="Times New Roman"/>
                <w:b w:val="0"/>
                <w:color w:val="808080" w:themeColor="background1" w:themeShade="80"/>
              </w:rPr>
              <w:t>Margarita Paulikaitė</w:t>
            </w:r>
          </w:p>
        </w:tc>
        <w:tc>
          <w:tcPr>
            <w:tcW w:w="816" w:type="dxa"/>
            <w:vMerge/>
          </w:tcPr>
          <w:p w14:paraId="5758F1D4" w14:textId="77777777" w:rsidR="00B5635E" w:rsidRPr="003D2F8D" w:rsidRDefault="00B5635E" w:rsidP="00313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</w:rPr>
            </w:pPr>
          </w:p>
        </w:tc>
        <w:tc>
          <w:tcPr>
            <w:tcW w:w="1070" w:type="dxa"/>
            <w:vMerge/>
          </w:tcPr>
          <w:p w14:paraId="0A42493B" w14:textId="77777777" w:rsidR="00B5635E" w:rsidRPr="003D2F8D" w:rsidRDefault="00B5635E" w:rsidP="00313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</w:rPr>
            </w:pPr>
          </w:p>
        </w:tc>
        <w:tc>
          <w:tcPr>
            <w:tcW w:w="1083" w:type="dxa"/>
            <w:vMerge/>
          </w:tcPr>
          <w:p w14:paraId="2C000F89" w14:textId="77777777" w:rsidR="00B5635E" w:rsidRPr="003D2F8D" w:rsidRDefault="00B5635E" w:rsidP="00313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</w:rPr>
            </w:pPr>
          </w:p>
        </w:tc>
        <w:tc>
          <w:tcPr>
            <w:tcW w:w="1056" w:type="dxa"/>
            <w:vMerge/>
          </w:tcPr>
          <w:p w14:paraId="1960CFF7" w14:textId="77777777" w:rsidR="00B5635E" w:rsidRPr="003D2F8D" w:rsidRDefault="00B5635E" w:rsidP="00313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</w:rPr>
            </w:pPr>
          </w:p>
        </w:tc>
        <w:tc>
          <w:tcPr>
            <w:tcW w:w="1089" w:type="dxa"/>
            <w:vMerge/>
            <w:tcBorders>
              <w:right w:val="nil"/>
            </w:tcBorders>
          </w:tcPr>
          <w:p w14:paraId="3216FE5D" w14:textId="77777777" w:rsidR="00B5635E" w:rsidRPr="003D2F8D" w:rsidRDefault="00B5635E" w:rsidP="00313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</w:rPr>
            </w:pPr>
          </w:p>
        </w:tc>
        <w:tc>
          <w:tcPr>
            <w:tcW w:w="1021" w:type="dxa"/>
            <w:vMerge/>
            <w:tcBorders>
              <w:right w:val="nil"/>
            </w:tcBorders>
          </w:tcPr>
          <w:p w14:paraId="37290223" w14:textId="77777777" w:rsidR="00B5635E" w:rsidRPr="003D2F8D" w:rsidRDefault="00B5635E" w:rsidP="00313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</w:rPr>
            </w:pPr>
          </w:p>
        </w:tc>
      </w:tr>
      <w:tr w:rsidR="00B5635E" w:rsidRPr="003D2F8D" w14:paraId="7EC7B872" w14:textId="77777777" w:rsidTr="00C71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left w:val="nil"/>
            </w:tcBorders>
            <w:vAlign w:val="center"/>
          </w:tcPr>
          <w:p w14:paraId="34787D2E" w14:textId="77777777" w:rsidR="00B5635E" w:rsidRPr="003D2F8D" w:rsidRDefault="00B5635E" w:rsidP="003134EF">
            <w:pPr>
              <w:jc w:val="center"/>
              <w:rPr>
                <w:rFonts w:ascii="Times New Roman" w:hAnsi="Times New Roman" w:cs="Times New Roman"/>
                <w:b w:val="0"/>
                <w:color w:val="808080" w:themeColor="background1" w:themeShade="80"/>
              </w:rPr>
            </w:pPr>
            <w:r w:rsidRPr="003D2F8D">
              <w:rPr>
                <w:rFonts w:ascii="Times New Roman" w:hAnsi="Times New Roman" w:cs="Times New Roman"/>
                <w:b w:val="0"/>
                <w:color w:val="808080" w:themeColor="background1" w:themeShade="80"/>
              </w:rPr>
              <w:t>Vardas, Pavardė</w:t>
            </w:r>
          </w:p>
        </w:tc>
        <w:tc>
          <w:tcPr>
            <w:tcW w:w="816" w:type="dxa"/>
          </w:tcPr>
          <w:p w14:paraId="0D67253B" w14:textId="77777777" w:rsidR="00B5635E" w:rsidRPr="003D2F8D" w:rsidRDefault="00B5635E" w:rsidP="00313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3D2F8D">
              <w:rPr>
                <w:rFonts w:ascii="Times New Roman" w:hAnsi="Times New Roman" w:cs="Times New Roman"/>
                <w:color w:val="808080" w:themeColor="background1" w:themeShade="80"/>
              </w:rPr>
              <w:t>Grupė</w:t>
            </w:r>
          </w:p>
        </w:tc>
        <w:tc>
          <w:tcPr>
            <w:tcW w:w="1070" w:type="dxa"/>
          </w:tcPr>
          <w:p w14:paraId="490C01E7" w14:textId="77777777" w:rsidR="00B5635E" w:rsidRPr="003D2F8D" w:rsidRDefault="00B5635E" w:rsidP="00313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3D2F8D">
              <w:rPr>
                <w:rFonts w:ascii="Times New Roman" w:hAnsi="Times New Roman" w:cs="Times New Roman"/>
                <w:color w:val="808080" w:themeColor="background1" w:themeShade="80"/>
              </w:rPr>
              <w:t>Pogrupis</w:t>
            </w:r>
          </w:p>
        </w:tc>
        <w:tc>
          <w:tcPr>
            <w:tcW w:w="1083" w:type="dxa"/>
          </w:tcPr>
          <w:p w14:paraId="6CB1E0F8" w14:textId="77777777" w:rsidR="00B5635E" w:rsidRPr="003D2F8D" w:rsidRDefault="00B5635E" w:rsidP="00313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3D2F8D">
              <w:rPr>
                <w:rFonts w:ascii="Times New Roman" w:hAnsi="Times New Roman" w:cs="Times New Roman"/>
                <w:color w:val="808080" w:themeColor="background1" w:themeShade="80"/>
              </w:rPr>
              <w:t>Unikalus Nr.</w:t>
            </w:r>
          </w:p>
        </w:tc>
        <w:tc>
          <w:tcPr>
            <w:tcW w:w="1056" w:type="dxa"/>
          </w:tcPr>
          <w:p w14:paraId="7F107311" w14:textId="77777777" w:rsidR="00B5635E" w:rsidRPr="003D2F8D" w:rsidRDefault="00B5635E" w:rsidP="00313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3D2F8D">
              <w:rPr>
                <w:rFonts w:ascii="Times New Roman" w:hAnsi="Times New Roman" w:cs="Times New Roman"/>
                <w:color w:val="808080" w:themeColor="background1" w:themeShade="80"/>
              </w:rPr>
              <w:t>Pratybos</w:t>
            </w:r>
          </w:p>
          <w:p w14:paraId="351B3F73" w14:textId="77777777" w:rsidR="00B5635E" w:rsidRPr="003D2F8D" w:rsidRDefault="00B5635E" w:rsidP="00313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3D2F8D">
              <w:rPr>
                <w:rFonts w:ascii="Times New Roman" w:hAnsi="Times New Roman" w:cs="Times New Roman"/>
                <w:color w:val="808080" w:themeColor="background1" w:themeShade="80"/>
              </w:rPr>
              <w:t>(Nr.)</w:t>
            </w:r>
          </w:p>
        </w:tc>
        <w:tc>
          <w:tcPr>
            <w:tcW w:w="1089" w:type="dxa"/>
            <w:tcBorders>
              <w:right w:val="nil"/>
            </w:tcBorders>
          </w:tcPr>
          <w:p w14:paraId="715DE462" w14:textId="77777777" w:rsidR="00B5635E" w:rsidRPr="003D2F8D" w:rsidRDefault="00B5635E" w:rsidP="00313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3D2F8D">
              <w:rPr>
                <w:rFonts w:ascii="Times New Roman" w:hAnsi="Times New Roman" w:cs="Times New Roman"/>
                <w:color w:val="808080" w:themeColor="background1" w:themeShade="80"/>
              </w:rPr>
              <w:t>Pradėta (Data)</w:t>
            </w:r>
          </w:p>
        </w:tc>
        <w:tc>
          <w:tcPr>
            <w:tcW w:w="1021" w:type="dxa"/>
            <w:tcBorders>
              <w:right w:val="nil"/>
            </w:tcBorders>
          </w:tcPr>
          <w:p w14:paraId="3A0F79FD" w14:textId="77777777" w:rsidR="00B5635E" w:rsidRPr="003D2F8D" w:rsidRDefault="00B5635E" w:rsidP="00313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808080" w:themeColor="background1" w:themeShade="80"/>
              </w:rPr>
            </w:pPr>
            <w:r w:rsidRPr="003D2F8D">
              <w:rPr>
                <w:rFonts w:ascii="Times New Roman" w:hAnsi="Times New Roman" w:cs="Times New Roman"/>
                <w:color w:val="808080" w:themeColor="background1" w:themeShade="80"/>
              </w:rPr>
              <w:t>Baigta (Data)</w:t>
            </w:r>
          </w:p>
        </w:tc>
      </w:tr>
    </w:tbl>
    <w:p w14:paraId="4EFBEFF0" w14:textId="77777777" w:rsidR="00815BA1" w:rsidRPr="003D2F8D" w:rsidRDefault="00815BA1" w:rsidP="008D65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  <w:lang w:eastAsia="lt-LT"/>
        </w:rPr>
      </w:pPr>
    </w:p>
    <w:p w14:paraId="3230B436" w14:textId="08F3CA32" w:rsidR="008D650B" w:rsidRDefault="00EC43E2" w:rsidP="00815BA1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lt-LT"/>
        </w:rPr>
      </w:pPr>
      <w:r w:rsidRPr="003D2F8D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lt-LT"/>
        </w:rPr>
        <w:t>Darbo pavadinimas</w:t>
      </w:r>
    </w:p>
    <w:p w14:paraId="0BA08B54" w14:textId="7FE7148D" w:rsidR="00A03247" w:rsidRPr="00A03247" w:rsidRDefault="00A03247" w:rsidP="00815BA1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lt-LT"/>
        </w:rPr>
      </w:pPr>
      <w:r w:rsidRPr="00A03247">
        <w:rPr>
          <w:rFonts w:ascii="Times New Roman" w:hAnsi="Times New Roman" w:cs="Times New Roman"/>
          <w:sz w:val="24"/>
          <w:szCs w:val="24"/>
        </w:rPr>
        <w:t>Veiklos procesų modeliavimas BPMN</w:t>
      </w:r>
      <w:r w:rsidR="004E3F5B">
        <w:rPr>
          <w:rFonts w:ascii="Times New Roman" w:hAnsi="Times New Roman" w:cs="Times New Roman"/>
          <w:sz w:val="24"/>
          <w:szCs w:val="24"/>
        </w:rPr>
        <w:t xml:space="preserve"> (Sudėtingesni atvejai)</w:t>
      </w:r>
    </w:p>
    <w:p w14:paraId="117E5649" w14:textId="77777777" w:rsidR="00CD346D" w:rsidRPr="003D2F8D" w:rsidRDefault="00CD346D" w:rsidP="008D65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lt-LT"/>
        </w:rPr>
      </w:pPr>
      <w:r w:rsidRPr="003D2F8D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lt-LT"/>
        </w:rPr>
        <w:t>Anotacija</w:t>
      </w:r>
    </w:p>
    <w:p w14:paraId="36C0D9C1" w14:textId="5F4926E6" w:rsidR="00EC43E2" w:rsidRPr="003D2F8D" w:rsidRDefault="00846894" w:rsidP="001D5BCE">
      <w:pPr>
        <w:spacing w:after="240"/>
        <w:rPr>
          <w:rFonts w:ascii="Times New Roman" w:hAnsi="Times New Roman" w:cs="Times New Roman"/>
          <w:i/>
          <w:sz w:val="24"/>
          <w:szCs w:val="24"/>
        </w:rPr>
      </w:pPr>
      <w:r w:rsidRPr="003D2F8D">
        <w:rPr>
          <w:rFonts w:ascii="Times New Roman" w:hAnsi="Times New Roman" w:cs="Times New Roman"/>
          <w:i/>
          <w:sz w:val="24"/>
          <w:szCs w:val="24"/>
        </w:rPr>
        <w:t xml:space="preserve">Darbas atliktas naudojant MagicDraw </w:t>
      </w:r>
      <w:r w:rsidR="00932A19" w:rsidRPr="003D2F8D">
        <w:rPr>
          <w:rFonts w:ascii="Times New Roman" w:hAnsi="Times New Roman" w:cs="Times New Roman"/>
          <w:i/>
          <w:sz w:val="24"/>
          <w:szCs w:val="24"/>
        </w:rPr>
        <w:t>Cameo business mode</w:t>
      </w:r>
      <w:r w:rsidR="00C7120B" w:rsidRPr="003D2F8D">
        <w:rPr>
          <w:rFonts w:ascii="Times New Roman" w:hAnsi="Times New Roman" w:cs="Times New Roman"/>
          <w:i/>
          <w:sz w:val="24"/>
          <w:szCs w:val="24"/>
        </w:rPr>
        <w:t>ler</w:t>
      </w:r>
      <w:r w:rsidR="00457E8F" w:rsidRPr="003D2F8D">
        <w:rPr>
          <w:rFonts w:ascii="Times New Roman" w:hAnsi="Times New Roman" w:cs="Times New Roman"/>
          <w:i/>
          <w:sz w:val="24"/>
          <w:szCs w:val="24"/>
        </w:rPr>
        <w:t xml:space="preserve"> modeliavimo priemonę</w:t>
      </w:r>
      <w:r w:rsidR="00EC43E2" w:rsidRPr="003D2F8D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14:paraId="1F6E9389" w14:textId="77777777" w:rsidR="00226FE2" w:rsidRPr="003D2F8D" w:rsidRDefault="00226FE2" w:rsidP="001D5BCE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3D2F8D">
        <w:rPr>
          <w:rFonts w:ascii="Times New Roman" w:hAnsi="Times New Roman" w:cs="Times New Roman"/>
          <w:i/>
          <w:sz w:val="24"/>
          <w:szCs w:val="24"/>
        </w:rPr>
        <w:t>Informacija apie vykdytojus ir jų įnašą į darbą</w:t>
      </w:r>
      <w:r w:rsidRPr="003D2F8D">
        <w:rPr>
          <w:rFonts w:ascii="Times New Roman" w:hAnsi="Times New Roman" w:cs="Times New Roman"/>
          <w:sz w:val="24"/>
          <w:szCs w:val="24"/>
        </w:rPr>
        <w:t>:</w:t>
      </w:r>
    </w:p>
    <w:p w14:paraId="09BBF99A" w14:textId="0F0B35D9" w:rsidR="00074553" w:rsidRPr="003D2F8D" w:rsidRDefault="00074553" w:rsidP="00074553">
      <w:pPr>
        <w:pStyle w:val="ListParagraph"/>
        <w:numPr>
          <w:ilvl w:val="0"/>
          <w:numId w:val="5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3D2F8D">
        <w:rPr>
          <w:rFonts w:ascii="Times New Roman" w:hAnsi="Times New Roman" w:cs="Times New Roman"/>
          <w:sz w:val="24"/>
          <w:szCs w:val="24"/>
        </w:rPr>
        <w:t>Evelina Sasnauskaitė (</w:t>
      </w:r>
      <w:hyperlink r:id="rId8" w:history="1">
        <w:r w:rsidRPr="003D2F8D">
          <w:rPr>
            <w:rStyle w:val="Hyperlink"/>
            <w:rFonts w:ascii="Times New Roman" w:hAnsi="Times New Roman" w:cs="Times New Roman"/>
            <w:sz w:val="24"/>
            <w:szCs w:val="24"/>
          </w:rPr>
          <w:t>evelina.sasnauskaite@mif.stud.vu.lt</w:t>
        </w:r>
      </w:hyperlink>
      <w:r w:rsidRPr="003D2F8D">
        <w:rPr>
          <w:rFonts w:ascii="Times New Roman" w:hAnsi="Times New Roman" w:cs="Times New Roman"/>
          <w:sz w:val="24"/>
          <w:szCs w:val="24"/>
        </w:rPr>
        <w:t>):</w:t>
      </w:r>
      <w:r w:rsidR="0030203F" w:rsidRPr="003D2F8D">
        <w:rPr>
          <w:rFonts w:ascii="Times New Roman" w:hAnsi="Times New Roman" w:cs="Times New Roman"/>
          <w:sz w:val="24"/>
          <w:szCs w:val="24"/>
        </w:rPr>
        <w:t xml:space="preserve"> </w:t>
      </w:r>
      <w:r w:rsidR="005A0CD9">
        <w:rPr>
          <w:rFonts w:ascii="Times New Roman" w:hAnsi="Times New Roman" w:cs="Times New Roman"/>
          <w:sz w:val="24"/>
          <w:szCs w:val="24"/>
        </w:rPr>
        <w:t>sprendimo vieta, išimčių valdymas naudojant tarpinius įvykius, kilpos.</w:t>
      </w:r>
    </w:p>
    <w:p w14:paraId="3CFDDE71" w14:textId="1EB5842B" w:rsidR="00EC43E2" w:rsidRPr="003D2F8D" w:rsidRDefault="00074553" w:rsidP="006268A7">
      <w:pPr>
        <w:pStyle w:val="ListParagraph"/>
        <w:numPr>
          <w:ilvl w:val="0"/>
          <w:numId w:val="5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3D2F8D">
        <w:rPr>
          <w:rFonts w:ascii="Times New Roman" w:hAnsi="Times New Roman" w:cs="Times New Roman"/>
          <w:sz w:val="24"/>
          <w:szCs w:val="24"/>
        </w:rPr>
        <w:t>Margarita Paulikaitė (</w:t>
      </w:r>
      <w:hyperlink r:id="rId9" w:history="1">
        <w:r w:rsidRPr="003D2F8D">
          <w:rPr>
            <w:rStyle w:val="Hyperlink"/>
            <w:rFonts w:ascii="Times New Roman" w:hAnsi="Times New Roman" w:cs="Times New Roman"/>
            <w:sz w:val="24"/>
            <w:szCs w:val="24"/>
          </w:rPr>
          <w:t>margarita.paulikaite@mif.stud.vu.lt</w:t>
        </w:r>
      </w:hyperlink>
      <w:r w:rsidRPr="003D2F8D">
        <w:rPr>
          <w:rFonts w:ascii="Times New Roman" w:hAnsi="Times New Roman" w:cs="Times New Roman"/>
          <w:sz w:val="24"/>
          <w:szCs w:val="24"/>
        </w:rPr>
        <w:t xml:space="preserve"> ): </w:t>
      </w:r>
      <w:r w:rsidR="005A0CD9">
        <w:rPr>
          <w:rFonts w:ascii="Times New Roman" w:hAnsi="Times New Roman" w:cs="Times New Roman"/>
          <w:sz w:val="24"/>
          <w:szCs w:val="24"/>
        </w:rPr>
        <w:t>Išplėstas subprocesas, išplėstas įvykio subprocesas, sudėtingesnių subprocesų tipai, transakcija: subproceso tipas, duomen</w:t>
      </w:r>
      <w:r w:rsidR="00720E73">
        <w:rPr>
          <w:rFonts w:ascii="Times New Roman" w:hAnsi="Times New Roman" w:cs="Times New Roman"/>
          <w:sz w:val="24"/>
          <w:szCs w:val="24"/>
        </w:rPr>
        <w:t>ų</w:t>
      </w:r>
      <w:r w:rsidR="005A0CD9">
        <w:rPr>
          <w:rFonts w:ascii="Times New Roman" w:hAnsi="Times New Roman" w:cs="Times New Roman"/>
          <w:sz w:val="24"/>
          <w:szCs w:val="24"/>
        </w:rPr>
        <w:t xml:space="preserve"> srauto atvejai.</w:t>
      </w:r>
    </w:p>
    <w:p w14:paraId="724B721C" w14:textId="0FFFA2FC" w:rsidR="000D232A" w:rsidRPr="003D2F8D" w:rsidRDefault="000D232A" w:rsidP="008D65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lt-LT"/>
        </w:rPr>
      </w:pPr>
      <w:r w:rsidRPr="003D2F8D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lt-LT"/>
        </w:rPr>
        <w:t xml:space="preserve">Pratybų užduotis: </w:t>
      </w:r>
    </w:p>
    <w:p w14:paraId="79DCBB42" w14:textId="7FBB1A49" w:rsidR="008D650B" w:rsidRPr="003D2F8D" w:rsidRDefault="008D650B" w:rsidP="004F59D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3D2F8D">
        <w:rPr>
          <w:rFonts w:ascii="Times New Roman" w:hAnsi="Times New Roman" w:cs="Times New Roman"/>
          <w:sz w:val="24"/>
          <w:szCs w:val="24"/>
        </w:rPr>
        <w:t xml:space="preserve">Pratybų Nr. </w:t>
      </w:r>
      <w:r w:rsidR="005650A7">
        <w:rPr>
          <w:rFonts w:ascii="Times New Roman" w:hAnsi="Times New Roman" w:cs="Times New Roman"/>
          <w:sz w:val="24"/>
          <w:szCs w:val="24"/>
        </w:rPr>
        <w:t>4</w:t>
      </w:r>
      <w:r w:rsidRPr="003D2F8D">
        <w:rPr>
          <w:rFonts w:ascii="Times New Roman" w:hAnsi="Times New Roman" w:cs="Times New Roman"/>
          <w:sz w:val="24"/>
          <w:szCs w:val="24"/>
        </w:rPr>
        <w:t xml:space="preserve"> užduotis pateikta </w:t>
      </w:r>
      <w:r w:rsidRPr="003D2F8D">
        <w:rPr>
          <w:rFonts w:ascii="Times New Roman" w:hAnsi="Times New Roman" w:cs="Times New Roman"/>
          <w:sz w:val="24"/>
          <w:szCs w:val="24"/>
        </w:rPr>
        <w:fldChar w:fldCharType="begin"/>
      </w:r>
      <w:r w:rsidRPr="003D2F8D">
        <w:rPr>
          <w:rFonts w:ascii="Times New Roman" w:hAnsi="Times New Roman" w:cs="Times New Roman"/>
          <w:sz w:val="24"/>
          <w:szCs w:val="24"/>
        </w:rPr>
        <w:instrText xml:space="preserve"> REF _Ref50977728 \h </w:instrText>
      </w:r>
      <w:r w:rsidR="00815BA1" w:rsidRPr="003D2F8D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3D2F8D">
        <w:rPr>
          <w:rFonts w:ascii="Times New Roman" w:hAnsi="Times New Roman" w:cs="Times New Roman"/>
          <w:sz w:val="24"/>
          <w:szCs w:val="24"/>
        </w:rPr>
      </w:r>
      <w:r w:rsidRPr="003D2F8D">
        <w:rPr>
          <w:rFonts w:ascii="Times New Roman" w:hAnsi="Times New Roman" w:cs="Times New Roman"/>
          <w:sz w:val="24"/>
          <w:szCs w:val="24"/>
        </w:rPr>
        <w:fldChar w:fldCharType="separate"/>
      </w:r>
      <w:r w:rsidR="00EC43E2" w:rsidRPr="003D2F8D">
        <w:rPr>
          <w:rFonts w:ascii="Times New Roman" w:hAnsi="Times New Roman" w:cs="Times New Roman"/>
          <w:sz w:val="24"/>
          <w:szCs w:val="24"/>
        </w:rPr>
        <w:t>lentelė 1</w:t>
      </w:r>
      <w:r w:rsidRPr="003D2F8D">
        <w:rPr>
          <w:rFonts w:ascii="Times New Roman" w:hAnsi="Times New Roman" w:cs="Times New Roman"/>
          <w:sz w:val="24"/>
          <w:szCs w:val="24"/>
        </w:rPr>
        <w:fldChar w:fldCharType="end"/>
      </w:r>
      <w:r w:rsidRPr="003D2F8D">
        <w:rPr>
          <w:rFonts w:ascii="Times New Roman" w:hAnsi="Times New Roman" w:cs="Times New Roman"/>
          <w:sz w:val="24"/>
          <w:szCs w:val="24"/>
        </w:rPr>
        <w:t>.</w:t>
      </w:r>
    </w:p>
    <w:p w14:paraId="35BD64F1" w14:textId="14E58273" w:rsidR="004F59D7" w:rsidRPr="003650D7" w:rsidRDefault="004F59D7" w:rsidP="004F59D7">
      <w:pPr>
        <w:pStyle w:val="Caption"/>
        <w:keepNext/>
        <w:jc w:val="right"/>
        <w:rPr>
          <w:rFonts w:ascii="Times New Roman" w:hAnsi="Times New Roman" w:cs="Times New Roman"/>
          <w:sz w:val="22"/>
          <w:szCs w:val="22"/>
        </w:rPr>
      </w:pPr>
      <w:r w:rsidRPr="003650D7">
        <w:rPr>
          <w:rFonts w:ascii="Times New Roman" w:hAnsi="Times New Roman" w:cs="Times New Roman"/>
          <w:sz w:val="22"/>
          <w:szCs w:val="22"/>
        </w:rPr>
        <w:t xml:space="preserve">lentelė </w:t>
      </w:r>
      <w:r w:rsidRPr="003650D7">
        <w:rPr>
          <w:rFonts w:ascii="Times New Roman" w:hAnsi="Times New Roman" w:cs="Times New Roman"/>
          <w:sz w:val="22"/>
          <w:szCs w:val="22"/>
        </w:rPr>
        <w:fldChar w:fldCharType="begin"/>
      </w:r>
      <w:r w:rsidRPr="003650D7">
        <w:rPr>
          <w:rFonts w:ascii="Times New Roman" w:hAnsi="Times New Roman" w:cs="Times New Roman"/>
          <w:sz w:val="22"/>
          <w:szCs w:val="22"/>
        </w:rPr>
        <w:instrText xml:space="preserve"> SEQ lentelė \* ARABIC </w:instrText>
      </w:r>
      <w:r w:rsidRPr="003650D7">
        <w:rPr>
          <w:rFonts w:ascii="Times New Roman" w:hAnsi="Times New Roman" w:cs="Times New Roman"/>
          <w:sz w:val="22"/>
          <w:szCs w:val="22"/>
        </w:rPr>
        <w:fldChar w:fldCharType="separate"/>
      </w:r>
      <w:r w:rsidRPr="003650D7">
        <w:rPr>
          <w:rFonts w:ascii="Times New Roman" w:hAnsi="Times New Roman" w:cs="Times New Roman"/>
          <w:sz w:val="22"/>
          <w:szCs w:val="22"/>
        </w:rPr>
        <w:t>1</w:t>
      </w:r>
      <w:r w:rsidRPr="003650D7">
        <w:rPr>
          <w:rFonts w:ascii="Times New Roman" w:hAnsi="Times New Roman" w:cs="Times New Roman"/>
          <w:sz w:val="22"/>
          <w:szCs w:val="22"/>
        </w:rPr>
        <w:fldChar w:fldCharType="end"/>
      </w:r>
      <w:r w:rsidRPr="003650D7">
        <w:rPr>
          <w:rFonts w:ascii="Times New Roman" w:hAnsi="Times New Roman" w:cs="Times New Roman"/>
          <w:sz w:val="22"/>
          <w:szCs w:val="22"/>
        </w:rPr>
        <w:t xml:space="preserve"> Pratybų Nr.</w:t>
      </w:r>
      <w:r w:rsidR="005650A7">
        <w:rPr>
          <w:rFonts w:ascii="Times New Roman" w:hAnsi="Times New Roman" w:cs="Times New Roman"/>
          <w:sz w:val="22"/>
          <w:szCs w:val="22"/>
        </w:rPr>
        <w:t xml:space="preserve"> 4</w:t>
      </w:r>
      <w:r w:rsidRPr="003650D7">
        <w:rPr>
          <w:rFonts w:ascii="Times New Roman" w:hAnsi="Times New Roman" w:cs="Times New Roman"/>
          <w:sz w:val="22"/>
          <w:szCs w:val="22"/>
        </w:rPr>
        <w:t xml:space="preserve"> užduotis</w:t>
      </w:r>
    </w:p>
    <w:tbl>
      <w:tblPr>
        <w:tblStyle w:val="TableGrid0"/>
        <w:tblW w:w="9180" w:type="dxa"/>
        <w:jc w:val="center"/>
        <w:tblInd w:w="0" w:type="dxa"/>
        <w:tblCellMar>
          <w:top w:w="5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180"/>
      </w:tblGrid>
      <w:tr w:rsidR="004F59D7" w:rsidRPr="003D2F8D" w14:paraId="35FC2EA7" w14:textId="77777777" w:rsidTr="005650A7">
        <w:trPr>
          <w:trHeight w:val="286"/>
          <w:jc w:val="center"/>
        </w:trPr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D25B3" w14:textId="77777777" w:rsidR="004F59D7" w:rsidRPr="005650A7" w:rsidRDefault="004F59D7" w:rsidP="005650A7">
            <w:pPr>
              <w:ind w:left="8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650A7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 xml:space="preserve">Veiklos procesų modeliavimas BPMN  (1 dalis) </w:t>
            </w:r>
          </w:p>
        </w:tc>
      </w:tr>
      <w:tr w:rsidR="004F59D7" w:rsidRPr="003D2F8D" w14:paraId="77138DAF" w14:textId="77777777" w:rsidTr="005650A7">
        <w:trPr>
          <w:trHeight w:val="286"/>
          <w:jc w:val="center"/>
        </w:trPr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6825A" w14:textId="700534CC" w:rsidR="004F59D7" w:rsidRPr="005650A7" w:rsidRDefault="004F59D7" w:rsidP="00071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50A7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 xml:space="preserve">Pratybos  </w:t>
            </w:r>
            <w:r w:rsidR="004E3F5B" w:rsidRPr="005650A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F59D7" w:rsidRPr="003D2F8D" w14:paraId="6AA97598" w14:textId="77777777" w:rsidTr="005650A7">
        <w:trPr>
          <w:trHeight w:val="286"/>
          <w:jc w:val="center"/>
        </w:trPr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F6E5B" w14:textId="77777777" w:rsidR="004F59D7" w:rsidRPr="005650A7" w:rsidRDefault="004F59D7" w:rsidP="0007182A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650A7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 xml:space="preserve">Modeliavimas MagicDraw Cameo Business Modeler priemone.  </w:t>
            </w:r>
          </w:p>
        </w:tc>
      </w:tr>
      <w:tr w:rsidR="004F59D7" w:rsidRPr="003D2F8D" w14:paraId="68347586" w14:textId="77777777" w:rsidTr="005650A7">
        <w:trPr>
          <w:trHeight w:val="240"/>
          <w:jc w:val="center"/>
        </w:trPr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12E93" w14:textId="48F35628" w:rsidR="004F59D7" w:rsidRPr="005650A7" w:rsidRDefault="004F59D7" w:rsidP="005650A7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650A7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 xml:space="preserve">1. </w:t>
            </w:r>
            <w:r w:rsidR="004E3F5B" w:rsidRPr="005650A7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Išplėstas subprocesas.</w:t>
            </w:r>
          </w:p>
        </w:tc>
      </w:tr>
      <w:tr w:rsidR="004F59D7" w:rsidRPr="003D2F8D" w14:paraId="304406C2" w14:textId="77777777" w:rsidTr="005650A7">
        <w:trPr>
          <w:trHeight w:val="305"/>
          <w:jc w:val="center"/>
        </w:trPr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D7165" w14:textId="11C856FA" w:rsidR="004F59D7" w:rsidRPr="005650A7" w:rsidRDefault="004F59D7" w:rsidP="005650A7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650A7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 xml:space="preserve">2. </w:t>
            </w:r>
            <w:r w:rsidR="00D44155" w:rsidRPr="005650A7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Išplėstas įvykio subprocesas.</w:t>
            </w:r>
            <w:r w:rsidRPr="005650A7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</w:p>
        </w:tc>
      </w:tr>
      <w:tr w:rsidR="004F59D7" w:rsidRPr="003D2F8D" w14:paraId="0F00FC60" w14:textId="77777777" w:rsidTr="005650A7">
        <w:trPr>
          <w:trHeight w:val="296"/>
          <w:jc w:val="center"/>
        </w:trPr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6AE14" w14:textId="3F3D48AB" w:rsidR="004F59D7" w:rsidRPr="005650A7" w:rsidRDefault="004F59D7" w:rsidP="005650A7">
            <w:pPr>
              <w:spacing w:after="7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650A7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 xml:space="preserve">3. </w:t>
            </w:r>
            <w:r w:rsidR="00D44155" w:rsidRPr="005650A7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Sudėtingesnių subprocesų tipai (iliustruoti 3 – 4 subprocesų tipus).</w:t>
            </w:r>
            <w:r w:rsidRPr="005650A7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</w:p>
        </w:tc>
      </w:tr>
      <w:tr w:rsidR="004F59D7" w:rsidRPr="003D2F8D" w14:paraId="0131EF69" w14:textId="77777777" w:rsidTr="005650A7">
        <w:trPr>
          <w:trHeight w:val="296"/>
          <w:jc w:val="center"/>
        </w:trPr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EB0D0" w14:textId="0B3D06DF" w:rsidR="004F59D7" w:rsidRPr="005650A7" w:rsidRDefault="004F59D7" w:rsidP="005650A7">
            <w:pPr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650A7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 xml:space="preserve">4. </w:t>
            </w:r>
            <w:r w:rsidR="00D44155" w:rsidRPr="005650A7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Transakcija: subproceso tipas.</w:t>
            </w:r>
          </w:p>
        </w:tc>
      </w:tr>
      <w:tr w:rsidR="004F59D7" w:rsidRPr="003D2F8D" w14:paraId="4DC1693F" w14:textId="77777777" w:rsidTr="005650A7">
        <w:trPr>
          <w:trHeight w:val="206"/>
          <w:jc w:val="center"/>
        </w:trPr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A508F" w14:textId="44A1B8D8" w:rsidR="004F59D7" w:rsidRPr="005650A7" w:rsidRDefault="004F59D7" w:rsidP="005650A7">
            <w:pPr>
              <w:spacing w:after="39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5650A7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 xml:space="preserve">5. </w:t>
            </w:r>
            <w:r w:rsidR="00D44155" w:rsidRPr="005650A7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Duomenų srauto atvejai.</w:t>
            </w:r>
          </w:p>
        </w:tc>
      </w:tr>
      <w:tr w:rsidR="00D44155" w:rsidRPr="003D2F8D" w14:paraId="34F467B4" w14:textId="77777777" w:rsidTr="005650A7">
        <w:trPr>
          <w:trHeight w:val="1187"/>
          <w:jc w:val="center"/>
        </w:trPr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2B596" w14:textId="79D3757C" w:rsidR="00D44155" w:rsidRPr="005650A7" w:rsidRDefault="00D44155" w:rsidP="005650A7">
            <w:pPr>
              <w:spacing w:after="39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005650A7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 xml:space="preserve">6. Sprendimo vieta (gateway): </w:t>
            </w:r>
          </w:p>
          <w:p w14:paraId="6D420CB4" w14:textId="77777777" w:rsidR="00D44155" w:rsidRPr="005650A7" w:rsidRDefault="00D44155" w:rsidP="00AB726D">
            <w:pPr>
              <w:pStyle w:val="ListParagraph"/>
              <w:numPr>
                <w:ilvl w:val="0"/>
                <w:numId w:val="14"/>
              </w:numPr>
              <w:spacing w:after="39"/>
              <w:ind w:left="702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005650A7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Sprendimas duomenų pagrindu</w:t>
            </w:r>
          </w:p>
          <w:p w14:paraId="058195A2" w14:textId="77777777" w:rsidR="00D44155" w:rsidRPr="005650A7" w:rsidRDefault="00D44155" w:rsidP="00AB726D">
            <w:pPr>
              <w:pStyle w:val="ListParagraph"/>
              <w:numPr>
                <w:ilvl w:val="0"/>
                <w:numId w:val="14"/>
              </w:numPr>
              <w:spacing w:after="39"/>
              <w:ind w:left="702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005650A7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Sprendimas įvykių pagrindu</w:t>
            </w:r>
          </w:p>
          <w:p w14:paraId="227871C2" w14:textId="77777777" w:rsidR="00D44155" w:rsidRPr="005650A7" w:rsidRDefault="00D44155" w:rsidP="00AB726D">
            <w:pPr>
              <w:pStyle w:val="ListParagraph"/>
              <w:numPr>
                <w:ilvl w:val="0"/>
                <w:numId w:val="14"/>
              </w:numPr>
              <w:spacing w:after="39"/>
              <w:ind w:left="702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005650A7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Sprendimas apimantis kelis variantus (angl. Inclusive Gateway)</w:t>
            </w:r>
          </w:p>
          <w:p w14:paraId="38C2CC42" w14:textId="77777777" w:rsidR="00D44155" w:rsidRPr="005650A7" w:rsidRDefault="00D44155" w:rsidP="00AB726D">
            <w:pPr>
              <w:pStyle w:val="ListParagraph"/>
              <w:numPr>
                <w:ilvl w:val="0"/>
                <w:numId w:val="14"/>
              </w:numPr>
              <w:spacing w:after="39"/>
              <w:ind w:left="702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005650A7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Lygiagretūs sprendimai</w:t>
            </w:r>
          </w:p>
          <w:p w14:paraId="48A9CB98" w14:textId="38E97355" w:rsidR="00D44155" w:rsidRPr="005650A7" w:rsidRDefault="00D44155" w:rsidP="00AB726D">
            <w:pPr>
              <w:pStyle w:val="ListParagraph"/>
              <w:numPr>
                <w:ilvl w:val="0"/>
                <w:numId w:val="14"/>
              </w:numPr>
              <w:spacing w:after="39"/>
              <w:ind w:left="7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0A7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Sudėtinis sprendimas</w:t>
            </w:r>
          </w:p>
        </w:tc>
      </w:tr>
      <w:tr w:rsidR="00D44155" w:rsidRPr="003D2F8D" w14:paraId="7AC3C892" w14:textId="77777777" w:rsidTr="005650A7">
        <w:trPr>
          <w:trHeight w:val="17"/>
          <w:jc w:val="center"/>
        </w:trPr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E3C80" w14:textId="1ADDD388" w:rsidR="00D44155" w:rsidRPr="005650A7" w:rsidRDefault="00D44155" w:rsidP="005650A7">
            <w:pPr>
              <w:spacing w:after="39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005650A7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7. Išimčių valdymas naudojant tarpinius įvykius (angl. Execption handling).</w:t>
            </w:r>
          </w:p>
        </w:tc>
      </w:tr>
      <w:tr w:rsidR="00D44155" w:rsidRPr="003D2F8D" w14:paraId="4BCF0956" w14:textId="77777777" w:rsidTr="005650A7">
        <w:trPr>
          <w:trHeight w:val="80"/>
          <w:jc w:val="center"/>
        </w:trPr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48F6C" w14:textId="050476F3" w:rsidR="00D44155" w:rsidRPr="005650A7" w:rsidRDefault="00D44155" w:rsidP="005650A7">
            <w:pPr>
              <w:spacing w:after="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50A7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8. Kilpos (cikliniai procesai) (angl. Looping).</w:t>
            </w:r>
          </w:p>
        </w:tc>
      </w:tr>
    </w:tbl>
    <w:p w14:paraId="2E4105C2" w14:textId="3C68AE2A" w:rsidR="00457E8F" w:rsidRDefault="00457E8F" w:rsidP="00C5333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lt-LT"/>
        </w:rPr>
      </w:pPr>
    </w:p>
    <w:p w14:paraId="16EE4E5D" w14:textId="77777777" w:rsidR="00625821" w:rsidRDefault="00625821" w:rsidP="00C5333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lt-LT"/>
        </w:rPr>
      </w:pPr>
    </w:p>
    <w:p w14:paraId="1E833D7F" w14:textId="77777777" w:rsidR="006630A6" w:rsidRDefault="006630A6" w:rsidP="00C5333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lt-LT"/>
        </w:rPr>
      </w:pPr>
    </w:p>
    <w:p w14:paraId="0A302DCD" w14:textId="77777777" w:rsidR="006630A6" w:rsidRDefault="006630A6" w:rsidP="00C5333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lt-LT"/>
        </w:rPr>
      </w:pPr>
    </w:p>
    <w:p w14:paraId="11B43B22" w14:textId="77777777" w:rsidR="006630A6" w:rsidRDefault="006630A6" w:rsidP="00C5333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lt-LT"/>
        </w:rPr>
      </w:pPr>
    </w:p>
    <w:p w14:paraId="0E163CDE" w14:textId="77777777" w:rsidR="006630A6" w:rsidRDefault="006630A6" w:rsidP="00C5333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lt-LT"/>
        </w:rPr>
      </w:pPr>
    </w:p>
    <w:p w14:paraId="09E0221D" w14:textId="77777777" w:rsidR="006630A6" w:rsidRDefault="006630A6" w:rsidP="00C5333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lt-LT"/>
        </w:rPr>
      </w:pPr>
    </w:p>
    <w:p w14:paraId="0FD655DE" w14:textId="77777777" w:rsidR="006630A6" w:rsidRDefault="006630A6" w:rsidP="00C5333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lt-LT"/>
        </w:rPr>
      </w:pPr>
    </w:p>
    <w:p w14:paraId="67E5CC88" w14:textId="77777777" w:rsidR="006630A6" w:rsidRPr="003D2F8D" w:rsidRDefault="006630A6" w:rsidP="00C5333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lt-LT"/>
        </w:rPr>
      </w:pPr>
    </w:p>
    <w:p w14:paraId="5FF0FCCB" w14:textId="51D79144" w:rsidR="00C5333E" w:rsidRPr="003D2F8D" w:rsidRDefault="00C5333E" w:rsidP="00C5333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lt-LT"/>
        </w:rPr>
      </w:pPr>
      <w:r w:rsidRPr="003D2F8D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lt-LT"/>
        </w:rPr>
        <w:lastRenderedPageBreak/>
        <w:t>ATASKAITA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lt-LT"/>
        </w:rPr>
        <w:id w:val="1506558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FD0E6F" w14:textId="62100959" w:rsidR="00036873" w:rsidRPr="005650A7" w:rsidRDefault="00036873">
          <w:pPr>
            <w:pStyle w:val="TOCHeading"/>
            <w:rPr>
              <w:rFonts w:ascii="Times New Roman" w:hAnsi="Times New Roman" w:cs="Times New Roman"/>
              <w:color w:val="auto"/>
              <w:lang w:val="lt-LT"/>
            </w:rPr>
          </w:pPr>
          <w:r w:rsidRPr="005650A7">
            <w:rPr>
              <w:rFonts w:ascii="Times New Roman" w:hAnsi="Times New Roman" w:cs="Times New Roman"/>
              <w:color w:val="auto"/>
              <w:lang w:val="lt-LT"/>
            </w:rPr>
            <w:t>Turinys</w:t>
          </w:r>
        </w:p>
        <w:p w14:paraId="5390BCBD" w14:textId="30B8BFB4" w:rsidR="006630A6" w:rsidRDefault="00036873">
          <w:pPr>
            <w:pStyle w:val="TOC1"/>
            <w:tabs>
              <w:tab w:val="left" w:pos="440"/>
              <w:tab w:val="right" w:leader="dot" w:pos="9089"/>
            </w:tabs>
            <w:rPr>
              <w:rFonts w:eastAsiaTheme="minorEastAsia"/>
              <w:noProof/>
              <w:lang w:val="en-US"/>
            </w:rPr>
          </w:pPr>
          <w:r w:rsidRPr="005650A7">
            <w:rPr>
              <w:rFonts w:ascii="Times New Roman" w:hAnsi="Times New Roman" w:cs="Times New Roman"/>
            </w:rPr>
            <w:fldChar w:fldCharType="begin"/>
          </w:r>
          <w:r w:rsidRPr="005650A7">
            <w:rPr>
              <w:rFonts w:ascii="Times New Roman" w:hAnsi="Times New Roman" w:cs="Times New Roman"/>
            </w:rPr>
            <w:instrText xml:space="preserve"> TOC \o "1-3" \h \z \u </w:instrText>
          </w:r>
          <w:r w:rsidRPr="005650A7">
            <w:rPr>
              <w:rFonts w:ascii="Times New Roman" w:hAnsi="Times New Roman" w:cs="Times New Roman"/>
            </w:rPr>
            <w:fldChar w:fldCharType="separate"/>
          </w:r>
          <w:hyperlink w:anchor="_Toc86786577" w:history="1">
            <w:r w:rsidR="006630A6" w:rsidRPr="005E6D9A">
              <w:rPr>
                <w:rStyle w:val="Hyperlink"/>
                <w:rFonts w:eastAsia="Times New Roman" w:cs="Times New Roman"/>
                <w:bCs/>
                <w:noProof/>
                <w:lang w:eastAsia="lt-LT"/>
              </w:rPr>
              <w:t>1.</w:t>
            </w:r>
            <w:r w:rsidR="006630A6">
              <w:rPr>
                <w:rFonts w:eastAsiaTheme="minorEastAsia"/>
                <w:noProof/>
                <w:lang w:val="en-US"/>
              </w:rPr>
              <w:tab/>
            </w:r>
            <w:r w:rsidR="006630A6" w:rsidRPr="005E6D9A">
              <w:rPr>
                <w:rStyle w:val="Hyperlink"/>
                <w:rFonts w:eastAsia="Times New Roman" w:cs="Times New Roman"/>
                <w:bCs/>
                <w:noProof/>
                <w:lang w:eastAsia="lt-LT"/>
              </w:rPr>
              <w:t>Išplėstas subprocesas</w:t>
            </w:r>
            <w:r w:rsidR="006630A6">
              <w:rPr>
                <w:noProof/>
                <w:webHidden/>
              </w:rPr>
              <w:tab/>
            </w:r>
            <w:r w:rsidR="006630A6">
              <w:rPr>
                <w:noProof/>
                <w:webHidden/>
              </w:rPr>
              <w:fldChar w:fldCharType="begin"/>
            </w:r>
            <w:r w:rsidR="006630A6">
              <w:rPr>
                <w:noProof/>
                <w:webHidden/>
              </w:rPr>
              <w:instrText xml:space="preserve"> PAGEREF _Toc86786577 \h </w:instrText>
            </w:r>
            <w:r w:rsidR="006630A6">
              <w:rPr>
                <w:noProof/>
                <w:webHidden/>
              </w:rPr>
            </w:r>
            <w:r w:rsidR="006630A6">
              <w:rPr>
                <w:noProof/>
                <w:webHidden/>
              </w:rPr>
              <w:fldChar w:fldCharType="separate"/>
            </w:r>
            <w:r w:rsidR="006630A6">
              <w:rPr>
                <w:noProof/>
                <w:webHidden/>
              </w:rPr>
              <w:t>2</w:t>
            </w:r>
            <w:r w:rsidR="006630A6">
              <w:rPr>
                <w:noProof/>
                <w:webHidden/>
              </w:rPr>
              <w:fldChar w:fldCharType="end"/>
            </w:r>
          </w:hyperlink>
        </w:p>
        <w:p w14:paraId="72A58635" w14:textId="367689F6" w:rsidR="006630A6" w:rsidRDefault="006630A6">
          <w:pPr>
            <w:pStyle w:val="TOC1"/>
            <w:tabs>
              <w:tab w:val="left" w:pos="440"/>
              <w:tab w:val="right" w:leader="dot" w:pos="9089"/>
            </w:tabs>
            <w:rPr>
              <w:rFonts w:eastAsiaTheme="minorEastAsia"/>
              <w:noProof/>
              <w:lang w:val="en-US"/>
            </w:rPr>
          </w:pPr>
          <w:hyperlink w:anchor="_Toc86786578" w:history="1">
            <w:r w:rsidRPr="005E6D9A">
              <w:rPr>
                <w:rStyle w:val="Hyperlink"/>
                <w:rFonts w:eastAsia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E6D9A">
              <w:rPr>
                <w:rStyle w:val="Hyperlink"/>
                <w:rFonts w:eastAsia="Times New Roman" w:cs="Times New Roman"/>
                <w:noProof/>
              </w:rPr>
              <w:t>Išplėstas įvykio subprocesas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_Toc86786578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AA081" w14:textId="671986C1" w:rsidR="006630A6" w:rsidRDefault="006630A6">
          <w:pPr>
            <w:pStyle w:val="TOC1"/>
            <w:tabs>
              <w:tab w:val="left" w:pos="440"/>
              <w:tab w:val="right" w:leader="dot" w:pos="9089"/>
            </w:tabs>
            <w:rPr>
              <w:rFonts w:eastAsiaTheme="minorEastAsia"/>
              <w:noProof/>
              <w:lang w:val="en-US"/>
            </w:rPr>
          </w:pPr>
          <w:hyperlink w:anchor="_Toc86786579" w:history="1">
            <w:r w:rsidRPr="005E6D9A">
              <w:rPr>
                <w:rStyle w:val="Hyperlink"/>
                <w:rFonts w:eastAsia="Times New Roman" w:cs="Times New Roman"/>
                <w:noProof/>
                <w:lang w:eastAsia="lt-LT"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E6D9A">
              <w:rPr>
                <w:rStyle w:val="Hyperlink"/>
                <w:rFonts w:eastAsia="Times New Roman" w:cs="Times New Roman"/>
                <w:noProof/>
                <w:lang w:eastAsia="lt-LT"/>
              </w:rPr>
              <w:t>Sudėtinių subprocesų tipai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_Toc86786579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C5B71" w14:textId="4EC35C46" w:rsidR="006630A6" w:rsidRDefault="006630A6">
          <w:pPr>
            <w:pStyle w:val="TOC1"/>
            <w:tabs>
              <w:tab w:val="left" w:pos="440"/>
              <w:tab w:val="right" w:leader="dot" w:pos="9089"/>
            </w:tabs>
            <w:rPr>
              <w:rFonts w:eastAsiaTheme="minorEastAsia"/>
              <w:noProof/>
              <w:lang w:val="en-US"/>
            </w:rPr>
          </w:pPr>
          <w:hyperlink w:anchor="_Toc86786580" w:history="1">
            <w:r w:rsidRPr="005E6D9A">
              <w:rPr>
                <w:rStyle w:val="Hyperlink"/>
                <w:rFonts w:cs="Times New Roman"/>
                <w:noProof/>
                <w:lang w:eastAsia="lt-LT"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E6D9A">
              <w:rPr>
                <w:rStyle w:val="Hyperlink"/>
                <w:rFonts w:cs="Times New Roman"/>
                <w:noProof/>
                <w:lang w:eastAsia="lt-LT"/>
              </w:rPr>
              <w:t>Transakcija: subproceso tipas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_Toc86786580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CCB15" w14:textId="18BC5864" w:rsidR="006630A6" w:rsidRDefault="006630A6">
          <w:pPr>
            <w:pStyle w:val="TOC1"/>
            <w:tabs>
              <w:tab w:val="left" w:pos="440"/>
              <w:tab w:val="right" w:leader="dot" w:pos="9089"/>
            </w:tabs>
            <w:rPr>
              <w:rFonts w:eastAsiaTheme="minorEastAsia"/>
              <w:noProof/>
              <w:lang w:val="en-US"/>
            </w:rPr>
          </w:pPr>
          <w:hyperlink w:anchor="_Toc86786581" w:history="1">
            <w:r w:rsidRPr="005E6D9A">
              <w:rPr>
                <w:rStyle w:val="Hyperlink"/>
                <w:rFonts w:cs="Times New Roman"/>
                <w:noProof/>
                <w:lang w:eastAsia="lt-LT"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E6D9A">
              <w:rPr>
                <w:rStyle w:val="Hyperlink"/>
                <w:rFonts w:cs="Times New Roman"/>
                <w:noProof/>
                <w:lang w:eastAsia="lt-LT"/>
              </w:rPr>
              <w:t>Duomenų srauto atvejai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_Toc86786581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78D9D" w14:textId="34AD1C54" w:rsidR="006630A6" w:rsidRDefault="006630A6">
          <w:pPr>
            <w:pStyle w:val="TOC1"/>
            <w:tabs>
              <w:tab w:val="left" w:pos="440"/>
              <w:tab w:val="right" w:leader="dot" w:pos="9089"/>
            </w:tabs>
            <w:rPr>
              <w:rFonts w:eastAsiaTheme="minorEastAsia"/>
              <w:noProof/>
              <w:lang w:val="en-US"/>
            </w:rPr>
          </w:pPr>
          <w:hyperlink w:anchor="_Toc86786582" w:history="1">
            <w:r w:rsidRPr="005E6D9A">
              <w:rPr>
                <w:rStyle w:val="Hyperlink"/>
                <w:rFonts w:cs="Times New Roman"/>
                <w:noProof/>
                <w:lang w:eastAsia="lt-LT"/>
              </w:rPr>
              <w:t>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E6D9A">
              <w:rPr>
                <w:rStyle w:val="Hyperlink"/>
                <w:rFonts w:cs="Times New Roman"/>
                <w:noProof/>
                <w:lang w:eastAsia="lt-LT"/>
              </w:rPr>
              <w:t>Sprendimo vieta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_Toc86786582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0A796" w14:textId="6EE2B714" w:rsidR="006630A6" w:rsidRDefault="006630A6">
          <w:pPr>
            <w:pStyle w:val="TOC1"/>
            <w:tabs>
              <w:tab w:val="left" w:pos="440"/>
              <w:tab w:val="right" w:leader="dot" w:pos="9089"/>
            </w:tabs>
            <w:rPr>
              <w:rFonts w:eastAsiaTheme="minorEastAsia"/>
              <w:noProof/>
              <w:lang w:val="en-US"/>
            </w:rPr>
          </w:pPr>
          <w:hyperlink w:anchor="_Toc86786583" w:history="1">
            <w:r w:rsidRPr="005E6D9A">
              <w:rPr>
                <w:rStyle w:val="Hyperlink"/>
                <w:rFonts w:cs="Times New Roman"/>
                <w:noProof/>
                <w:lang w:eastAsia="lt-LT"/>
              </w:rPr>
              <w:t>7.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E6D9A">
              <w:rPr>
                <w:rStyle w:val="Hyperlink"/>
                <w:rFonts w:cs="Times New Roman"/>
                <w:noProof/>
                <w:lang w:eastAsia="lt-LT"/>
              </w:rPr>
              <w:t>Išimčių valdymas naudojant tarpinius įvykius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_Toc86786583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A0061" w14:textId="2F9BB832" w:rsidR="006630A6" w:rsidRDefault="006630A6">
          <w:pPr>
            <w:pStyle w:val="TOC1"/>
            <w:tabs>
              <w:tab w:val="left" w:pos="440"/>
              <w:tab w:val="right" w:leader="dot" w:pos="9089"/>
            </w:tabs>
            <w:rPr>
              <w:rFonts w:eastAsiaTheme="minorEastAsia"/>
              <w:noProof/>
              <w:lang w:val="en-US"/>
            </w:rPr>
          </w:pPr>
          <w:hyperlink w:anchor="_Toc86786584" w:history="1">
            <w:r w:rsidRPr="005E6D9A">
              <w:rPr>
                <w:rStyle w:val="Hyperlink"/>
                <w:rFonts w:cs="Times New Roman"/>
                <w:noProof/>
                <w:lang w:eastAsia="lt-LT"/>
              </w:rPr>
              <w:t>8.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E6D9A">
              <w:rPr>
                <w:rStyle w:val="Hyperlink"/>
                <w:rFonts w:cs="Times New Roman"/>
                <w:noProof/>
                <w:lang w:eastAsia="lt-LT"/>
              </w:rPr>
              <w:t>Kilpos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_Toc86786584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D6FBF" w14:textId="57674A7D" w:rsidR="006630A6" w:rsidRDefault="006630A6">
          <w:pPr>
            <w:pStyle w:val="TOC1"/>
            <w:tabs>
              <w:tab w:val="right" w:leader="dot" w:pos="9089"/>
            </w:tabs>
            <w:rPr>
              <w:rFonts w:eastAsiaTheme="minorEastAsia"/>
              <w:noProof/>
              <w:lang w:val="en-US"/>
            </w:rPr>
          </w:pPr>
          <w:hyperlink w:anchor="_Toc86786585" w:history="1">
            <w:r w:rsidRPr="005E6D9A">
              <w:rPr>
                <w:rStyle w:val="Hyperlink"/>
                <w:rFonts w:eastAsia="Times New Roman"/>
                <w:noProof/>
                <w:lang w:eastAsia="lt-LT"/>
              </w:rPr>
              <w:t>Išvados: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_Toc86786585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49214" w14:textId="5DE2494C" w:rsidR="006630A6" w:rsidRDefault="006630A6">
          <w:pPr>
            <w:pStyle w:val="TOC1"/>
            <w:tabs>
              <w:tab w:val="right" w:leader="dot" w:pos="9089"/>
            </w:tabs>
            <w:rPr>
              <w:rFonts w:eastAsiaTheme="minorEastAsia"/>
              <w:noProof/>
              <w:lang w:val="en-US"/>
            </w:rPr>
          </w:pPr>
          <w:hyperlink w:anchor="_Toc86786586" w:history="1">
            <w:r w:rsidRPr="005E6D9A">
              <w:rPr>
                <w:rStyle w:val="Hyperlink"/>
                <w:rFonts w:eastAsia="Times New Roman"/>
                <w:noProof/>
                <w:lang w:eastAsia="lt-LT"/>
              </w:rPr>
              <w:t>Naudota literatūra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_Toc86786586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CC1F5" w14:textId="63250319" w:rsidR="00036873" w:rsidRPr="00F27BEF" w:rsidRDefault="00036873" w:rsidP="00F27BEF">
          <w:pPr>
            <w:rPr>
              <w:rFonts w:ascii="Times New Roman" w:hAnsi="Times New Roman" w:cs="Times New Roman"/>
            </w:rPr>
          </w:pPr>
          <w:r w:rsidRPr="005650A7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EE020AF" w14:textId="4D3A021B" w:rsidR="00457E8F" w:rsidRDefault="00D44155" w:rsidP="005650A7">
      <w:pPr>
        <w:pStyle w:val="Heading1"/>
        <w:numPr>
          <w:ilvl w:val="0"/>
          <w:numId w:val="10"/>
        </w:numPr>
        <w:ind w:left="360"/>
        <w:rPr>
          <w:rFonts w:eastAsia="Times New Roman" w:cs="Times New Roman"/>
          <w:bCs/>
          <w:lang w:val="lt-LT" w:eastAsia="lt-LT"/>
        </w:rPr>
      </w:pPr>
      <w:bookmarkStart w:id="1" w:name="_Toc86786577"/>
      <w:r>
        <w:rPr>
          <w:rFonts w:eastAsia="Times New Roman" w:cs="Times New Roman"/>
          <w:bCs/>
          <w:lang w:val="lt-LT" w:eastAsia="lt-LT"/>
        </w:rPr>
        <w:t>Išplėstas subprocesas</w:t>
      </w:r>
      <w:bookmarkEnd w:id="1"/>
    </w:p>
    <w:p w14:paraId="402C8F82" w14:textId="77777777" w:rsidR="00FD376A" w:rsidRDefault="008670E1" w:rsidP="00FD376A">
      <w:pPr>
        <w:keepNext/>
      </w:pPr>
      <w:r w:rsidRPr="008670E1">
        <w:rPr>
          <w:noProof/>
          <w:lang w:eastAsia="lt-LT"/>
        </w:rPr>
        <w:drawing>
          <wp:inline distT="0" distB="0" distL="0" distR="0" wp14:anchorId="4FD3403A" wp14:editId="22E5387E">
            <wp:extent cx="5777865" cy="1896110"/>
            <wp:effectExtent l="0" t="0" r="0" b="889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947C3" w14:textId="0FC03E1D" w:rsidR="00A947B5" w:rsidRDefault="00FD376A" w:rsidP="00FD376A">
      <w:pPr>
        <w:pStyle w:val="Caption"/>
        <w:rPr>
          <w:lang w:eastAsia="lt-LT"/>
        </w:rPr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 w:rsidR="003D1C74">
        <w:rPr>
          <w:noProof/>
        </w:rPr>
        <w:t>1</w:t>
      </w:r>
      <w:r>
        <w:fldChar w:fldCharType="end"/>
      </w:r>
      <w:r>
        <w:t xml:space="preserve"> Išskleistas subprocesas "Pieno surinkimas"</w:t>
      </w:r>
    </w:p>
    <w:p w14:paraId="0B0AD65B" w14:textId="64748244" w:rsidR="0077621A" w:rsidRDefault="00D44155" w:rsidP="005650A7">
      <w:pPr>
        <w:pStyle w:val="Heading1"/>
        <w:numPr>
          <w:ilvl w:val="0"/>
          <w:numId w:val="10"/>
        </w:numPr>
        <w:ind w:left="360"/>
        <w:rPr>
          <w:rFonts w:eastAsia="Times New Roman" w:cs="Times New Roman"/>
          <w:lang w:val="lt-LT"/>
        </w:rPr>
      </w:pPr>
      <w:bookmarkStart w:id="2" w:name="_Toc86786578"/>
      <w:r>
        <w:rPr>
          <w:rFonts w:eastAsia="Times New Roman" w:cs="Times New Roman"/>
          <w:lang w:val="lt-LT"/>
        </w:rPr>
        <w:t>Išplėstas įvykio subprocesas</w:t>
      </w:r>
      <w:bookmarkEnd w:id="2"/>
    </w:p>
    <w:p w14:paraId="23C3CFAF" w14:textId="77777777" w:rsidR="00FD376A" w:rsidRDefault="00FD376A" w:rsidP="00FD376A">
      <w:pPr>
        <w:keepNext/>
      </w:pPr>
      <w:r w:rsidRPr="000C4854">
        <w:rPr>
          <w:noProof/>
          <w:lang w:eastAsia="lt-LT"/>
        </w:rPr>
        <w:drawing>
          <wp:inline distT="0" distB="0" distL="0" distR="0" wp14:anchorId="3F2E21A4" wp14:editId="353330F1">
            <wp:extent cx="5777865" cy="2846070"/>
            <wp:effectExtent l="0" t="0" r="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D2D7" w14:textId="78DB8EF4" w:rsidR="005650A7" w:rsidRDefault="00FD376A" w:rsidP="006630A6">
      <w:pPr>
        <w:pStyle w:val="Caption"/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 w:rsidR="003D1C74">
        <w:rPr>
          <w:noProof/>
        </w:rPr>
        <w:t>2</w:t>
      </w:r>
      <w:r>
        <w:fldChar w:fldCharType="end"/>
      </w:r>
      <w:r>
        <w:t xml:space="preserve"> Išskleistas įvykio subprocesas "Skaičiuojama kiek surinkta pieno"</w:t>
      </w:r>
    </w:p>
    <w:p w14:paraId="5B92F612" w14:textId="3A62C309" w:rsidR="00331D1B" w:rsidRDefault="00BE11B3" w:rsidP="005650A7">
      <w:pPr>
        <w:pStyle w:val="Heading1"/>
        <w:numPr>
          <w:ilvl w:val="0"/>
          <w:numId w:val="10"/>
        </w:numPr>
        <w:ind w:left="360"/>
        <w:rPr>
          <w:rFonts w:eastAsia="Times New Roman" w:cs="Times New Roman"/>
          <w:lang w:val="lt-LT" w:eastAsia="lt-LT"/>
        </w:rPr>
      </w:pPr>
      <w:bookmarkStart w:id="3" w:name="_Toc86786579"/>
      <w:r>
        <w:rPr>
          <w:rFonts w:eastAsia="Times New Roman" w:cs="Times New Roman"/>
          <w:lang w:val="lt-LT" w:eastAsia="lt-LT"/>
        </w:rPr>
        <w:lastRenderedPageBreak/>
        <w:t>Sudėtinių subprocesų tipai</w:t>
      </w:r>
      <w:bookmarkEnd w:id="3"/>
    </w:p>
    <w:p w14:paraId="1313DA42" w14:textId="77777777" w:rsidR="008670E1" w:rsidRDefault="005A076C" w:rsidP="0003347D">
      <w:pPr>
        <w:rPr>
          <w:lang w:eastAsia="lt-LT"/>
        </w:rPr>
      </w:pPr>
      <w:r>
        <w:rPr>
          <w:lang w:eastAsia="lt-LT"/>
        </w:rPr>
        <w:t>Ad Hoc:</w:t>
      </w:r>
    </w:p>
    <w:p w14:paraId="0EAC1E8E" w14:textId="77777777" w:rsidR="00FD376A" w:rsidRDefault="008670E1" w:rsidP="00FD376A">
      <w:pPr>
        <w:keepNext/>
      </w:pPr>
      <w:r w:rsidRPr="008670E1">
        <w:rPr>
          <w:noProof/>
          <w:lang w:eastAsia="lt-LT"/>
        </w:rPr>
        <w:drawing>
          <wp:inline distT="0" distB="0" distL="0" distR="0" wp14:anchorId="5CEB61A0" wp14:editId="291F57E9">
            <wp:extent cx="5777865" cy="1515110"/>
            <wp:effectExtent l="0" t="0" r="0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38D1" w14:textId="31646C0B" w:rsidR="00933DB1" w:rsidRDefault="00FD376A" w:rsidP="00FD376A">
      <w:pPr>
        <w:pStyle w:val="Caption"/>
        <w:rPr>
          <w:lang w:eastAsia="lt-LT"/>
        </w:rPr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 w:rsidR="003D1C74">
        <w:rPr>
          <w:noProof/>
        </w:rPr>
        <w:t>3</w:t>
      </w:r>
      <w:r>
        <w:fldChar w:fldCharType="end"/>
      </w:r>
      <w:r>
        <w:t xml:space="preserve"> Išskleistas subproceso tipas Ad Hoc</w:t>
      </w:r>
    </w:p>
    <w:p w14:paraId="7E3E442E" w14:textId="01FEBFE9" w:rsidR="005A076C" w:rsidRDefault="005A076C" w:rsidP="0003347D">
      <w:pPr>
        <w:rPr>
          <w:lang w:eastAsia="lt-LT"/>
        </w:rPr>
      </w:pPr>
      <w:r>
        <w:rPr>
          <w:lang w:eastAsia="lt-LT"/>
        </w:rPr>
        <w:t>Ciklas (angl. Loop):</w:t>
      </w:r>
    </w:p>
    <w:p w14:paraId="757916CD" w14:textId="77777777" w:rsidR="00FD376A" w:rsidRDefault="000C4854" w:rsidP="00FD376A">
      <w:pPr>
        <w:keepNext/>
      </w:pPr>
      <w:r w:rsidRPr="000C4854">
        <w:rPr>
          <w:noProof/>
          <w:lang w:eastAsia="lt-LT"/>
        </w:rPr>
        <w:drawing>
          <wp:inline distT="0" distB="0" distL="0" distR="0" wp14:anchorId="3237A26A" wp14:editId="3ADB9150">
            <wp:extent cx="5777865" cy="2846070"/>
            <wp:effectExtent l="0" t="0" r="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F2FC" w14:textId="6BB4D110" w:rsidR="00CD77BD" w:rsidRDefault="00FD376A" w:rsidP="00FD376A">
      <w:pPr>
        <w:pStyle w:val="Caption"/>
        <w:rPr>
          <w:lang w:eastAsia="lt-LT"/>
        </w:rPr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 w:rsidR="003D1C74">
        <w:rPr>
          <w:noProof/>
        </w:rPr>
        <w:t>4</w:t>
      </w:r>
      <w:r>
        <w:fldChar w:fldCharType="end"/>
      </w:r>
      <w:r>
        <w:t xml:space="preserve"> Išskleistas subroceso tipas Ciklas</w:t>
      </w:r>
    </w:p>
    <w:p w14:paraId="2FE76C49" w14:textId="12EC7F71" w:rsidR="005A076C" w:rsidRDefault="005A076C" w:rsidP="0003347D">
      <w:pPr>
        <w:rPr>
          <w:lang w:eastAsia="lt-LT"/>
        </w:rPr>
      </w:pPr>
      <w:r>
        <w:rPr>
          <w:lang w:eastAsia="lt-LT"/>
        </w:rPr>
        <w:t>Kompensacija (angl. Compensation):</w:t>
      </w:r>
    </w:p>
    <w:p w14:paraId="0F44FFF6" w14:textId="77777777" w:rsidR="00FD376A" w:rsidRDefault="000C4854" w:rsidP="00FD376A">
      <w:pPr>
        <w:keepNext/>
      </w:pPr>
      <w:r w:rsidRPr="000C4854">
        <w:rPr>
          <w:noProof/>
          <w:lang w:eastAsia="lt-LT"/>
        </w:rPr>
        <w:drawing>
          <wp:inline distT="0" distB="0" distL="0" distR="0" wp14:anchorId="307BCCB0" wp14:editId="218DD536">
            <wp:extent cx="5777865" cy="2447290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1901" w14:textId="78BE6627" w:rsidR="0088092B" w:rsidRDefault="00FD376A" w:rsidP="00FD376A">
      <w:pPr>
        <w:pStyle w:val="Caption"/>
        <w:rPr>
          <w:lang w:eastAsia="lt-LT"/>
        </w:rPr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 w:rsidR="003D1C74">
        <w:rPr>
          <w:noProof/>
        </w:rPr>
        <w:t>5</w:t>
      </w:r>
      <w:r>
        <w:fldChar w:fldCharType="end"/>
      </w:r>
      <w:r>
        <w:t xml:space="preserve"> Išskleistas subproceso tipas Kompensacija</w:t>
      </w:r>
    </w:p>
    <w:p w14:paraId="76360B50" w14:textId="7D6A1912" w:rsidR="00E0502C" w:rsidRPr="008670E1" w:rsidRDefault="00BE11B3" w:rsidP="005650A7">
      <w:pPr>
        <w:pStyle w:val="Heading1"/>
        <w:numPr>
          <w:ilvl w:val="0"/>
          <w:numId w:val="10"/>
        </w:numPr>
        <w:ind w:left="360"/>
        <w:rPr>
          <w:rFonts w:cs="Times New Roman"/>
          <w:lang w:val="lt-LT" w:eastAsia="lt-LT"/>
        </w:rPr>
      </w:pPr>
      <w:bookmarkStart w:id="4" w:name="_Toc86786580"/>
      <w:r>
        <w:rPr>
          <w:rFonts w:cs="Times New Roman"/>
          <w:lang w:val="lt-LT" w:eastAsia="lt-LT"/>
        </w:rPr>
        <w:lastRenderedPageBreak/>
        <w:t>Transakcija: subproceso tipas</w:t>
      </w:r>
      <w:bookmarkEnd w:id="4"/>
    </w:p>
    <w:p w14:paraId="2D242481" w14:textId="77777777" w:rsidR="00FD376A" w:rsidRDefault="008670E1" w:rsidP="00FD376A">
      <w:pPr>
        <w:keepNext/>
      </w:pPr>
      <w:r w:rsidRPr="008670E1">
        <w:rPr>
          <w:noProof/>
          <w:lang w:eastAsia="lt-LT"/>
        </w:rPr>
        <w:drawing>
          <wp:inline distT="0" distB="0" distL="0" distR="0" wp14:anchorId="23F7BE9D" wp14:editId="2AA91336">
            <wp:extent cx="5777865" cy="1452245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D8C4" w14:textId="4B307A34" w:rsidR="008670E1" w:rsidRDefault="00FD376A" w:rsidP="00FD376A">
      <w:pPr>
        <w:pStyle w:val="Caption"/>
        <w:rPr>
          <w:lang w:eastAsia="lt-LT"/>
        </w:rPr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 w:rsidR="003D1C74">
        <w:rPr>
          <w:noProof/>
        </w:rPr>
        <w:t>6</w:t>
      </w:r>
      <w:r>
        <w:fldChar w:fldCharType="end"/>
      </w:r>
      <w:r>
        <w:t xml:space="preserve"> Išskleistas subproceso tipas transakcija</w:t>
      </w:r>
    </w:p>
    <w:p w14:paraId="71B02C7D" w14:textId="0EDA603C" w:rsidR="00BE11B3" w:rsidRDefault="00BE11B3" w:rsidP="005650A7">
      <w:pPr>
        <w:pStyle w:val="Heading1"/>
        <w:numPr>
          <w:ilvl w:val="0"/>
          <w:numId w:val="10"/>
        </w:numPr>
        <w:ind w:left="360"/>
        <w:rPr>
          <w:rFonts w:cs="Times New Roman"/>
          <w:lang w:val="lt-LT" w:eastAsia="lt-LT"/>
        </w:rPr>
      </w:pPr>
      <w:bookmarkStart w:id="5" w:name="_Toc86786581"/>
      <w:r>
        <w:rPr>
          <w:rFonts w:cs="Times New Roman"/>
          <w:lang w:val="lt-LT" w:eastAsia="lt-LT"/>
        </w:rPr>
        <w:t>Duomenų srauto atvejai</w:t>
      </w:r>
      <w:bookmarkEnd w:id="5"/>
    </w:p>
    <w:p w14:paraId="512CA1F7" w14:textId="77777777" w:rsidR="00FD376A" w:rsidRDefault="000C4854" w:rsidP="00BE6B5D">
      <w:pPr>
        <w:keepNext/>
        <w:jc w:val="center"/>
      </w:pPr>
      <w:r w:rsidRPr="000C4854">
        <w:rPr>
          <w:noProof/>
          <w:lang w:eastAsia="lt-LT"/>
        </w:rPr>
        <w:drawing>
          <wp:inline distT="0" distB="0" distL="0" distR="0" wp14:anchorId="716A629C" wp14:editId="4849FD44">
            <wp:extent cx="5777865" cy="2846070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4783C" w14:textId="0A4A92A8" w:rsidR="00003DD6" w:rsidRDefault="00FD376A" w:rsidP="00FD376A">
      <w:pPr>
        <w:pStyle w:val="Caption"/>
        <w:rPr>
          <w:lang w:eastAsia="lt-LT"/>
        </w:rPr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 w:rsidR="003D1C74">
        <w:rPr>
          <w:noProof/>
        </w:rPr>
        <w:t>7</w:t>
      </w:r>
      <w:r>
        <w:fldChar w:fldCharType="end"/>
      </w:r>
      <w:r>
        <w:t xml:space="preserve"> Duomenų srauto atvejis įvykio ir ciklo subprocese</w:t>
      </w:r>
    </w:p>
    <w:p w14:paraId="5740FA43" w14:textId="77777777" w:rsidR="00FD376A" w:rsidRDefault="005A076C" w:rsidP="00BE6B5D">
      <w:pPr>
        <w:keepNext/>
        <w:jc w:val="center"/>
      </w:pPr>
      <w:r w:rsidRPr="005A076C">
        <w:rPr>
          <w:noProof/>
          <w:lang w:eastAsia="lt-LT"/>
        </w:rPr>
        <w:drawing>
          <wp:inline distT="0" distB="0" distL="0" distR="0" wp14:anchorId="3963C5A3" wp14:editId="31FAD2C9">
            <wp:extent cx="5777865" cy="1898650"/>
            <wp:effectExtent l="0" t="0" r="0" b="635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4288" w14:textId="60451198" w:rsidR="00003DD6" w:rsidRDefault="00FD376A" w:rsidP="00FD376A">
      <w:pPr>
        <w:pStyle w:val="Caption"/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 w:rsidR="003D1C74">
        <w:rPr>
          <w:noProof/>
        </w:rPr>
        <w:t>8</w:t>
      </w:r>
      <w:r>
        <w:fldChar w:fldCharType="end"/>
      </w:r>
      <w:r>
        <w:t xml:space="preserve"> Duomenų srauto atvejis</w:t>
      </w:r>
    </w:p>
    <w:p w14:paraId="4F6EED3A" w14:textId="6D8F991E" w:rsidR="005650A7" w:rsidRDefault="005650A7" w:rsidP="005650A7"/>
    <w:p w14:paraId="38F205F1" w14:textId="493F8D91" w:rsidR="005650A7" w:rsidRDefault="005650A7" w:rsidP="005650A7"/>
    <w:p w14:paraId="2626CD97" w14:textId="7C96AF61" w:rsidR="005650A7" w:rsidRDefault="005650A7" w:rsidP="005650A7"/>
    <w:p w14:paraId="3BD30AD5" w14:textId="259A7229" w:rsidR="005650A7" w:rsidRDefault="005650A7" w:rsidP="005650A7"/>
    <w:p w14:paraId="311A4A3D" w14:textId="77777777" w:rsidR="005650A7" w:rsidRPr="005650A7" w:rsidRDefault="005650A7" w:rsidP="005650A7"/>
    <w:p w14:paraId="69DE8C24" w14:textId="760C4A67" w:rsidR="00BE11B3" w:rsidRDefault="00BE11B3" w:rsidP="005650A7">
      <w:pPr>
        <w:pStyle w:val="Heading1"/>
        <w:numPr>
          <w:ilvl w:val="0"/>
          <w:numId w:val="10"/>
        </w:numPr>
        <w:ind w:left="360"/>
        <w:rPr>
          <w:rFonts w:cs="Times New Roman"/>
          <w:lang w:val="lt-LT" w:eastAsia="lt-LT"/>
        </w:rPr>
      </w:pPr>
      <w:bookmarkStart w:id="6" w:name="_Toc86786582"/>
      <w:r>
        <w:rPr>
          <w:rFonts w:cs="Times New Roman"/>
          <w:lang w:val="lt-LT" w:eastAsia="lt-LT"/>
        </w:rPr>
        <w:lastRenderedPageBreak/>
        <w:t>Sprendimo vieta</w:t>
      </w:r>
      <w:bookmarkEnd w:id="6"/>
    </w:p>
    <w:p w14:paraId="6359E13F" w14:textId="6ED023CC" w:rsidR="005650A7" w:rsidRDefault="005650A7" w:rsidP="005650A7">
      <w:pPr>
        <w:pStyle w:val="ListParagraph"/>
        <w:numPr>
          <w:ilvl w:val="0"/>
          <w:numId w:val="16"/>
        </w:numPr>
        <w:ind w:left="540"/>
        <w:jc w:val="both"/>
        <w:rPr>
          <w:rFonts w:ascii="Times New Roman" w:hAnsi="Times New Roman" w:cs="Times New Roman"/>
          <w:sz w:val="24"/>
          <w:szCs w:val="24"/>
          <w:lang w:eastAsia="lt-LT"/>
        </w:rPr>
      </w:pPr>
      <w:r w:rsidRPr="005650A7">
        <w:rPr>
          <w:rFonts w:ascii="Times New Roman" w:hAnsi="Times New Roman" w:cs="Times New Roman"/>
          <w:sz w:val="24"/>
          <w:szCs w:val="24"/>
          <w:lang w:eastAsia="lt-LT"/>
        </w:rPr>
        <w:t>Sprendimas duomenų pagrindu:</w:t>
      </w:r>
    </w:p>
    <w:p w14:paraId="79B78598" w14:textId="77777777" w:rsidR="00293CB9" w:rsidRDefault="00293CB9" w:rsidP="00BE6B5D">
      <w:pPr>
        <w:pStyle w:val="ListParagraph"/>
        <w:keepNext/>
        <w:ind w:left="540"/>
        <w:jc w:val="center"/>
      </w:pPr>
      <w:r w:rsidRPr="00293CB9">
        <w:rPr>
          <w:rFonts w:ascii="Times New Roman" w:hAnsi="Times New Roman" w:cs="Times New Roman"/>
          <w:sz w:val="24"/>
          <w:szCs w:val="24"/>
          <w:lang w:eastAsia="lt-LT"/>
        </w:rPr>
        <w:drawing>
          <wp:inline distT="0" distB="0" distL="0" distR="0" wp14:anchorId="7C04250D" wp14:editId="456EE41A">
            <wp:extent cx="2793482" cy="2811780"/>
            <wp:effectExtent l="0" t="0" r="6985" b="762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6042" cy="281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FAF25" w14:textId="5E83FC61" w:rsidR="00720E73" w:rsidRPr="005650A7" w:rsidRDefault="00293CB9" w:rsidP="00293CB9">
      <w:pPr>
        <w:pStyle w:val="Caption"/>
        <w:jc w:val="both"/>
        <w:rPr>
          <w:rFonts w:ascii="Times New Roman" w:hAnsi="Times New Roman" w:cs="Times New Roman"/>
          <w:sz w:val="24"/>
          <w:szCs w:val="24"/>
          <w:lang w:eastAsia="lt-LT"/>
        </w:rPr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 w:rsidR="003D1C74">
        <w:rPr>
          <w:noProof/>
        </w:rPr>
        <w:t>9</w:t>
      </w:r>
      <w:r>
        <w:fldChar w:fldCharType="end"/>
      </w:r>
      <w:r>
        <w:t xml:space="preserve"> Sprendimas duomenų pagrindu (</w:t>
      </w:r>
      <w:proofErr w:type="spellStart"/>
      <w:r>
        <w:t>Exclusive</w:t>
      </w:r>
      <w:proofErr w:type="spellEnd"/>
      <w:r>
        <w:t xml:space="preserve"> </w:t>
      </w:r>
      <w:proofErr w:type="spellStart"/>
      <w:r>
        <w:t>gateway</w:t>
      </w:r>
      <w:proofErr w:type="spellEnd"/>
      <w:r>
        <w:t>)</w:t>
      </w:r>
    </w:p>
    <w:p w14:paraId="292B1773" w14:textId="77777777" w:rsidR="005650A7" w:rsidRDefault="005650A7" w:rsidP="005650A7">
      <w:pPr>
        <w:pStyle w:val="ListParagraph"/>
        <w:numPr>
          <w:ilvl w:val="0"/>
          <w:numId w:val="16"/>
        </w:numPr>
        <w:ind w:left="540"/>
        <w:jc w:val="both"/>
        <w:rPr>
          <w:rFonts w:ascii="Times New Roman" w:hAnsi="Times New Roman" w:cs="Times New Roman"/>
          <w:sz w:val="24"/>
          <w:szCs w:val="24"/>
          <w:lang w:eastAsia="lt-LT"/>
        </w:rPr>
      </w:pPr>
      <w:r w:rsidRPr="00B921F8">
        <w:rPr>
          <w:rFonts w:ascii="Times New Roman" w:hAnsi="Times New Roman" w:cs="Times New Roman"/>
          <w:sz w:val="24"/>
          <w:szCs w:val="24"/>
          <w:lang w:eastAsia="lt-LT"/>
        </w:rPr>
        <w:t>Sprendimas įvykių pagrindu:</w:t>
      </w:r>
    </w:p>
    <w:p w14:paraId="1DDC4A18" w14:textId="77777777" w:rsidR="00293CB9" w:rsidRDefault="005650A7" w:rsidP="00BE6B5D">
      <w:pPr>
        <w:pStyle w:val="ListParagraph"/>
        <w:keepNext/>
        <w:jc w:val="center"/>
      </w:pPr>
      <w:r w:rsidRPr="005650A7">
        <w:rPr>
          <w:lang w:eastAsia="lt-LT"/>
        </w:rPr>
        <w:drawing>
          <wp:inline distT="0" distB="0" distL="0" distR="0" wp14:anchorId="3E06F88F" wp14:editId="186F4F22">
            <wp:extent cx="4366260" cy="2142988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2896" cy="21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3892" w14:textId="7FED65DA" w:rsidR="0010618A" w:rsidRPr="006630A6" w:rsidRDefault="00293CB9" w:rsidP="006630A6">
      <w:pPr>
        <w:pStyle w:val="Caption"/>
        <w:jc w:val="both"/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 w:rsidR="003D1C74">
        <w:rPr>
          <w:noProof/>
        </w:rPr>
        <w:t>10</w:t>
      </w:r>
      <w:r>
        <w:fldChar w:fldCharType="end"/>
      </w:r>
      <w:r>
        <w:t xml:space="preserve"> Sprendimas įvykių pagrindu (</w:t>
      </w:r>
      <w:proofErr w:type="spellStart"/>
      <w:r>
        <w:t>Exclusive</w:t>
      </w:r>
      <w:proofErr w:type="spellEnd"/>
      <w:r>
        <w:t xml:space="preserve"> </w:t>
      </w:r>
      <w:proofErr w:type="spellStart"/>
      <w:r>
        <w:t>event-based</w:t>
      </w:r>
      <w:proofErr w:type="spellEnd"/>
      <w:r>
        <w:t xml:space="preserve"> </w:t>
      </w:r>
      <w:proofErr w:type="spellStart"/>
      <w:r>
        <w:t>gateway</w:t>
      </w:r>
      <w:proofErr w:type="spellEnd"/>
      <w:r>
        <w:t>)</w:t>
      </w:r>
    </w:p>
    <w:p w14:paraId="1FB2E994" w14:textId="4A2DCF67" w:rsidR="005650A7" w:rsidRPr="007E5C06" w:rsidRDefault="005650A7" w:rsidP="005650A7">
      <w:pPr>
        <w:pStyle w:val="ListParagraph"/>
        <w:numPr>
          <w:ilvl w:val="0"/>
          <w:numId w:val="16"/>
        </w:numPr>
        <w:ind w:left="540"/>
        <w:jc w:val="both"/>
        <w:rPr>
          <w:rFonts w:ascii="Times New Roman" w:hAnsi="Times New Roman" w:cs="Times New Roman"/>
          <w:sz w:val="24"/>
          <w:szCs w:val="24"/>
          <w:lang w:eastAsia="lt-LT"/>
        </w:rPr>
      </w:pPr>
      <w:r w:rsidRPr="00B921F8">
        <w:rPr>
          <w:rFonts w:ascii="Times New Roman" w:hAnsi="Times New Roman" w:cs="Times New Roman"/>
          <w:sz w:val="24"/>
          <w:szCs w:val="24"/>
          <w:lang w:eastAsia="lt-LT"/>
        </w:rPr>
        <w:t>Sprendimas apimantis kelis variantus:</w:t>
      </w:r>
    </w:p>
    <w:p w14:paraId="4CFBEA5D" w14:textId="18229BA8" w:rsidR="0010618A" w:rsidRDefault="00BE6B5D" w:rsidP="00BE6B5D">
      <w:pPr>
        <w:keepNext/>
        <w:jc w:val="center"/>
      </w:pPr>
      <w:r w:rsidRPr="00BE6B5D">
        <w:drawing>
          <wp:inline distT="0" distB="0" distL="0" distR="0" wp14:anchorId="02BA4B89" wp14:editId="571F8222">
            <wp:extent cx="5777865" cy="2000885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8AF7" w14:textId="15B32085" w:rsidR="005650A7" w:rsidRDefault="0010618A" w:rsidP="0010618A">
      <w:pPr>
        <w:pStyle w:val="Caption"/>
        <w:jc w:val="both"/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 w:rsidR="003D1C74">
        <w:rPr>
          <w:noProof/>
        </w:rPr>
        <w:t>11</w:t>
      </w:r>
      <w:r>
        <w:fldChar w:fldCharType="end"/>
      </w:r>
      <w:r>
        <w:t xml:space="preserve"> Spendimas apimantis kelis variantus (</w:t>
      </w:r>
      <w:proofErr w:type="spellStart"/>
      <w:r>
        <w:t>inclusive</w:t>
      </w:r>
      <w:proofErr w:type="spellEnd"/>
      <w:r>
        <w:t xml:space="preserve"> </w:t>
      </w:r>
      <w:proofErr w:type="spellStart"/>
      <w:r>
        <w:t>gateway</w:t>
      </w:r>
      <w:proofErr w:type="spellEnd"/>
      <w:r>
        <w:t>)</w:t>
      </w:r>
    </w:p>
    <w:p w14:paraId="64D621A8" w14:textId="77777777" w:rsidR="006630A6" w:rsidRDefault="006630A6" w:rsidP="006630A6"/>
    <w:p w14:paraId="0175DB96" w14:textId="77777777" w:rsidR="006630A6" w:rsidRPr="006630A6" w:rsidRDefault="006630A6" w:rsidP="006630A6"/>
    <w:p w14:paraId="755AE20B" w14:textId="77777777" w:rsidR="005650A7" w:rsidRDefault="005650A7" w:rsidP="005650A7">
      <w:pPr>
        <w:pStyle w:val="ListParagraph"/>
        <w:numPr>
          <w:ilvl w:val="0"/>
          <w:numId w:val="16"/>
        </w:numPr>
        <w:ind w:left="540"/>
        <w:jc w:val="both"/>
        <w:rPr>
          <w:rFonts w:ascii="Times New Roman" w:hAnsi="Times New Roman" w:cs="Times New Roman"/>
          <w:sz w:val="24"/>
          <w:szCs w:val="24"/>
          <w:lang w:eastAsia="lt-LT"/>
        </w:rPr>
      </w:pPr>
      <w:r w:rsidRPr="00B921F8">
        <w:rPr>
          <w:rFonts w:ascii="Times New Roman" w:hAnsi="Times New Roman" w:cs="Times New Roman"/>
          <w:sz w:val="24"/>
          <w:szCs w:val="24"/>
          <w:lang w:eastAsia="lt-LT"/>
        </w:rPr>
        <w:lastRenderedPageBreak/>
        <w:t>Lygiagretūs sprendimai:</w:t>
      </w:r>
    </w:p>
    <w:p w14:paraId="3A9EC8AA" w14:textId="77777777" w:rsidR="005650A7" w:rsidRDefault="005650A7" w:rsidP="00BE6B5D">
      <w:pPr>
        <w:keepNext/>
        <w:jc w:val="center"/>
      </w:pPr>
      <w:r w:rsidRPr="006659EE">
        <w:rPr>
          <w:noProof/>
          <w:lang w:eastAsia="lt-LT"/>
        </w:rPr>
        <w:drawing>
          <wp:inline distT="0" distB="0" distL="0" distR="0" wp14:anchorId="1ED3B46E" wp14:editId="3ABDAF16">
            <wp:extent cx="3977985" cy="2103302"/>
            <wp:effectExtent l="0" t="0" r="381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0795" w14:textId="51D5F859" w:rsidR="005650A7" w:rsidRPr="00B921F8" w:rsidRDefault="005650A7" w:rsidP="005650A7">
      <w:pPr>
        <w:pStyle w:val="Caption"/>
        <w:ind w:left="630"/>
        <w:jc w:val="both"/>
        <w:rPr>
          <w:rFonts w:ascii="Times New Roman" w:hAnsi="Times New Roman" w:cs="Times New Roman"/>
          <w:sz w:val="24"/>
          <w:szCs w:val="24"/>
          <w:lang w:eastAsia="lt-LT"/>
        </w:rPr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 w:rsidR="003D1C74">
        <w:rPr>
          <w:noProof/>
        </w:rPr>
        <w:t>12</w:t>
      </w:r>
      <w:r>
        <w:rPr>
          <w:noProof/>
        </w:rPr>
        <w:fldChar w:fldCharType="end"/>
      </w:r>
      <w:r>
        <w:t xml:space="preserve"> Lygiagretus sprendimas ,,Sąskaitos faktūros siuntimas"</w:t>
      </w:r>
    </w:p>
    <w:p w14:paraId="2280D990" w14:textId="77777777" w:rsidR="005650A7" w:rsidRDefault="005650A7" w:rsidP="005650A7">
      <w:pPr>
        <w:pStyle w:val="ListParagraph"/>
        <w:numPr>
          <w:ilvl w:val="0"/>
          <w:numId w:val="16"/>
        </w:numPr>
        <w:ind w:left="540"/>
        <w:jc w:val="both"/>
        <w:rPr>
          <w:rFonts w:ascii="Times New Roman" w:hAnsi="Times New Roman" w:cs="Times New Roman"/>
          <w:sz w:val="24"/>
          <w:szCs w:val="24"/>
          <w:lang w:eastAsia="lt-LT"/>
        </w:rPr>
      </w:pPr>
      <w:r w:rsidRPr="00B921F8">
        <w:rPr>
          <w:rFonts w:ascii="Times New Roman" w:hAnsi="Times New Roman" w:cs="Times New Roman"/>
          <w:sz w:val="24"/>
          <w:szCs w:val="24"/>
          <w:lang w:eastAsia="lt-LT"/>
        </w:rPr>
        <w:t>Sudėtinis sprendimas:</w:t>
      </w:r>
    </w:p>
    <w:p w14:paraId="6714EC4B" w14:textId="680B4B89" w:rsidR="0010618A" w:rsidRDefault="00A909DB" w:rsidP="00BE6B5D">
      <w:pPr>
        <w:keepNext/>
        <w:jc w:val="center"/>
      </w:pPr>
      <w:r w:rsidRPr="00A909DB">
        <w:drawing>
          <wp:inline distT="0" distB="0" distL="0" distR="0" wp14:anchorId="145DB451" wp14:editId="3D20741B">
            <wp:extent cx="5777865" cy="2975610"/>
            <wp:effectExtent l="0" t="0" r="0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39455" w14:textId="61CADB1D" w:rsidR="005650A7" w:rsidRPr="005650A7" w:rsidRDefault="0010618A" w:rsidP="0010618A">
      <w:pPr>
        <w:pStyle w:val="Caption"/>
        <w:rPr>
          <w:lang w:eastAsia="lt-LT"/>
        </w:rPr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 w:rsidR="003D1C74">
        <w:rPr>
          <w:noProof/>
        </w:rPr>
        <w:t>13</w:t>
      </w:r>
      <w:r>
        <w:fldChar w:fldCharType="end"/>
      </w:r>
      <w:r>
        <w:t xml:space="preserve"> Sudėtinis sprendimas (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gateway</w:t>
      </w:r>
      <w:proofErr w:type="spellEnd"/>
      <w:r>
        <w:t>)</w:t>
      </w:r>
    </w:p>
    <w:p w14:paraId="0A8964F6" w14:textId="0BAE375F" w:rsidR="00BE11B3" w:rsidRDefault="00BE11B3" w:rsidP="005650A7">
      <w:pPr>
        <w:pStyle w:val="Heading1"/>
        <w:numPr>
          <w:ilvl w:val="0"/>
          <w:numId w:val="10"/>
        </w:numPr>
        <w:ind w:left="360"/>
        <w:rPr>
          <w:rFonts w:cs="Times New Roman"/>
          <w:lang w:val="lt-LT" w:eastAsia="lt-LT"/>
        </w:rPr>
      </w:pPr>
      <w:bookmarkStart w:id="7" w:name="_Toc86786583"/>
      <w:r>
        <w:rPr>
          <w:rFonts w:cs="Times New Roman"/>
          <w:lang w:val="lt-LT" w:eastAsia="lt-LT"/>
        </w:rPr>
        <w:lastRenderedPageBreak/>
        <w:t>Išimčių valdymas naudojant tarpinius įvykius</w:t>
      </w:r>
      <w:bookmarkEnd w:id="7"/>
    </w:p>
    <w:p w14:paraId="5DE42F6B" w14:textId="77777777" w:rsidR="003D1C74" w:rsidRDefault="003D1C74" w:rsidP="003D1C74">
      <w:pPr>
        <w:keepNext/>
      </w:pPr>
      <w:r w:rsidRPr="003D1C74">
        <w:rPr>
          <w:lang w:eastAsia="lt-LT"/>
        </w:rPr>
        <w:drawing>
          <wp:inline distT="0" distB="0" distL="0" distR="0" wp14:anchorId="56961CC6" wp14:editId="092D79AB">
            <wp:extent cx="5777865" cy="2904490"/>
            <wp:effectExtent l="0" t="0" r="0" b="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EEB96" w14:textId="5C1D3DA0" w:rsidR="00BE6B5D" w:rsidRPr="00BE6B5D" w:rsidRDefault="003D1C74" w:rsidP="003D1C74">
      <w:pPr>
        <w:pStyle w:val="Caption"/>
        <w:rPr>
          <w:lang w:eastAsia="lt-LT"/>
        </w:rPr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 Išimčių valdymas naudojant tarpinius įvykius</w:t>
      </w:r>
    </w:p>
    <w:p w14:paraId="3C3E58F8" w14:textId="46F0BC8C" w:rsidR="00781279" w:rsidRDefault="00BE11B3" w:rsidP="005650A7">
      <w:pPr>
        <w:pStyle w:val="Heading1"/>
        <w:numPr>
          <w:ilvl w:val="0"/>
          <w:numId w:val="10"/>
        </w:numPr>
        <w:ind w:left="360"/>
        <w:rPr>
          <w:rFonts w:cs="Times New Roman"/>
          <w:lang w:val="lt-LT" w:eastAsia="lt-LT"/>
        </w:rPr>
      </w:pPr>
      <w:bookmarkStart w:id="8" w:name="_Toc86786584"/>
      <w:r>
        <w:rPr>
          <w:rFonts w:cs="Times New Roman"/>
          <w:lang w:val="lt-LT" w:eastAsia="lt-LT"/>
        </w:rPr>
        <w:t>Kilpos</w:t>
      </w:r>
      <w:bookmarkEnd w:id="8"/>
    </w:p>
    <w:p w14:paraId="6076B1E3" w14:textId="77777777" w:rsidR="003944CC" w:rsidRDefault="003944CC" w:rsidP="003944CC">
      <w:pPr>
        <w:keepNext/>
      </w:pPr>
      <w:r w:rsidRPr="003944CC">
        <w:rPr>
          <w:lang w:eastAsia="lt-LT"/>
        </w:rPr>
        <w:drawing>
          <wp:inline distT="0" distB="0" distL="0" distR="0" wp14:anchorId="1A779DC1" wp14:editId="7B5C7F2C">
            <wp:extent cx="5777865" cy="1628140"/>
            <wp:effectExtent l="0" t="0" r="0" b="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E25A5" w14:textId="5D9ED10D" w:rsidR="00BE6B5D" w:rsidRPr="00BE6B5D" w:rsidRDefault="003944CC" w:rsidP="003944CC">
      <w:pPr>
        <w:pStyle w:val="Caption"/>
        <w:rPr>
          <w:lang w:eastAsia="lt-LT"/>
        </w:rPr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 w:rsidR="003D1C74">
        <w:rPr>
          <w:noProof/>
        </w:rPr>
        <w:t>15</w:t>
      </w:r>
      <w:r>
        <w:fldChar w:fldCharType="end"/>
      </w:r>
      <w:r>
        <w:t xml:space="preserve"> Kilpa ,,Pieno žaliavos tinkamumo gamybai tikrinimas" (</w:t>
      </w:r>
      <w:proofErr w:type="spellStart"/>
      <w:r>
        <w:t>loop</w:t>
      </w:r>
      <w:proofErr w:type="spellEnd"/>
      <w:r>
        <w:t>)</w:t>
      </w:r>
    </w:p>
    <w:p w14:paraId="5B5A4407" w14:textId="557180B2" w:rsidR="00B5635E" w:rsidRDefault="00B5635E" w:rsidP="00081300">
      <w:pPr>
        <w:pStyle w:val="Heading1"/>
        <w:rPr>
          <w:rFonts w:eastAsia="Times New Roman"/>
          <w:lang w:val="lt-LT" w:eastAsia="lt-LT"/>
        </w:rPr>
      </w:pPr>
      <w:bookmarkStart w:id="9" w:name="_Toc86786585"/>
      <w:r w:rsidRPr="004E3F5B">
        <w:rPr>
          <w:rFonts w:eastAsia="Times New Roman"/>
          <w:lang w:val="lt-LT" w:eastAsia="lt-LT"/>
        </w:rPr>
        <w:t>Išvados:</w:t>
      </w:r>
      <w:bookmarkEnd w:id="9"/>
    </w:p>
    <w:p w14:paraId="3B1F5074" w14:textId="77777777" w:rsidR="005A0CD9" w:rsidRPr="003D2F8D" w:rsidRDefault="005A0CD9" w:rsidP="005A0C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3D2F8D">
        <w:rPr>
          <w:rFonts w:ascii="Times New Roman" w:eastAsia="Times New Roman" w:hAnsi="Times New Roman" w:cs="Times New Roman"/>
          <w:sz w:val="24"/>
          <w:szCs w:val="24"/>
          <w:lang w:eastAsia="lt-LT"/>
        </w:rPr>
        <w:t>Atlikus darbą, gautos šios išvados:</w:t>
      </w:r>
    </w:p>
    <w:p w14:paraId="3B5E4CBB" w14:textId="6772D35D" w:rsidR="005A0CD9" w:rsidRPr="003D2F8D" w:rsidRDefault="005A0CD9" w:rsidP="005A0CD9">
      <w:pPr>
        <w:numPr>
          <w:ilvl w:val="0"/>
          <w:numId w:val="2"/>
        </w:numPr>
        <w:contextualSpacing/>
        <w:rPr>
          <w:rFonts w:ascii="Times New Roman" w:eastAsia="Calibri" w:hAnsi="Times New Roman" w:cs="Times New Roman"/>
        </w:rPr>
      </w:pPr>
      <w:r w:rsidRPr="003D2F8D">
        <w:rPr>
          <w:rFonts w:ascii="Times New Roman" w:eastAsia="Calibri" w:hAnsi="Times New Roman" w:cs="Times New Roman"/>
        </w:rPr>
        <w:t xml:space="preserve">Modeliuojamas </w:t>
      </w:r>
      <w:r>
        <w:rPr>
          <w:rFonts w:ascii="Times New Roman" w:eastAsia="Calibri" w:hAnsi="Times New Roman" w:cs="Times New Roman"/>
        </w:rPr>
        <w:t>subprocesas „Pieno surinkimas“ yra išplėčiamas, tai mums leidžia įsigilinti į jo detalesnius veiksmus.</w:t>
      </w:r>
    </w:p>
    <w:p w14:paraId="2BB26C90" w14:textId="6D7126CC" w:rsidR="005A0CD9" w:rsidRPr="003D2F8D" w:rsidRDefault="005A0CD9" w:rsidP="005A0CD9">
      <w:pPr>
        <w:numPr>
          <w:ilvl w:val="0"/>
          <w:numId w:val="2"/>
        </w:numPr>
        <w:contextualSpacing/>
        <w:rPr>
          <w:rFonts w:ascii="Times New Roman" w:eastAsia="Calibri" w:hAnsi="Times New Roman" w:cs="Times New Roman"/>
        </w:rPr>
      </w:pPr>
      <w:r w:rsidRPr="003D2F8D">
        <w:rPr>
          <w:rFonts w:ascii="Times New Roman" w:eastAsia="Calibri" w:hAnsi="Times New Roman" w:cs="Times New Roman"/>
        </w:rPr>
        <w:t xml:space="preserve">Išplėsto subproceso „Pieno </w:t>
      </w:r>
      <w:r>
        <w:rPr>
          <w:rFonts w:ascii="Times New Roman" w:eastAsia="Calibri" w:hAnsi="Times New Roman" w:cs="Times New Roman"/>
        </w:rPr>
        <w:t>surinkimas“ išplėčiami skirtingi subprocesų tipai pagalina mūsų žinias apie subrocesų tipus.</w:t>
      </w:r>
    </w:p>
    <w:p w14:paraId="137EF673" w14:textId="30C6C0AE" w:rsidR="00B5635E" w:rsidRDefault="005A0CD9" w:rsidP="00293CB9">
      <w:pPr>
        <w:numPr>
          <w:ilvl w:val="0"/>
          <w:numId w:val="2"/>
        </w:numPr>
        <w:contextualSpacing/>
        <w:rPr>
          <w:rFonts w:ascii="Times New Roman" w:eastAsia="Calibri" w:hAnsi="Times New Roman" w:cs="Times New Roman"/>
        </w:rPr>
      </w:pPr>
      <w:r w:rsidRPr="003D2F8D">
        <w:rPr>
          <w:rFonts w:ascii="Times New Roman" w:eastAsia="Calibri" w:hAnsi="Times New Roman" w:cs="Times New Roman"/>
        </w:rPr>
        <w:t>Išplėsto subproceso „</w:t>
      </w:r>
      <w:r w:rsidR="00BE6B5D">
        <w:rPr>
          <w:rFonts w:ascii="Times New Roman" w:eastAsia="Calibri" w:hAnsi="Times New Roman" w:cs="Times New Roman"/>
        </w:rPr>
        <w:t>Pieno surinkimas</w:t>
      </w:r>
      <w:r w:rsidRPr="003D2F8D">
        <w:rPr>
          <w:rFonts w:ascii="Times New Roman" w:eastAsia="Calibri" w:hAnsi="Times New Roman" w:cs="Times New Roman"/>
        </w:rPr>
        <w:t>“ modelis padeda suprasti kokių veiksmų imamasi, kad duomenys būtų korektiškai įvesti. Taip pat atskleidžiama kokie veiksmai turi būti atlikti, kad procesas būtų įgyvendintas.</w:t>
      </w:r>
    </w:p>
    <w:p w14:paraId="53DAAEB3" w14:textId="561200BF" w:rsidR="003D1C74" w:rsidRDefault="003D1C74" w:rsidP="00293CB9">
      <w:pPr>
        <w:numPr>
          <w:ilvl w:val="0"/>
          <w:numId w:val="2"/>
        </w:numPr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Kilpos (</w:t>
      </w:r>
      <w:proofErr w:type="spellStart"/>
      <w:r>
        <w:rPr>
          <w:rFonts w:ascii="Times New Roman" w:eastAsia="Calibri" w:hAnsi="Times New Roman" w:cs="Times New Roman"/>
        </w:rPr>
        <w:t>loops</w:t>
      </w:r>
      <w:proofErr w:type="spellEnd"/>
      <w:r>
        <w:rPr>
          <w:rFonts w:ascii="Times New Roman" w:eastAsia="Calibri" w:hAnsi="Times New Roman" w:cs="Times New Roman"/>
        </w:rPr>
        <w:t>) padeda išsamiau suprasti pasikartojančius veiksmus.</w:t>
      </w:r>
    </w:p>
    <w:p w14:paraId="0BB37C74" w14:textId="2601E338" w:rsidR="003D1C74" w:rsidRPr="00293CB9" w:rsidRDefault="003D1C74" w:rsidP="00293CB9">
      <w:pPr>
        <w:numPr>
          <w:ilvl w:val="0"/>
          <w:numId w:val="2"/>
        </w:numPr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Išimčių valdymas padeda įsivaizduoti, kokios problemos gali ištikti ir kaip jos turėtų būti valdomos.</w:t>
      </w:r>
    </w:p>
    <w:bookmarkStart w:id="10" w:name="_Toc84279403" w:displacedByCustomXml="next"/>
    <w:bookmarkStart w:id="11" w:name="_Toc86786586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  <w:u w:val="none"/>
          <w:lang w:val="lt-LT"/>
        </w:rPr>
        <w:id w:val="1193580268"/>
        <w:docPartObj>
          <w:docPartGallery w:val="Bibliographies"/>
          <w:docPartUnique/>
        </w:docPartObj>
      </w:sdtPr>
      <w:sdtEndPr/>
      <w:sdtContent>
        <w:bookmarkEnd w:id="10" w:displacedByCustomXml="prev"/>
        <w:p w14:paraId="1C3751C6" w14:textId="2134DBF4" w:rsidR="00784154" w:rsidRPr="00DD53A4" w:rsidRDefault="00DD53A4" w:rsidP="00784154">
          <w:pPr>
            <w:pStyle w:val="Heading1"/>
            <w:rPr>
              <w:rFonts w:eastAsia="Times New Roman"/>
              <w:lang w:eastAsia="lt-LT"/>
            </w:rPr>
          </w:pPr>
          <w:proofErr w:type="spellStart"/>
          <w:r w:rsidRPr="003D2F8D">
            <w:rPr>
              <w:rFonts w:eastAsia="Times New Roman"/>
              <w:lang w:eastAsia="lt-LT"/>
            </w:rPr>
            <w:t>Naudota</w:t>
          </w:r>
          <w:proofErr w:type="spellEnd"/>
          <w:r w:rsidRPr="003D2F8D">
            <w:rPr>
              <w:rFonts w:eastAsia="Times New Roman"/>
              <w:lang w:eastAsia="lt-LT"/>
            </w:rPr>
            <w:t xml:space="preserve"> </w:t>
          </w:r>
          <w:proofErr w:type="spellStart"/>
          <w:r w:rsidRPr="003D2F8D">
            <w:rPr>
              <w:rFonts w:eastAsia="Times New Roman"/>
              <w:lang w:eastAsia="lt-LT"/>
            </w:rPr>
            <w:t>literatūra</w:t>
          </w:r>
          <w:bookmarkEnd w:id="11"/>
          <w:proofErr w:type="spellEnd"/>
        </w:p>
        <w:sdt>
          <w:sdtPr>
            <w:id w:val="111145805"/>
            <w:bibliography/>
          </w:sdtPr>
          <w:sdtEndPr/>
          <w:sdtContent>
            <w:p w14:paraId="4F0876CF" w14:textId="77777777" w:rsidR="0010618A" w:rsidRDefault="00784154" w:rsidP="0010618A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10618A">
                <w:rPr>
                  <w:noProof/>
                </w:rPr>
                <w:t>Armstrong, M. (2001). ,,A handbook of management techniques".</w:t>
              </w:r>
            </w:p>
            <w:p w14:paraId="12C2BF11" w14:textId="1E8BA4CD" w:rsidR="0010618A" w:rsidRDefault="0010618A" w:rsidP="0010618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IBM-OMG_BPMN_Tutorial. https://www.coursehero.com/file/11317522/OMG-BPMN-Tutorial/ </w:t>
              </w:r>
            </w:p>
            <w:p w14:paraId="5428ADD1" w14:textId="0A3A6CE9" w:rsidR="0010618A" w:rsidRDefault="0010618A" w:rsidP="0010618A">
              <w:pPr>
                <w:pStyle w:val="Bibliography"/>
                <w:rPr>
                  <w:noProof/>
                </w:rPr>
              </w:pPr>
            </w:p>
            <w:p w14:paraId="0FEEA733" w14:textId="34DAACE9" w:rsidR="006B3512" w:rsidRPr="00DD53A4" w:rsidRDefault="00784154" w:rsidP="00DD53A4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6B3512" w:rsidRPr="00DD53A4" w:rsidSect="003650D7">
      <w:footerReference w:type="default" r:id="rId24"/>
      <w:pgSz w:w="11906" w:h="16838"/>
      <w:pgMar w:top="810" w:right="1106" w:bottom="1170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A8333" w14:textId="77777777" w:rsidR="00EC7D74" w:rsidRDefault="00EC7D74" w:rsidP="00EC43E2">
      <w:pPr>
        <w:spacing w:after="0" w:line="240" w:lineRule="auto"/>
      </w:pPr>
      <w:r>
        <w:separator/>
      </w:r>
    </w:p>
  </w:endnote>
  <w:endnote w:type="continuationSeparator" w:id="0">
    <w:p w14:paraId="28CF72FB" w14:textId="77777777" w:rsidR="00EC7D74" w:rsidRDefault="00EC7D74" w:rsidP="00EC4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09192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5ACC9B" w14:textId="77777777" w:rsidR="00EC43E2" w:rsidRDefault="00EC43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6809F0" w14:textId="77777777" w:rsidR="00EC43E2" w:rsidRDefault="00EC4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E07B8" w14:textId="77777777" w:rsidR="00EC7D74" w:rsidRDefault="00EC7D74" w:rsidP="00EC43E2">
      <w:pPr>
        <w:spacing w:after="0" w:line="240" w:lineRule="auto"/>
      </w:pPr>
      <w:r>
        <w:separator/>
      </w:r>
    </w:p>
  </w:footnote>
  <w:footnote w:type="continuationSeparator" w:id="0">
    <w:p w14:paraId="65C47340" w14:textId="77777777" w:rsidR="00EC7D74" w:rsidRDefault="00EC7D74" w:rsidP="00EC43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3403"/>
    <w:multiLevelType w:val="hybridMultilevel"/>
    <w:tmpl w:val="02E8EBEC"/>
    <w:lvl w:ilvl="0" w:tplc="040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C775733"/>
    <w:multiLevelType w:val="hybridMultilevel"/>
    <w:tmpl w:val="139A40E0"/>
    <w:lvl w:ilvl="0" w:tplc="3D20840E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90AF62">
      <w:start w:val="1"/>
      <w:numFmt w:val="bullet"/>
      <w:lvlText w:val="o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A2CC0C">
      <w:start w:val="1"/>
      <w:numFmt w:val="bullet"/>
      <w:lvlText w:val="▪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D6EF5A">
      <w:start w:val="1"/>
      <w:numFmt w:val="bullet"/>
      <w:lvlText w:val="•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F657FE">
      <w:start w:val="1"/>
      <w:numFmt w:val="bullet"/>
      <w:lvlText w:val="o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26F558">
      <w:start w:val="1"/>
      <w:numFmt w:val="bullet"/>
      <w:lvlText w:val="▪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5E8742">
      <w:start w:val="1"/>
      <w:numFmt w:val="bullet"/>
      <w:lvlText w:val="•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AA46C8">
      <w:start w:val="1"/>
      <w:numFmt w:val="bullet"/>
      <w:lvlText w:val="o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2DE2A2C">
      <w:start w:val="1"/>
      <w:numFmt w:val="bullet"/>
      <w:lvlText w:val="▪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5765F5"/>
    <w:multiLevelType w:val="hybridMultilevel"/>
    <w:tmpl w:val="0C08CFF4"/>
    <w:lvl w:ilvl="0" w:tplc="A0C88B56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2F6A2A83"/>
    <w:multiLevelType w:val="hybridMultilevel"/>
    <w:tmpl w:val="37482EA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27AA0"/>
    <w:multiLevelType w:val="hybridMultilevel"/>
    <w:tmpl w:val="FB78C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7030E0"/>
    <w:multiLevelType w:val="hybridMultilevel"/>
    <w:tmpl w:val="94F26D4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1111B2"/>
    <w:multiLevelType w:val="hybridMultilevel"/>
    <w:tmpl w:val="08562EC8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A6539C"/>
    <w:multiLevelType w:val="hybridMultilevel"/>
    <w:tmpl w:val="A79C79F6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9B15DF"/>
    <w:multiLevelType w:val="hybridMultilevel"/>
    <w:tmpl w:val="FE18A346"/>
    <w:lvl w:ilvl="0" w:tplc="44E22586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603F196D"/>
    <w:multiLevelType w:val="hybridMultilevel"/>
    <w:tmpl w:val="29FCF81E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5485746"/>
    <w:multiLevelType w:val="hybridMultilevel"/>
    <w:tmpl w:val="CEA40AF8"/>
    <w:lvl w:ilvl="0" w:tplc="0F66166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156A7D"/>
    <w:multiLevelType w:val="hybridMultilevel"/>
    <w:tmpl w:val="2556DAC4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DB005B"/>
    <w:multiLevelType w:val="hybridMultilevel"/>
    <w:tmpl w:val="2C8C4FEA"/>
    <w:lvl w:ilvl="0" w:tplc="04270019">
      <w:start w:val="1"/>
      <w:numFmt w:val="lowerLetter"/>
      <w:lvlText w:val="%1."/>
      <w:lvlJc w:val="left"/>
      <w:pPr>
        <w:ind w:left="1495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2782" w:hanging="360"/>
      </w:pPr>
    </w:lvl>
    <w:lvl w:ilvl="2" w:tplc="0427001B" w:tentative="1">
      <w:start w:val="1"/>
      <w:numFmt w:val="lowerRoman"/>
      <w:lvlText w:val="%3."/>
      <w:lvlJc w:val="right"/>
      <w:pPr>
        <w:ind w:left="3502" w:hanging="180"/>
      </w:pPr>
    </w:lvl>
    <w:lvl w:ilvl="3" w:tplc="0427000F" w:tentative="1">
      <w:start w:val="1"/>
      <w:numFmt w:val="decimal"/>
      <w:lvlText w:val="%4."/>
      <w:lvlJc w:val="left"/>
      <w:pPr>
        <w:ind w:left="4222" w:hanging="360"/>
      </w:pPr>
    </w:lvl>
    <w:lvl w:ilvl="4" w:tplc="04270019" w:tentative="1">
      <w:start w:val="1"/>
      <w:numFmt w:val="lowerLetter"/>
      <w:lvlText w:val="%5."/>
      <w:lvlJc w:val="left"/>
      <w:pPr>
        <w:ind w:left="4942" w:hanging="360"/>
      </w:pPr>
    </w:lvl>
    <w:lvl w:ilvl="5" w:tplc="0427001B" w:tentative="1">
      <w:start w:val="1"/>
      <w:numFmt w:val="lowerRoman"/>
      <w:lvlText w:val="%6."/>
      <w:lvlJc w:val="right"/>
      <w:pPr>
        <w:ind w:left="5662" w:hanging="180"/>
      </w:pPr>
    </w:lvl>
    <w:lvl w:ilvl="6" w:tplc="0427000F" w:tentative="1">
      <w:start w:val="1"/>
      <w:numFmt w:val="decimal"/>
      <w:lvlText w:val="%7."/>
      <w:lvlJc w:val="left"/>
      <w:pPr>
        <w:ind w:left="6382" w:hanging="360"/>
      </w:pPr>
    </w:lvl>
    <w:lvl w:ilvl="7" w:tplc="04270019" w:tentative="1">
      <w:start w:val="1"/>
      <w:numFmt w:val="lowerLetter"/>
      <w:lvlText w:val="%8."/>
      <w:lvlJc w:val="left"/>
      <w:pPr>
        <w:ind w:left="7102" w:hanging="360"/>
      </w:pPr>
    </w:lvl>
    <w:lvl w:ilvl="8" w:tplc="0427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3" w15:restartNumberingAfterBreak="0">
    <w:nsid w:val="734566F5"/>
    <w:multiLevelType w:val="hybridMultilevel"/>
    <w:tmpl w:val="2CB8E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E10C9E"/>
    <w:multiLevelType w:val="hybridMultilevel"/>
    <w:tmpl w:val="7292A91E"/>
    <w:lvl w:ilvl="0" w:tplc="53E262E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36F3EA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84BD12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367026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AE4658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4E9ED4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4CF762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041D54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F47342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80B169E"/>
    <w:multiLevelType w:val="hybridMultilevel"/>
    <w:tmpl w:val="DA908A9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5"/>
  </w:num>
  <w:num w:numId="4">
    <w:abstractNumId w:val="6"/>
  </w:num>
  <w:num w:numId="5">
    <w:abstractNumId w:val="3"/>
  </w:num>
  <w:num w:numId="6">
    <w:abstractNumId w:val="14"/>
  </w:num>
  <w:num w:numId="7">
    <w:abstractNumId w:val="1"/>
  </w:num>
  <w:num w:numId="8">
    <w:abstractNumId w:val="13"/>
  </w:num>
  <w:num w:numId="9">
    <w:abstractNumId w:val="4"/>
  </w:num>
  <w:num w:numId="10">
    <w:abstractNumId w:val="0"/>
  </w:num>
  <w:num w:numId="11">
    <w:abstractNumId w:val="10"/>
  </w:num>
  <w:num w:numId="12">
    <w:abstractNumId w:val="7"/>
  </w:num>
  <w:num w:numId="13">
    <w:abstractNumId w:val="9"/>
  </w:num>
  <w:num w:numId="14">
    <w:abstractNumId w:val="12"/>
  </w:num>
  <w:num w:numId="15">
    <w:abstractNumId w:val="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4EF"/>
    <w:rsid w:val="00003DD6"/>
    <w:rsid w:val="00006EF8"/>
    <w:rsid w:val="0001386A"/>
    <w:rsid w:val="00017860"/>
    <w:rsid w:val="0003347D"/>
    <w:rsid w:val="00036873"/>
    <w:rsid w:val="000424FC"/>
    <w:rsid w:val="00046C16"/>
    <w:rsid w:val="00074553"/>
    <w:rsid w:val="00081300"/>
    <w:rsid w:val="00081985"/>
    <w:rsid w:val="000C4854"/>
    <w:rsid w:val="000C6D17"/>
    <w:rsid w:val="000D232A"/>
    <w:rsid w:val="000D37EE"/>
    <w:rsid w:val="000E6A15"/>
    <w:rsid w:val="0010618A"/>
    <w:rsid w:val="00107FB1"/>
    <w:rsid w:val="0016402B"/>
    <w:rsid w:val="001A0EFD"/>
    <w:rsid w:val="001D5BCE"/>
    <w:rsid w:val="001D6A61"/>
    <w:rsid w:val="00226FE2"/>
    <w:rsid w:val="00233ED0"/>
    <w:rsid w:val="00243182"/>
    <w:rsid w:val="00253E77"/>
    <w:rsid w:val="00256BBD"/>
    <w:rsid w:val="00293CB9"/>
    <w:rsid w:val="002C3E5E"/>
    <w:rsid w:val="002F17E8"/>
    <w:rsid w:val="0030203F"/>
    <w:rsid w:val="003134EF"/>
    <w:rsid w:val="00331702"/>
    <w:rsid w:val="00331D1B"/>
    <w:rsid w:val="003532D9"/>
    <w:rsid w:val="003650D7"/>
    <w:rsid w:val="003747FD"/>
    <w:rsid w:val="00384B6F"/>
    <w:rsid w:val="003944CC"/>
    <w:rsid w:val="003A3141"/>
    <w:rsid w:val="003B4BDB"/>
    <w:rsid w:val="003C2B53"/>
    <w:rsid w:val="003C381A"/>
    <w:rsid w:val="003D1C74"/>
    <w:rsid w:val="003D2F8D"/>
    <w:rsid w:val="0042077D"/>
    <w:rsid w:val="00457E8F"/>
    <w:rsid w:val="00467913"/>
    <w:rsid w:val="004804DC"/>
    <w:rsid w:val="0048727E"/>
    <w:rsid w:val="004B7AFE"/>
    <w:rsid w:val="004B7EB1"/>
    <w:rsid w:val="004C5487"/>
    <w:rsid w:val="004E3F5B"/>
    <w:rsid w:val="004F59D7"/>
    <w:rsid w:val="0050441F"/>
    <w:rsid w:val="00505EAE"/>
    <w:rsid w:val="00514FFC"/>
    <w:rsid w:val="0053130A"/>
    <w:rsid w:val="00534EF5"/>
    <w:rsid w:val="005412BA"/>
    <w:rsid w:val="005517CA"/>
    <w:rsid w:val="005650A7"/>
    <w:rsid w:val="00577672"/>
    <w:rsid w:val="00577EF2"/>
    <w:rsid w:val="00592BC8"/>
    <w:rsid w:val="005A076C"/>
    <w:rsid w:val="005A092B"/>
    <w:rsid w:val="005A0CD9"/>
    <w:rsid w:val="005A6F6F"/>
    <w:rsid w:val="005E3F1E"/>
    <w:rsid w:val="006126B2"/>
    <w:rsid w:val="00623F8D"/>
    <w:rsid w:val="00625821"/>
    <w:rsid w:val="006268A7"/>
    <w:rsid w:val="006570B8"/>
    <w:rsid w:val="00661D78"/>
    <w:rsid w:val="006630A6"/>
    <w:rsid w:val="006B3512"/>
    <w:rsid w:val="006C3FC4"/>
    <w:rsid w:val="006E7373"/>
    <w:rsid w:val="007058CB"/>
    <w:rsid w:val="00720E73"/>
    <w:rsid w:val="00721B8A"/>
    <w:rsid w:val="00762674"/>
    <w:rsid w:val="007669CF"/>
    <w:rsid w:val="007752A4"/>
    <w:rsid w:val="0077621A"/>
    <w:rsid w:val="00781279"/>
    <w:rsid w:val="00784154"/>
    <w:rsid w:val="007E0DAB"/>
    <w:rsid w:val="007F5EB8"/>
    <w:rsid w:val="00815BA1"/>
    <w:rsid w:val="0082288D"/>
    <w:rsid w:val="00825E7B"/>
    <w:rsid w:val="00846894"/>
    <w:rsid w:val="00863C43"/>
    <w:rsid w:val="008670E1"/>
    <w:rsid w:val="0088092B"/>
    <w:rsid w:val="008940F5"/>
    <w:rsid w:val="008D650B"/>
    <w:rsid w:val="00932A19"/>
    <w:rsid w:val="00933DB1"/>
    <w:rsid w:val="009477F2"/>
    <w:rsid w:val="00960716"/>
    <w:rsid w:val="00964C0E"/>
    <w:rsid w:val="00965CCF"/>
    <w:rsid w:val="009760D2"/>
    <w:rsid w:val="00990AC6"/>
    <w:rsid w:val="00991181"/>
    <w:rsid w:val="009A40FF"/>
    <w:rsid w:val="009B239C"/>
    <w:rsid w:val="009B65B6"/>
    <w:rsid w:val="009C3308"/>
    <w:rsid w:val="009D1E18"/>
    <w:rsid w:val="009F55E7"/>
    <w:rsid w:val="00A03247"/>
    <w:rsid w:val="00A2007F"/>
    <w:rsid w:val="00A270D6"/>
    <w:rsid w:val="00A43C20"/>
    <w:rsid w:val="00A442AA"/>
    <w:rsid w:val="00A44429"/>
    <w:rsid w:val="00A53B62"/>
    <w:rsid w:val="00A727F3"/>
    <w:rsid w:val="00A84762"/>
    <w:rsid w:val="00A909DB"/>
    <w:rsid w:val="00A91A0D"/>
    <w:rsid w:val="00A947B5"/>
    <w:rsid w:val="00A97699"/>
    <w:rsid w:val="00AA453E"/>
    <w:rsid w:val="00AA6044"/>
    <w:rsid w:val="00AB726D"/>
    <w:rsid w:val="00AF09B2"/>
    <w:rsid w:val="00AF79E6"/>
    <w:rsid w:val="00B039E5"/>
    <w:rsid w:val="00B5635E"/>
    <w:rsid w:val="00B66F7A"/>
    <w:rsid w:val="00B70FB6"/>
    <w:rsid w:val="00B82B03"/>
    <w:rsid w:val="00B97CA9"/>
    <w:rsid w:val="00BE11B3"/>
    <w:rsid w:val="00BE6B5D"/>
    <w:rsid w:val="00C01C0B"/>
    <w:rsid w:val="00C0628A"/>
    <w:rsid w:val="00C0768F"/>
    <w:rsid w:val="00C11753"/>
    <w:rsid w:val="00C1253F"/>
    <w:rsid w:val="00C22ABE"/>
    <w:rsid w:val="00C23262"/>
    <w:rsid w:val="00C25F55"/>
    <w:rsid w:val="00C27602"/>
    <w:rsid w:val="00C319A6"/>
    <w:rsid w:val="00C35697"/>
    <w:rsid w:val="00C411E9"/>
    <w:rsid w:val="00C412A2"/>
    <w:rsid w:val="00C46059"/>
    <w:rsid w:val="00C5333E"/>
    <w:rsid w:val="00C632F4"/>
    <w:rsid w:val="00C707E8"/>
    <w:rsid w:val="00C7120B"/>
    <w:rsid w:val="00CA666C"/>
    <w:rsid w:val="00CC1EAE"/>
    <w:rsid w:val="00CD346D"/>
    <w:rsid w:val="00CD77BD"/>
    <w:rsid w:val="00D44155"/>
    <w:rsid w:val="00D76B08"/>
    <w:rsid w:val="00D76D37"/>
    <w:rsid w:val="00D95AEB"/>
    <w:rsid w:val="00DA4110"/>
    <w:rsid w:val="00DD53A4"/>
    <w:rsid w:val="00E0502C"/>
    <w:rsid w:val="00E147FA"/>
    <w:rsid w:val="00E34B42"/>
    <w:rsid w:val="00E50058"/>
    <w:rsid w:val="00E816B3"/>
    <w:rsid w:val="00EB0CB8"/>
    <w:rsid w:val="00EB6043"/>
    <w:rsid w:val="00EC43E2"/>
    <w:rsid w:val="00EC7D74"/>
    <w:rsid w:val="00EE016D"/>
    <w:rsid w:val="00F179FE"/>
    <w:rsid w:val="00F252B6"/>
    <w:rsid w:val="00F27BEF"/>
    <w:rsid w:val="00F32402"/>
    <w:rsid w:val="00F345CF"/>
    <w:rsid w:val="00F3783B"/>
    <w:rsid w:val="00FA4D25"/>
    <w:rsid w:val="00FB44D2"/>
    <w:rsid w:val="00FD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E57C9"/>
  <w15:chartTrackingRefBased/>
  <w15:docId w15:val="{C6A96148-D175-405C-8D8D-90256FE8B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87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3134E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8D65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D65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43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3E2"/>
  </w:style>
  <w:style w:type="paragraph" w:styleId="Footer">
    <w:name w:val="footer"/>
    <w:basedOn w:val="Normal"/>
    <w:link w:val="FooterChar"/>
    <w:uiPriority w:val="99"/>
    <w:unhideWhenUsed/>
    <w:rsid w:val="00EC43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3E2"/>
  </w:style>
  <w:style w:type="paragraph" w:styleId="TableofFigures">
    <w:name w:val="table of figures"/>
    <w:basedOn w:val="Normal"/>
    <w:next w:val="Normal"/>
    <w:uiPriority w:val="99"/>
    <w:unhideWhenUsed/>
    <w:rsid w:val="00721B8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21B8A"/>
    <w:rPr>
      <w:color w:val="0563C1" w:themeColor="hyperlink"/>
      <w:u w:val="single"/>
    </w:rPr>
  </w:style>
  <w:style w:type="table" w:customStyle="1" w:styleId="TableGrid0">
    <w:name w:val="TableGrid"/>
    <w:rsid w:val="004F59D7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36873"/>
    <w:rPr>
      <w:rFonts w:ascii="Times New Roman" w:eastAsiaTheme="majorEastAsia" w:hAnsi="Times New Roman" w:cstheme="majorBidi"/>
      <w:b/>
      <w:sz w:val="24"/>
      <w:szCs w:val="32"/>
      <w:u w:val="single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36873"/>
    <w:pPr>
      <w:outlineLvl w:val="9"/>
    </w:pPr>
    <w:rPr>
      <w:rFonts w:asciiTheme="majorHAnsi" w:hAnsiTheme="majorHAnsi"/>
      <w:b w:val="0"/>
      <w:color w:val="2F5496" w:themeColor="accent1" w:themeShade="BF"/>
      <w:sz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036873"/>
    <w:pPr>
      <w:spacing w:after="100"/>
    </w:pPr>
  </w:style>
  <w:style w:type="paragraph" w:styleId="NoSpacing">
    <w:name w:val="No Spacing"/>
    <w:uiPriority w:val="1"/>
    <w:qFormat/>
    <w:rsid w:val="00081300"/>
    <w:pPr>
      <w:spacing w:after="0" w:line="240" w:lineRule="auto"/>
    </w:pPr>
  </w:style>
  <w:style w:type="paragraph" w:styleId="Bibliography">
    <w:name w:val="Bibliography"/>
    <w:basedOn w:val="Normal"/>
    <w:next w:val="Normal"/>
    <w:uiPriority w:val="37"/>
    <w:unhideWhenUsed/>
    <w:rsid w:val="00784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3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velina.sasnauskaite@mif.stud.vu.lt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mailto:margarita.paulikaite@mif.stud.vu.l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Arm01</b:Tag>
    <b:SourceType>BookSection</b:SourceType>
    <b:Guid>{5D10D8E0-A378-4CA7-8EAA-01B736C99860}</b:Guid>
    <b:Author>
      <b:Author>
        <b:NameList>
          <b:Person>
            <b:Last>Armstrong</b:Last>
            <b:First>Michael</b:First>
          </b:Person>
        </b:NameList>
      </b:Author>
    </b:Author>
    <b:Year>2001</b:Year>
    <b:Pages>90-92</b:Pages>
    <b:Title>,,A handbook of management techniques"</b:Title>
    <b:RefOrder>1</b:RefOrder>
  </b:Source>
  <b:Source>
    <b:Tag>BPM</b:Tag>
    <b:SourceType>ArticleInAPeriodical</b:SourceType>
    <b:Guid>{858D38B5-3692-44CF-9F32-7ABA8B7D27E1}</b:Guid>
    <b:Author>
      <b:Author>
        <b:NameList>
          <b:Person>
            <b:Last>Material</b:Last>
            <b:First>BPMN</b:First>
            <b:Middle>2.0 for Business Analysts - Training</b:Middle>
          </b:Person>
        </b:NameList>
      </b:Author>
    </b:Author>
    <b:RefOrder>2</b:RefOrder>
  </b:Source>
  <b:Source>
    <b:Tag>IBM</b:Tag>
    <b:SourceType>ArticleInAPeriodical</b:SourceType>
    <b:Guid>{16C4A4EB-28E0-4243-9611-E1A7AE048B60}</b:Guid>
    <b:Author>
      <b:Author>
        <b:NameList>
          <b:Person>
            <b:Last>IBM-OMG_BPMN_Tutorial</b:Last>
          </b:Person>
        </b:NameList>
      </b:Author>
    </b:Author>
    <b:Title>https://www.coursehero.com/file/11317522/OMG-BPMN-Tutorial/ </b:Title>
    <b:RefOrder>3</b:RefOrder>
  </b:Source>
</b:Sources>
</file>

<file path=customXml/itemProps1.xml><?xml version="1.0" encoding="utf-8"?>
<ds:datastoreItem xmlns:ds="http://schemas.openxmlformats.org/officeDocument/2006/customXml" ds:itemID="{83DD96AF-68E5-4F72-9912-D87FF7873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</Company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Jolanta</dc:creator>
  <cp:keywords/>
  <dc:description/>
  <cp:lastModifiedBy>Evelina</cp:lastModifiedBy>
  <cp:revision>4</cp:revision>
  <cp:lastPrinted>2020-09-14T09:15:00Z</cp:lastPrinted>
  <dcterms:created xsi:type="dcterms:W3CDTF">2021-11-02T21:01:00Z</dcterms:created>
  <dcterms:modified xsi:type="dcterms:W3CDTF">2021-11-02T21:02:00Z</dcterms:modified>
</cp:coreProperties>
</file>