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A3C" w:rsidRDefault="00DC67D4">
      <w:r>
        <w:t>Kevin Sass</w:t>
      </w:r>
    </w:p>
    <w:p w:rsidR="00DC67D4" w:rsidRDefault="00DC67D4">
      <w:r>
        <w:t>8/9/19</w:t>
      </w:r>
    </w:p>
    <w:p w:rsidR="00DC67D4" w:rsidRDefault="00DC67D4">
      <w:r>
        <w:t>G141 Lab 4</w:t>
      </w:r>
    </w:p>
    <w:p w:rsidR="00DC67D4" w:rsidRDefault="00DC67D4" w:rsidP="00DC67D4">
      <w:pPr>
        <w:jc w:val="center"/>
        <w:rPr>
          <w:b/>
          <w:u w:val="single"/>
        </w:rPr>
      </w:pPr>
      <w:r>
        <w:rPr>
          <w:b/>
          <w:u w:val="single"/>
        </w:rPr>
        <w:t>Spatial Analysis with Vector Data</w:t>
      </w:r>
    </w:p>
    <w:p w:rsidR="00DC67D4" w:rsidRDefault="00DC67D4" w:rsidP="00DC67D4">
      <w:pPr>
        <w:pStyle w:val="ListParagraph"/>
        <w:numPr>
          <w:ilvl w:val="0"/>
          <w:numId w:val="1"/>
        </w:numPr>
      </w:pPr>
      <w:r>
        <w:t>The range of Class 2 wind speeds at height of 50m is 5.6 m/s to 6.4 m/s. The range for Class 3 is 6.4 m/s to 7.0 m/s.</w:t>
      </w:r>
    </w:p>
    <w:p w:rsidR="00DC67D4" w:rsidRDefault="00C24E8C" w:rsidP="00DC67D4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>
            <wp:extent cx="2857500" cy="4064820"/>
            <wp:effectExtent l="0" t="0" r="0" b="0"/>
            <wp:docPr id="1" name="Picture 1" descr="https://i.gyazo.com/b6db7bfc158162e7185ef5fd8d245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6db7bfc158162e7185ef5fd8d2458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44" cy="408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B96">
        <w:br/>
        <w:t>This represents the dissolved area of wind resource class 3, symbolized by WPC.</w:t>
      </w:r>
    </w:p>
    <w:p w:rsidR="00011B96" w:rsidRDefault="0064254F" w:rsidP="00DC67D4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>
            <wp:extent cx="3114675" cy="3038475"/>
            <wp:effectExtent l="0" t="0" r="9525" b="9525"/>
            <wp:docPr id="2" name="Picture 2" descr="https://i.gyazo.com/d40d719842293efab8e51d01e028fb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40d719842293efab8e51d01e028fb0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This shows the areas that are within 10 miles of a power plant.</w:t>
      </w:r>
    </w:p>
    <w:p w:rsidR="0064254F" w:rsidRDefault="00CF0F00" w:rsidP="00DC67D4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>
            <wp:extent cx="3667125" cy="4143375"/>
            <wp:effectExtent l="0" t="0" r="9525" b="9525"/>
            <wp:docPr id="3" name="Picture 3" descr="https://i.gyazo.com/eb3bc30b146c3eff674ef79f58218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b3bc30b146c3eff674ef79f582186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C57B8">
        <w:t>This shows the areas that are between 0.5mi and 2mi from major roads.</w:t>
      </w:r>
    </w:p>
    <w:p w:rsidR="00BC57B8" w:rsidRDefault="00BC57B8" w:rsidP="00DC67D4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>
            <wp:extent cx="2895600" cy="3886200"/>
            <wp:effectExtent l="0" t="0" r="0" b="0"/>
            <wp:docPr id="4" name="Picture 4" descr="https://i.gyazo.com/c27cff5010e3fd16d035852b3416ed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c27cff5010e3fd16d035852b3416ed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This shows the intersection of areas that have the desired wind strength, are within 10 meters of a powerplant, and are within 0.5mi to 2mi of a major road.</w:t>
      </w:r>
      <w:r w:rsidR="00F073F8">
        <w:t xml:space="preserve"> This step is important because it shows the final areas that are suitable to build wind turbines.</w:t>
      </w:r>
    </w:p>
    <w:p w:rsidR="00BC57B8" w:rsidRDefault="00DE2042" w:rsidP="00DC67D4">
      <w:pPr>
        <w:pStyle w:val="ListParagraph"/>
        <w:numPr>
          <w:ilvl w:val="0"/>
          <w:numId w:val="1"/>
        </w:numPr>
      </w:pPr>
      <w:r>
        <w:t>This polygon overlay technique could be used to find a suitable place to build a school where there is a large population density. It can also be used to find suitable places to build a mall with large population density and near major roads.</w:t>
      </w:r>
      <w:bookmarkStart w:id="0" w:name="_GoBack"/>
      <w:bookmarkEnd w:id="0"/>
    </w:p>
    <w:p w:rsidR="00DC67D4" w:rsidRDefault="00DC67D4" w:rsidP="00DC67D4"/>
    <w:p w:rsidR="00DC67D4" w:rsidRDefault="00DC67D4" w:rsidP="00DC67D4"/>
    <w:p w:rsidR="00DC67D4" w:rsidRPr="00DC67D4" w:rsidRDefault="00DC67D4" w:rsidP="00DC67D4"/>
    <w:sectPr w:rsidR="00DC67D4" w:rsidRPr="00DC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B32"/>
    <w:multiLevelType w:val="hybridMultilevel"/>
    <w:tmpl w:val="65B0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D4"/>
    <w:rsid w:val="00011B96"/>
    <w:rsid w:val="00405A1A"/>
    <w:rsid w:val="0064254F"/>
    <w:rsid w:val="00A5123F"/>
    <w:rsid w:val="00BC57B8"/>
    <w:rsid w:val="00C24E8C"/>
    <w:rsid w:val="00CF0F00"/>
    <w:rsid w:val="00DC67D4"/>
    <w:rsid w:val="00DE2042"/>
    <w:rsid w:val="00EE3598"/>
    <w:rsid w:val="00F0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3D80"/>
  <w15:chartTrackingRefBased/>
  <w15:docId w15:val="{D6847348-9320-4A69-906B-F734CAD8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7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Sass</dc:creator>
  <cp:keywords/>
  <dc:description/>
  <cp:lastModifiedBy>Kevin Sass</cp:lastModifiedBy>
  <cp:revision>1</cp:revision>
  <dcterms:created xsi:type="dcterms:W3CDTF">2019-08-10T00:40:00Z</dcterms:created>
  <dcterms:modified xsi:type="dcterms:W3CDTF">2019-08-10T04:11:00Z</dcterms:modified>
</cp:coreProperties>
</file>