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tiene un sistema de gestión de venta de automóviles. Para ello se usan las siguientes estructuras: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90"/>
        <w:gridCol w:w="5010"/>
        <w:tblGridChange w:id="0">
          <w:tblGrid>
            <w:gridCol w:w="399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 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automovil dato;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struct nodoAuto * siguiente;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nodoAuto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 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char patente[6]; 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int valor; 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char marca[10]; 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automovil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las siguientes funciones: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1) nodoAuto * </w:t>
      </w:r>
      <w:r w:rsidDel="00000000" w:rsidR="00000000" w:rsidRPr="00000000">
        <w:rPr>
          <w:b w:val="1"/>
          <w:rtl w:val="0"/>
        </w:rPr>
        <w:t xml:space="preserve">crearNodo</w:t>
      </w:r>
      <w:r w:rsidDel="00000000" w:rsidR="00000000" w:rsidRPr="00000000">
        <w:rPr>
          <w:rtl w:val="0"/>
        </w:rPr>
        <w:t xml:space="preserve"> (automovil auto).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 un nodo de tipo nodoAuto *.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2) void </w:t>
      </w:r>
      <w:r w:rsidDel="00000000" w:rsidR="00000000" w:rsidRPr="00000000">
        <w:rPr>
          <w:b w:val="1"/>
          <w:rtl w:val="0"/>
        </w:rPr>
        <w:t xml:space="preserve">agregarFinal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nodoAuto * * lista</w:t>
      </w:r>
      <w:r w:rsidDel="00000000" w:rsidR="00000000" w:rsidRPr="00000000">
        <w:rPr>
          <w:rtl w:val="0"/>
        </w:rPr>
        <w:t xml:space="preserve">, nodoAuto * nuevo).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Agrega un nuevo nodo al final de la lista (utilizando puntero doble)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3) int </w:t>
      </w:r>
      <w:r w:rsidDel="00000000" w:rsidR="00000000" w:rsidRPr="00000000">
        <w:rPr>
          <w:b w:val="1"/>
          <w:rtl w:val="0"/>
        </w:rPr>
        <w:t xml:space="preserve">insertarCelda</w:t>
      </w:r>
      <w:r w:rsidDel="00000000" w:rsidR="00000000" w:rsidRPr="00000000">
        <w:rPr>
          <w:rtl w:val="0"/>
        </w:rPr>
        <w:t xml:space="preserve">(automovil A [ ], int dim, automovil dato, int validos). Inserta el nuevo automóvil en el arreglo, de manera de conservarlo ordenado por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en forma creciente. </w:t>
      </w:r>
      <w:r w:rsidDel="00000000" w:rsidR="00000000" w:rsidRPr="00000000">
        <w:rPr>
          <w:b w:val="1"/>
          <w:rtl w:val="0"/>
        </w:rPr>
        <w:t xml:space="preserve">válidos </w:t>
      </w:r>
      <w:r w:rsidDel="00000000" w:rsidR="00000000" w:rsidRPr="00000000">
        <w:rPr>
          <w:rtl w:val="0"/>
        </w:rPr>
        <w:t xml:space="preserve">es la cantidad de datos que tiene el arreglo y retorna validos+1. Al inicio </w:t>
      </w:r>
      <w:r w:rsidDel="00000000" w:rsidR="00000000" w:rsidRPr="00000000">
        <w:rPr>
          <w:b w:val="1"/>
          <w:rtl w:val="0"/>
        </w:rPr>
        <w:t xml:space="preserve">validos </w:t>
      </w:r>
      <w:r w:rsidDel="00000000" w:rsidR="00000000" w:rsidRPr="00000000">
        <w:rPr>
          <w:rtl w:val="0"/>
        </w:rPr>
        <w:t xml:space="preserve">vale 0.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4) void </w:t>
      </w:r>
      <w:r w:rsidDel="00000000" w:rsidR="00000000" w:rsidRPr="00000000">
        <w:rPr>
          <w:b w:val="1"/>
          <w:rtl w:val="0"/>
        </w:rPr>
        <w:t xml:space="preserve">agregarMuchos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nodoAuto * *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ista).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Esta función pide al usuario el ingreso de los datos de un automovil, crea un nodo y lo agrega al final de la lista (invocando a la función 2).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5) int </w:t>
      </w:r>
      <w:r w:rsidDel="00000000" w:rsidR="00000000" w:rsidRPr="00000000">
        <w:rPr>
          <w:b w:val="1"/>
          <w:rtl w:val="0"/>
        </w:rPr>
        <w:t xml:space="preserve">pasar</w:t>
      </w:r>
      <w:r w:rsidDel="00000000" w:rsidR="00000000" w:rsidRPr="00000000">
        <w:rPr>
          <w:rtl w:val="0"/>
        </w:rPr>
        <w:t xml:space="preserve">(nodoAuto * lista, automovil A[ ], int dim).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Esta función pasa el contenido de la lista al arreglo A, de forma de crear un arreglo ordenado. Para ello debe recorrer la lista e insertar los datos al arreglo usando la función 3.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6) void </w:t>
      </w:r>
      <w:r w:rsidDel="00000000" w:rsidR="00000000" w:rsidRPr="00000000">
        <w:rPr>
          <w:b w:val="1"/>
          <w:rtl w:val="0"/>
        </w:rPr>
        <w:t xml:space="preserve">mostrarArregloRecursivo</w:t>
      </w:r>
      <w:r w:rsidDel="00000000" w:rsidR="00000000" w:rsidRPr="00000000">
        <w:rPr>
          <w:rtl w:val="0"/>
        </w:rPr>
        <w:t xml:space="preserve">(automovil A[ ], int i, int pos).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Muestra el arreglo en forma recursiva, desde la posición cero hasta la posición pos. El parámetro i representa la posición actual del arreglo a mostrar.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7) Hacer una función </w:t>
      </w:r>
      <w:r w:rsidDel="00000000" w:rsidR="00000000" w:rsidRPr="00000000">
        <w:rPr>
          <w:b w:val="1"/>
          <w:rtl w:val="0"/>
        </w:rPr>
        <w:t xml:space="preserve">recursiva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sume</w:t>
      </w:r>
      <w:r w:rsidDel="00000000" w:rsidR="00000000" w:rsidRPr="00000000">
        <w:rPr>
          <w:rtl w:val="0"/>
        </w:rPr>
        <w:t xml:space="preserve"> el valor de los automóviles de la lista que tengan patente “</w:t>
      </w:r>
      <w:r w:rsidDel="00000000" w:rsidR="00000000" w:rsidRPr="00000000">
        <w:rPr>
          <w:b w:val="1"/>
          <w:rtl w:val="0"/>
        </w:rPr>
        <w:t xml:space="preserve">par</w:t>
      </w:r>
      <w:r w:rsidDel="00000000" w:rsidR="00000000" w:rsidRPr="00000000">
        <w:rPr>
          <w:rtl w:val="0"/>
        </w:rPr>
        <w:t xml:space="preserve">”. Además, deberá pensar una </w:t>
      </w: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 que determine si la patente es </w:t>
      </w:r>
      <w:r w:rsidDel="00000000" w:rsidR="00000000" w:rsidRPr="00000000">
        <w:rPr>
          <w:b w:val="1"/>
          <w:rtl w:val="0"/>
        </w:rPr>
        <w:t xml:space="preserve">par o no</w:t>
      </w:r>
      <w:r w:rsidDel="00000000" w:rsidR="00000000" w:rsidRPr="00000000">
        <w:rPr>
          <w:rtl w:val="0"/>
        </w:rPr>
        <w:t xml:space="preserve">. (Aclaración: las patentes tienen el formato “</w:t>
      </w:r>
      <w:r w:rsidDel="00000000" w:rsidR="00000000" w:rsidRPr="00000000">
        <w:rPr>
          <w:b w:val="1"/>
          <w:rtl w:val="0"/>
        </w:rPr>
        <w:t xml:space="preserve">AAA123</w:t>
      </w:r>
      <w:r w:rsidDel="00000000" w:rsidR="00000000" w:rsidRPr="00000000">
        <w:rPr>
          <w:rtl w:val="0"/>
        </w:rPr>
        <w:t xml:space="preserve">”, piense cómo hará para evaluar si el componente numérico es par o impar).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8) Hacer una función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() para usar lo anterior.</w:t>
      </w:r>
    </w:p>
    <w:sectPr>
      <w:headerReference r:id="rId6" w:type="default"/>
      <w:pgSz w:h="16834" w:w="11909" w:orient="portrait"/>
      <w:pgMar w:bottom="1440" w:top="1440" w:left="1440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>
        <w:rFonts w:ascii="Verdana" w:cs="Verdana" w:eastAsia="Verdana" w:hAnsi="Verdana"/>
        <w:i w:val="1"/>
      </w:rPr>
    </w:pPr>
    <w:r w:rsidDel="00000000" w:rsidR="00000000" w:rsidRPr="00000000">
      <w:rPr>
        <w:rFonts w:ascii="Verdana" w:cs="Verdana" w:eastAsia="Verdana" w:hAnsi="Verdana"/>
        <w:i w:val="1"/>
        <w:rtl w:val="0"/>
      </w:rPr>
      <w:t xml:space="preserve">Programación 2 – Laboratorio 2</w:t>
    </w:r>
  </w:p>
  <w:p w:rsidR="00000000" w:rsidDel="00000000" w:rsidP="00000000" w:rsidRDefault="00000000" w:rsidRPr="00000000" w14:paraId="00000028">
    <w:pPr>
      <w:pageBreakBefore w:val="0"/>
      <w:rPr>
        <w:rFonts w:ascii="Verdana" w:cs="Verdana" w:eastAsia="Verdana" w:hAnsi="Verdana"/>
        <w:i w:val="1"/>
      </w:rPr>
    </w:pPr>
    <w:r w:rsidDel="00000000" w:rsidR="00000000" w:rsidRPr="00000000">
      <w:rPr>
        <w:rFonts w:ascii="Verdana" w:cs="Verdana" w:eastAsia="Verdana" w:hAnsi="Verdana"/>
        <w:i w:val="1"/>
        <w:rtl w:val="0"/>
      </w:rPr>
      <w:t xml:space="preserve">Práctica Primer Parcial 2019</w:t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