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/>
      </w:pPr>
      <w:bookmarkStart w:colFirst="0" w:colLast="0" w:name="_nl1w7cqu33td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UTN – FR Mar del Plata - Técnico Universitario en Programación</w:t>
      </w:r>
    </w:p>
    <w:p w:rsidR="00000000" w:rsidDel="00000000" w:rsidP="00000000" w:rsidRDefault="00000000" w:rsidRPr="00000000" w14:paraId="00000002">
      <w:pPr>
        <w:pStyle w:val="Heading3"/>
        <w:pageBreakBefore w:val="0"/>
        <w:widowControl w:val="0"/>
        <w:spacing w:after="0" w:before="0" w:lineRule="auto"/>
        <w:ind w:left="-302.4" w:right="5.669291338583093" w:firstLine="0"/>
        <w:rPr>
          <w:sz w:val="28.55000114440918"/>
          <w:szCs w:val="28.55000114440918"/>
        </w:rPr>
      </w:pPr>
      <w:bookmarkStart w:colFirst="0" w:colLast="0" w:name="_m11mqyocw09" w:id="1"/>
      <w:bookmarkEnd w:id="1"/>
      <w:r w:rsidDel="00000000" w:rsidR="00000000" w:rsidRPr="00000000">
        <w:rPr>
          <w:rtl w:val="0"/>
        </w:rPr>
        <w:t xml:space="preserve">Programación II y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283.46456692913375" w:right="9.9550056242983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Trabajo Práctico N° </w:t>
      </w:r>
      <w:r w:rsidDel="00000000" w:rsidR="00000000" w:rsidRPr="00000000">
        <w:rPr>
          <w:b w:val="1"/>
          <w:sz w:val="24"/>
          <w:szCs w:val="24"/>
          <w:rtl w:val="0"/>
        </w:rPr>
        <w:t xml:space="preserve">6.1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Estructuras compuestas - Arreglo de listas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right="259.200000000000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Sean las siguientes estructuras: </w:t>
      </w:r>
    </w:p>
    <w:tbl>
      <w:tblPr>
        <w:tblStyle w:val="Table1"/>
        <w:tblW w:w="9300.0" w:type="dxa"/>
        <w:jc w:val="left"/>
        <w:tblInd w:w="6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20"/>
        <w:gridCol w:w="4680"/>
        <w:tblGridChange w:id="0">
          <w:tblGrid>
            <w:gridCol w:w="4620"/>
            <w:gridCol w:w="4680"/>
          </w:tblGrid>
        </w:tblGridChange>
      </w:tblGrid>
      <w:tr>
        <w:trPr>
          <w:cantSplit w:val="0"/>
          <w:trHeight w:val="2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nota;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legajo;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nombreApe[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materia[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idMateria;</w:t>
              <w:br w:type="textWrapping"/>
              <w:t xml:space="preserve">} registroArchivo;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nota;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legajo;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nombreApe[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</w:t>
              <w:br w:type="textWrapping"/>
              <w:t xml:space="preserve">} notaAlumno;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_nodo { </w:t>
              <w:br w:type="textWrapping"/>
              <w:t xml:space="preserve">   notaAlumno dato; </w:t>
              <w:br w:type="textWrapping"/>
              <w:t xml:space="preserve">   struct _nodo *siguiente; </w:t>
              <w:br w:type="textWrapping"/>
              <w:t xml:space="preserve">} nodo;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typedef struct {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idMateria;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    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materia[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]; </w:t>
              <w:br w:type="textWrapping"/>
              <w:t xml:space="preserve">    nodo * listaDeNotas; </w:t>
              <w:br w:type="textWrapping"/>
              <w:t xml:space="preserve">} celda;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pide desarrollar un sistema que administre y gestione las notas de la carrera TUP, a partir de un archivo que fue cargado con los datos “mezclados”.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 de realizar esto, codifique las funciones necesarias para administrar la lista y el Arreglo de Listas (similar a las que figuran en el prezi y las que considere necesarias).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cargue el archivo utilizando la estructura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registroArchivo</w:t>
      </w:r>
      <w:r w:rsidDel="00000000" w:rsidR="00000000" w:rsidRPr="00000000">
        <w:rPr>
          <w:sz w:val="24"/>
          <w:szCs w:val="24"/>
          <w:rtl w:val="0"/>
        </w:rPr>
        <w:t xml:space="preserve">” y muéstrelo por pantalla para asegurar la carga de datos.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 información en el archivo, realice las siguientes funciones: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 pasarDeArchivoToADL(…)</w:t>
      </w:r>
      <w:r w:rsidDel="00000000" w:rsidR="00000000" w:rsidRPr="00000000">
        <w:rPr>
          <w:sz w:val="24"/>
          <w:szCs w:val="24"/>
          <w:rtl w:val="0"/>
        </w:rPr>
        <w:t xml:space="preserve"> ---&gt; esta función recorrerá el archivo y pasará la información al arreglo de listas (utilizando las funciones necesarias que usted ya codificó). </w:t>
      </w:r>
    </w:p>
    <w:p w:rsidR="00000000" w:rsidDel="00000000" w:rsidP="00000000" w:rsidRDefault="00000000" w:rsidRPr="00000000" w14:paraId="00000010">
      <w:pPr>
        <w:widowControl w:val="0"/>
        <w:spacing w:after="200" w:before="81.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 pasarDeADLToArchivoDeAprobados (…)</w:t>
      </w:r>
      <w:r w:rsidDel="00000000" w:rsidR="00000000" w:rsidRPr="00000000">
        <w:rPr>
          <w:sz w:val="24"/>
          <w:szCs w:val="24"/>
          <w:rtl w:val="0"/>
        </w:rPr>
        <w:t xml:space="preserve"> ---&gt; esta función pasará del arreglo de listas a un nuevo archivo las notas mayores o iguales a 6.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1.6" w:line="276" w:lineRule="auto"/>
        <w:ind w:right="259.200000000000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Desarrolle un main para probar todo el funcionamiento del sistema.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