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0F3D" w14:textId="4AE86A92" w:rsidR="001B5CB0" w:rsidRPr="002723DF" w:rsidRDefault="006D46D8" w:rsidP="006D46D8">
      <w:pPr>
        <w:jc w:val="center"/>
        <w:rPr>
          <w:rFonts w:ascii="Times New Roman" w:hAnsi="Times New Roman" w:cs="Times New Roman"/>
          <w:b/>
          <w:bCs/>
          <w:sz w:val="24"/>
          <w:szCs w:val="24"/>
          <w:lang w:val="en-US"/>
        </w:rPr>
      </w:pPr>
      <w:r w:rsidRPr="002723DF">
        <w:rPr>
          <w:rFonts w:ascii="Times New Roman" w:hAnsi="Times New Roman" w:cs="Times New Roman"/>
          <w:b/>
          <w:bCs/>
          <w:sz w:val="24"/>
          <w:szCs w:val="24"/>
          <w:lang w:val="en-US"/>
        </w:rPr>
        <w:t>CIS 508 Machine Learning in Business</w:t>
      </w:r>
    </w:p>
    <w:p w14:paraId="3C16DDF9" w14:textId="3AEBE614" w:rsidR="006D46D8" w:rsidRPr="002723DF" w:rsidRDefault="006D46D8" w:rsidP="002723DF">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INDIVIDUAL ASSIGNMENT – 5</w:t>
      </w:r>
    </w:p>
    <w:p w14:paraId="4D76465B" w14:textId="77777777" w:rsidR="002723DF" w:rsidRPr="002723DF" w:rsidRDefault="002723DF" w:rsidP="002723DF">
      <w:pPr>
        <w:jc w:val="center"/>
        <w:rPr>
          <w:rFonts w:ascii="Times New Roman" w:hAnsi="Times New Roman" w:cs="Times New Roman"/>
          <w:sz w:val="20"/>
          <w:szCs w:val="20"/>
          <w:lang w:val="en-US"/>
        </w:rPr>
      </w:pPr>
    </w:p>
    <w:p w14:paraId="70A8B973" w14:textId="294D12E1" w:rsidR="006D46D8" w:rsidRPr="002723DF" w:rsidRDefault="006D46D8" w:rsidP="006D46D8">
      <w:pP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EVALUVATION METRIC TABLES BASED ON EACH CLASSIFIER</w:t>
      </w:r>
    </w:p>
    <w:p w14:paraId="7B85BB61" w14:textId="77777777" w:rsidR="006D46D8" w:rsidRPr="002723DF" w:rsidRDefault="006D46D8" w:rsidP="006D46D8">
      <w:pPr>
        <w:rPr>
          <w:rFonts w:ascii="Times New Roman" w:hAnsi="Times New Roman" w:cs="Times New Roman"/>
          <w:sz w:val="20"/>
          <w:szCs w:val="20"/>
          <w:lang w:val="en-US"/>
        </w:rPr>
      </w:pPr>
    </w:p>
    <w:tbl>
      <w:tblPr>
        <w:tblStyle w:val="TableGrid"/>
        <w:tblW w:w="0" w:type="auto"/>
        <w:tblLook w:val="04A0" w:firstRow="1" w:lastRow="0" w:firstColumn="1" w:lastColumn="0" w:noHBand="0" w:noVBand="1"/>
      </w:tblPr>
      <w:tblGrid>
        <w:gridCol w:w="1768"/>
        <w:gridCol w:w="1966"/>
        <w:gridCol w:w="2116"/>
        <w:gridCol w:w="1050"/>
        <w:gridCol w:w="2116"/>
      </w:tblGrid>
      <w:tr w:rsidR="002723DF" w:rsidRPr="002723DF" w14:paraId="45318AF2" w14:textId="32EDD58D" w:rsidTr="002723DF">
        <w:tc>
          <w:tcPr>
            <w:tcW w:w="1838" w:type="dxa"/>
          </w:tcPr>
          <w:p w14:paraId="2636D312" w14:textId="09A30405"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CLASSIFIER</w:t>
            </w:r>
          </w:p>
        </w:tc>
        <w:tc>
          <w:tcPr>
            <w:tcW w:w="1838" w:type="dxa"/>
          </w:tcPr>
          <w:p w14:paraId="204C29F0" w14:textId="32386A54"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ACCURACY</w:t>
            </w:r>
          </w:p>
        </w:tc>
        <w:tc>
          <w:tcPr>
            <w:tcW w:w="2145" w:type="dxa"/>
          </w:tcPr>
          <w:p w14:paraId="24F1B235" w14:textId="1677B255"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PRECISION</w:t>
            </w:r>
          </w:p>
        </w:tc>
        <w:tc>
          <w:tcPr>
            <w:tcW w:w="1050" w:type="dxa"/>
          </w:tcPr>
          <w:p w14:paraId="674E62CF" w14:textId="219B0987"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RECALL</w:t>
            </w:r>
          </w:p>
        </w:tc>
        <w:tc>
          <w:tcPr>
            <w:tcW w:w="2145" w:type="dxa"/>
          </w:tcPr>
          <w:p w14:paraId="69264595" w14:textId="6EA16F16"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F-1</w:t>
            </w:r>
          </w:p>
        </w:tc>
      </w:tr>
      <w:tr w:rsidR="002723DF" w:rsidRPr="002723DF" w14:paraId="2750D1E7" w14:textId="7C484A47" w:rsidTr="002723DF">
        <w:tc>
          <w:tcPr>
            <w:tcW w:w="1838" w:type="dxa"/>
          </w:tcPr>
          <w:p w14:paraId="18AC4766" w14:textId="3FC55C20" w:rsidR="006D46D8" w:rsidRPr="002723DF" w:rsidRDefault="006D46D8" w:rsidP="006D46D8">
            <w:pPr>
              <w:jc w:val="center"/>
              <w:rPr>
                <w:rFonts w:ascii="Times New Roman" w:hAnsi="Times New Roman" w:cs="Times New Roman"/>
                <w:b/>
                <w:bCs/>
                <w:sz w:val="20"/>
                <w:szCs w:val="20"/>
                <w:lang w:val="en-US"/>
              </w:rPr>
            </w:pPr>
            <w:proofErr w:type="spellStart"/>
            <w:r w:rsidRPr="002723DF">
              <w:rPr>
                <w:rFonts w:ascii="Times New Roman" w:hAnsi="Times New Roman" w:cs="Times New Roman"/>
                <w:b/>
                <w:bCs/>
                <w:sz w:val="20"/>
                <w:szCs w:val="20"/>
                <w:lang w:val="en-US"/>
              </w:rPr>
              <w:t>LinearSVC</w:t>
            </w:r>
            <w:proofErr w:type="spellEnd"/>
          </w:p>
        </w:tc>
        <w:tc>
          <w:tcPr>
            <w:tcW w:w="1838" w:type="dxa"/>
          </w:tcPr>
          <w:p w14:paraId="243BD399" w14:textId="626F6D97"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0.8181818182</w:t>
            </w:r>
          </w:p>
        </w:tc>
        <w:tc>
          <w:tcPr>
            <w:tcW w:w="2145" w:type="dxa"/>
          </w:tcPr>
          <w:p w14:paraId="26314942" w14:textId="4BB4074B"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1</w:t>
            </w:r>
          </w:p>
        </w:tc>
        <w:tc>
          <w:tcPr>
            <w:tcW w:w="1050" w:type="dxa"/>
          </w:tcPr>
          <w:p w14:paraId="4BD4370D" w14:textId="6DE5BF8A"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0.6</w:t>
            </w:r>
          </w:p>
        </w:tc>
        <w:tc>
          <w:tcPr>
            <w:tcW w:w="2145" w:type="dxa"/>
          </w:tcPr>
          <w:p w14:paraId="7C568E3C" w14:textId="1025D4DD"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0.75</w:t>
            </w:r>
          </w:p>
        </w:tc>
      </w:tr>
      <w:tr w:rsidR="002723DF" w:rsidRPr="002723DF" w14:paraId="50B84626" w14:textId="1F9B8B29" w:rsidTr="002723DF">
        <w:tc>
          <w:tcPr>
            <w:tcW w:w="1838" w:type="dxa"/>
          </w:tcPr>
          <w:p w14:paraId="62915F23" w14:textId="05CFD628"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Decision Tree</w:t>
            </w:r>
          </w:p>
        </w:tc>
        <w:tc>
          <w:tcPr>
            <w:tcW w:w="1838" w:type="dxa"/>
          </w:tcPr>
          <w:p w14:paraId="7DFBA1D8" w14:textId="5A06B805"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0.9090909091</w:t>
            </w:r>
          </w:p>
        </w:tc>
        <w:tc>
          <w:tcPr>
            <w:tcW w:w="2145" w:type="dxa"/>
          </w:tcPr>
          <w:p w14:paraId="397CDD65" w14:textId="4DDBFF09"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0.8333333333</w:t>
            </w:r>
          </w:p>
        </w:tc>
        <w:tc>
          <w:tcPr>
            <w:tcW w:w="1050" w:type="dxa"/>
          </w:tcPr>
          <w:p w14:paraId="06464456" w14:textId="746CF0B8"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1</w:t>
            </w:r>
          </w:p>
        </w:tc>
        <w:tc>
          <w:tcPr>
            <w:tcW w:w="2145" w:type="dxa"/>
          </w:tcPr>
          <w:p w14:paraId="2D366502" w14:textId="12DFF59E"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0.9090909091</w:t>
            </w:r>
          </w:p>
        </w:tc>
      </w:tr>
      <w:tr w:rsidR="002723DF" w:rsidRPr="002723DF" w14:paraId="2F8A500F" w14:textId="1ACDD1A6" w:rsidTr="002723DF">
        <w:tc>
          <w:tcPr>
            <w:tcW w:w="1838" w:type="dxa"/>
          </w:tcPr>
          <w:p w14:paraId="4867EE67" w14:textId="1E91DC83"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Random Forest</w:t>
            </w:r>
          </w:p>
        </w:tc>
        <w:tc>
          <w:tcPr>
            <w:tcW w:w="1838" w:type="dxa"/>
          </w:tcPr>
          <w:p w14:paraId="5631D403" w14:textId="3226D09C"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0.7272727273</w:t>
            </w:r>
          </w:p>
        </w:tc>
        <w:tc>
          <w:tcPr>
            <w:tcW w:w="2145" w:type="dxa"/>
          </w:tcPr>
          <w:p w14:paraId="509F54D3" w14:textId="66ABB444"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0.6666666667</w:t>
            </w:r>
          </w:p>
        </w:tc>
        <w:tc>
          <w:tcPr>
            <w:tcW w:w="1050" w:type="dxa"/>
          </w:tcPr>
          <w:p w14:paraId="0B860569" w14:textId="3AE486C3"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0.8</w:t>
            </w:r>
          </w:p>
        </w:tc>
        <w:tc>
          <w:tcPr>
            <w:tcW w:w="2145" w:type="dxa"/>
          </w:tcPr>
          <w:p w14:paraId="64F09190" w14:textId="38C67E61"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0.7272727273</w:t>
            </w:r>
          </w:p>
        </w:tc>
      </w:tr>
      <w:tr w:rsidR="002723DF" w:rsidRPr="002723DF" w14:paraId="752A62ED" w14:textId="7C0D2D5B" w:rsidTr="002723DF">
        <w:tc>
          <w:tcPr>
            <w:tcW w:w="1838" w:type="dxa"/>
          </w:tcPr>
          <w:p w14:paraId="682E0ACA" w14:textId="734D877C"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K-Nearest Neighbor</w:t>
            </w:r>
          </w:p>
        </w:tc>
        <w:tc>
          <w:tcPr>
            <w:tcW w:w="1838" w:type="dxa"/>
          </w:tcPr>
          <w:p w14:paraId="4960E231" w14:textId="09B821D4"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0.4545454545</w:t>
            </w:r>
          </w:p>
        </w:tc>
        <w:tc>
          <w:tcPr>
            <w:tcW w:w="2145" w:type="dxa"/>
          </w:tcPr>
          <w:p w14:paraId="24D2407A" w14:textId="6584B6FF"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0.4545454545</w:t>
            </w:r>
          </w:p>
        </w:tc>
        <w:tc>
          <w:tcPr>
            <w:tcW w:w="1050" w:type="dxa"/>
          </w:tcPr>
          <w:p w14:paraId="31005785" w14:textId="1D1EEE94"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1</w:t>
            </w:r>
          </w:p>
        </w:tc>
        <w:tc>
          <w:tcPr>
            <w:tcW w:w="2145" w:type="dxa"/>
          </w:tcPr>
          <w:p w14:paraId="2091F96A" w14:textId="13229BDB"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t>0.625</w:t>
            </w:r>
          </w:p>
        </w:tc>
      </w:tr>
      <w:tr w:rsidR="002723DF" w:rsidRPr="002723DF" w14:paraId="1BFB126A" w14:textId="1B1A2D01" w:rsidTr="002723DF">
        <w:tc>
          <w:tcPr>
            <w:tcW w:w="1838" w:type="dxa"/>
          </w:tcPr>
          <w:p w14:paraId="76222797" w14:textId="3C520A4E" w:rsidR="006D46D8" w:rsidRPr="002723DF" w:rsidRDefault="006D46D8" w:rsidP="006D46D8">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Tuned Random Forest</w:t>
            </w:r>
          </w:p>
        </w:tc>
        <w:tc>
          <w:tcPr>
            <w:tcW w:w="1838" w:type="dxa"/>
          </w:tcPr>
          <w:p w14:paraId="1755B1B0" w14:textId="32623983" w:rsidR="006D46D8" w:rsidRPr="002723DF" w:rsidRDefault="006D46D8"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0.545455</w:t>
            </w:r>
          </w:p>
        </w:tc>
        <w:tc>
          <w:tcPr>
            <w:tcW w:w="2145" w:type="dxa"/>
          </w:tcPr>
          <w:p w14:paraId="4D8E5AB8" w14:textId="7D4534FF" w:rsidR="006D46D8" w:rsidRPr="002723DF" w:rsidRDefault="006D46D8"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0.500000</w:t>
            </w:r>
          </w:p>
        </w:tc>
        <w:tc>
          <w:tcPr>
            <w:tcW w:w="1050" w:type="dxa"/>
          </w:tcPr>
          <w:p w14:paraId="693B1E02" w14:textId="630F15BE" w:rsidR="006D46D8" w:rsidRPr="002723DF" w:rsidRDefault="006D46D8"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0.8</w:t>
            </w:r>
          </w:p>
        </w:tc>
        <w:tc>
          <w:tcPr>
            <w:tcW w:w="2145" w:type="dxa"/>
          </w:tcPr>
          <w:p w14:paraId="563D3C81" w14:textId="639720ED" w:rsidR="006D46D8" w:rsidRPr="002723DF" w:rsidRDefault="006D46D8"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0.615385</w:t>
            </w:r>
          </w:p>
        </w:tc>
      </w:tr>
      <w:tr w:rsidR="002723DF" w:rsidRPr="002723DF" w14:paraId="0CBD35B1" w14:textId="06470319" w:rsidTr="002723DF">
        <w:tc>
          <w:tcPr>
            <w:tcW w:w="1838" w:type="dxa"/>
          </w:tcPr>
          <w:p w14:paraId="09FE1E44" w14:textId="1F292407" w:rsidR="006D46D8" w:rsidRPr="002723DF" w:rsidRDefault="006D46D8" w:rsidP="00900425">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E</w:t>
            </w:r>
            <w:r w:rsidR="00900425" w:rsidRPr="002723DF">
              <w:rPr>
                <w:rFonts w:ascii="Times New Roman" w:hAnsi="Times New Roman" w:cs="Times New Roman"/>
                <w:b/>
                <w:bCs/>
                <w:sz w:val="20"/>
                <w:szCs w:val="20"/>
                <w:lang w:val="en-US"/>
              </w:rPr>
              <w:t>nsemble</w:t>
            </w:r>
            <w:r w:rsidRPr="002723DF">
              <w:rPr>
                <w:rFonts w:ascii="Times New Roman" w:hAnsi="Times New Roman" w:cs="Times New Roman"/>
                <w:b/>
                <w:bCs/>
                <w:sz w:val="20"/>
                <w:szCs w:val="20"/>
                <w:lang w:val="en-US"/>
              </w:rPr>
              <w:t xml:space="preserve"> M</w:t>
            </w:r>
            <w:r w:rsidR="00900425" w:rsidRPr="002723DF">
              <w:rPr>
                <w:rFonts w:ascii="Times New Roman" w:hAnsi="Times New Roman" w:cs="Times New Roman"/>
                <w:b/>
                <w:bCs/>
                <w:sz w:val="20"/>
                <w:szCs w:val="20"/>
                <w:lang w:val="en-US"/>
              </w:rPr>
              <w:t>odel</w:t>
            </w:r>
          </w:p>
        </w:tc>
        <w:tc>
          <w:tcPr>
            <w:tcW w:w="1838" w:type="dxa"/>
          </w:tcPr>
          <w:p w14:paraId="74DBBB31" w14:textId="1A91B9FC" w:rsidR="006D46D8" w:rsidRPr="002723DF" w:rsidRDefault="00900425"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0.9090909090909091</w:t>
            </w:r>
          </w:p>
        </w:tc>
        <w:tc>
          <w:tcPr>
            <w:tcW w:w="2145" w:type="dxa"/>
          </w:tcPr>
          <w:p w14:paraId="2CA93240" w14:textId="3E9012ED" w:rsidR="006D46D8" w:rsidRPr="002723DF" w:rsidRDefault="00900425"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0.8333333333333334</w:t>
            </w:r>
          </w:p>
        </w:tc>
        <w:tc>
          <w:tcPr>
            <w:tcW w:w="1050" w:type="dxa"/>
          </w:tcPr>
          <w:p w14:paraId="71F98701" w14:textId="54B67156" w:rsidR="006D46D8" w:rsidRPr="002723DF" w:rsidRDefault="00900425"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1.0</w:t>
            </w:r>
          </w:p>
        </w:tc>
        <w:tc>
          <w:tcPr>
            <w:tcW w:w="2145" w:type="dxa"/>
          </w:tcPr>
          <w:p w14:paraId="6D4E8E93" w14:textId="607E25C3" w:rsidR="006D46D8" w:rsidRPr="002723DF" w:rsidRDefault="00900425" w:rsidP="00900425">
            <w:pPr>
              <w:jc w:val="center"/>
              <w:rPr>
                <w:rFonts w:ascii="Times New Roman" w:hAnsi="Times New Roman" w:cs="Times New Roman"/>
                <w:sz w:val="20"/>
                <w:szCs w:val="20"/>
                <w:lang w:val="en-US"/>
              </w:rPr>
            </w:pPr>
            <w:r w:rsidRPr="002723DF">
              <w:rPr>
                <w:rFonts w:ascii="Times New Roman" w:hAnsi="Times New Roman" w:cs="Times New Roman"/>
                <w:sz w:val="20"/>
                <w:szCs w:val="20"/>
                <w:lang w:val="en-US"/>
              </w:rPr>
              <w:t>0.9090909090909091</w:t>
            </w:r>
          </w:p>
        </w:tc>
      </w:tr>
    </w:tbl>
    <w:p w14:paraId="22371BCE" w14:textId="37326762" w:rsidR="002723DF" w:rsidRDefault="00900425" w:rsidP="002723DF">
      <w:pPr>
        <w:jc w:val="center"/>
        <w:rPr>
          <w:rFonts w:ascii="Times New Roman" w:hAnsi="Times New Roman" w:cs="Times New Roman"/>
          <w:b/>
          <w:bCs/>
          <w:sz w:val="20"/>
          <w:szCs w:val="20"/>
          <w:lang w:val="en-US"/>
        </w:rPr>
      </w:pPr>
      <w:r w:rsidRPr="002723DF">
        <w:rPr>
          <w:rFonts w:ascii="Times New Roman" w:hAnsi="Times New Roman" w:cs="Times New Roman"/>
          <w:sz w:val="20"/>
          <w:szCs w:val="20"/>
          <w:lang w:val="en-US"/>
        </w:rPr>
        <w:br/>
      </w:r>
      <w:r w:rsidRPr="002723DF">
        <w:rPr>
          <w:rFonts w:ascii="Times New Roman" w:hAnsi="Times New Roman" w:cs="Times New Roman"/>
          <w:b/>
          <w:bCs/>
          <w:sz w:val="20"/>
          <w:szCs w:val="20"/>
          <w:lang w:val="en-US"/>
        </w:rPr>
        <w:t xml:space="preserve">PROMPT 4 </w:t>
      </w:r>
    </w:p>
    <w:p w14:paraId="7A0313EB" w14:textId="2AB94FCC" w:rsidR="00900425" w:rsidRPr="002723DF" w:rsidRDefault="00900425" w:rsidP="002723DF">
      <w:pP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Describe the best parameters found through hyperparameter tuning of the Random Forest classifier. Construct a Random Forest classifier with the best parameters found.</w:t>
      </w:r>
    </w:p>
    <w:p w14:paraId="5EB0130B" w14:textId="23B4E143" w:rsidR="006D46D8" w:rsidRPr="002723DF" w:rsidRDefault="00900425" w:rsidP="00900425">
      <w:pPr>
        <w:jc w:val="both"/>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 xml:space="preserve">Answer: </w:t>
      </w:r>
      <w:r w:rsidRPr="002723DF">
        <w:rPr>
          <w:rFonts w:ascii="Times New Roman" w:hAnsi="Times New Roman" w:cs="Times New Roman"/>
          <w:sz w:val="20"/>
          <w:szCs w:val="20"/>
          <w:lang w:val="en-US"/>
        </w:rPr>
        <w:t>Best Hyperparameters: {'</w:t>
      </w:r>
      <w:proofErr w:type="spellStart"/>
      <w:r w:rsidRPr="002723DF">
        <w:rPr>
          <w:rFonts w:ascii="Times New Roman" w:hAnsi="Times New Roman" w:cs="Times New Roman"/>
          <w:sz w:val="20"/>
          <w:szCs w:val="20"/>
          <w:lang w:val="en-US"/>
        </w:rPr>
        <w:t>n_estimators</w:t>
      </w:r>
      <w:proofErr w:type="spellEnd"/>
      <w:r w:rsidRPr="002723DF">
        <w:rPr>
          <w:rFonts w:ascii="Times New Roman" w:hAnsi="Times New Roman" w:cs="Times New Roman"/>
          <w:sz w:val="20"/>
          <w:szCs w:val="20"/>
          <w:lang w:val="en-US"/>
        </w:rPr>
        <w:t>': 200, '</w:t>
      </w:r>
      <w:proofErr w:type="spellStart"/>
      <w:r w:rsidRPr="002723DF">
        <w:rPr>
          <w:rFonts w:ascii="Times New Roman" w:hAnsi="Times New Roman" w:cs="Times New Roman"/>
          <w:sz w:val="20"/>
          <w:szCs w:val="20"/>
          <w:lang w:val="en-US"/>
        </w:rPr>
        <w:t>min_samples_split</w:t>
      </w:r>
      <w:proofErr w:type="spellEnd"/>
      <w:r w:rsidRPr="002723DF">
        <w:rPr>
          <w:rFonts w:ascii="Times New Roman" w:hAnsi="Times New Roman" w:cs="Times New Roman"/>
          <w:sz w:val="20"/>
          <w:szCs w:val="20"/>
          <w:lang w:val="en-US"/>
        </w:rPr>
        <w:t>': 5, '</w:t>
      </w:r>
      <w:proofErr w:type="spellStart"/>
      <w:r w:rsidRPr="002723DF">
        <w:rPr>
          <w:rFonts w:ascii="Times New Roman" w:hAnsi="Times New Roman" w:cs="Times New Roman"/>
          <w:sz w:val="20"/>
          <w:szCs w:val="20"/>
          <w:lang w:val="en-US"/>
        </w:rPr>
        <w:t>min_samples_leaf</w:t>
      </w:r>
      <w:proofErr w:type="spellEnd"/>
      <w:r w:rsidRPr="002723DF">
        <w:rPr>
          <w:rFonts w:ascii="Times New Roman" w:hAnsi="Times New Roman" w:cs="Times New Roman"/>
          <w:sz w:val="20"/>
          <w:szCs w:val="20"/>
          <w:lang w:val="en-US"/>
        </w:rPr>
        <w:t>': 4, '</w:t>
      </w:r>
      <w:proofErr w:type="spellStart"/>
      <w:r w:rsidRPr="002723DF">
        <w:rPr>
          <w:rFonts w:ascii="Times New Roman" w:hAnsi="Times New Roman" w:cs="Times New Roman"/>
          <w:sz w:val="20"/>
          <w:szCs w:val="20"/>
          <w:lang w:val="en-US"/>
        </w:rPr>
        <w:t>max_depth</w:t>
      </w:r>
      <w:proofErr w:type="spellEnd"/>
      <w:r w:rsidRPr="002723DF">
        <w:rPr>
          <w:rFonts w:ascii="Times New Roman" w:hAnsi="Times New Roman" w:cs="Times New Roman"/>
          <w:sz w:val="20"/>
          <w:szCs w:val="20"/>
          <w:lang w:val="en-US"/>
        </w:rPr>
        <w:t>': 20}</w:t>
      </w:r>
    </w:p>
    <w:p w14:paraId="6201A8A9" w14:textId="25548C26" w:rsidR="00900425" w:rsidRPr="002723DF" w:rsidRDefault="00900425" w:rsidP="002723DF">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 xml:space="preserve">PROMPT </w:t>
      </w:r>
      <w:r w:rsidRPr="002723DF">
        <w:rPr>
          <w:rFonts w:ascii="Times New Roman" w:hAnsi="Times New Roman" w:cs="Times New Roman"/>
          <w:b/>
          <w:bCs/>
          <w:sz w:val="20"/>
          <w:szCs w:val="20"/>
          <w:lang w:val="en-US"/>
        </w:rPr>
        <w:t>6</w:t>
      </w:r>
    </w:p>
    <w:p w14:paraId="60FB71DB" w14:textId="6A038420" w:rsidR="00900425" w:rsidRPr="002723DF" w:rsidRDefault="00900425" w:rsidP="002723DF">
      <w:pP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Compare the default results with the best hyperparameter tuned results for the Random Forest classifier. Did you get better results with hyperparameter tuning for any of the metrics (accuracy, precision, recall, or F1 score)? If not, why not? Explain.</w:t>
      </w:r>
      <w:r w:rsidRPr="002723DF">
        <w:rPr>
          <w:rFonts w:ascii="Times New Roman" w:hAnsi="Times New Roman" w:cs="Times New Roman"/>
          <w:b/>
          <w:bCs/>
          <w:sz w:val="20"/>
          <w:szCs w:val="20"/>
          <w:lang w:val="en-US"/>
        </w:rPr>
        <w:br/>
      </w:r>
      <w:r w:rsidRPr="002723DF">
        <w:rPr>
          <w:rFonts w:ascii="Times New Roman" w:hAnsi="Times New Roman" w:cs="Times New Roman"/>
          <w:b/>
          <w:bCs/>
          <w:sz w:val="20"/>
          <w:szCs w:val="20"/>
          <w:lang w:val="en-US"/>
        </w:rPr>
        <w:br/>
        <w:t xml:space="preserve">Answer:  </w:t>
      </w:r>
      <w:r w:rsidRPr="002723DF">
        <w:rPr>
          <w:rFonts w:ascii="Times New Roman" w:hAnsi="Times New Roman" w:cs="Times New Roman"/>
          <w:sz w:val="20"/>
          <w:szCs w:val="20"/>
          <w:lang w:val="en-US"/>
        </w:rPr>
        <w:t>T</w:t>
      </w:r>
      <w:r w:rsidRPr="002723DF">
        <w:rPr>
          <w:rFonts w:ascii="Times New Roman" w:hAnsi="Times New Roman" w:cs="Times New Roman"/>
          <w:sz w:val="20"/>
          <w:szCs w:val="20"/>
          <w:lang w:val="en-US"/>
        </w:rPr>
        <w:t>he comparison between the default and hyperparameter-tuned Random Forest models reveals that the default model consistently outperforms the tuned version across multiple evaluation metrics. The default model exhibits higher accuracy, precision, and F1 score, indicating superior overall performance. Although both models achieve the same level of recall, implying an equal ability to identify positive instances, the default Random Forest strikes a better balance between precision and recall, as reflected in its higher F1 score. The conclusion drawn is that, in this specific case, hyperparameter tuning did not yield improvements in model performance. It is acknowledged that the effectiveness of tuning depends on dataset characteristics and the chosen hyperparameter values, and further exploration or alternative tuning strategies may be considered in future iterations.</w:t>
      </w:r>
    </w:p>
    <w:p w14:paraId="294BBE5B" w14:textId="77777777" w:rsidR="00900425" w:rsidRPr="002723DF" w:rsidRDefault="00900425" w:rsidP="00900425">
      <w:pPr>
        <w:rPr>
          <w:rFonts w:ascii="Times New Roman" w:hAnsi="Times New Roman" w:cs="Times New Roman"/>
          <w:b/>
          <w:bCs/>
          <w:sz w:val="20"/>
          <w:szCs w:val="20"/>
          <w:lang w:val="en-US"/>
        </w:rPr>
      </w:pPr>
    </w:p>
    <w:p w14:paraId="59D2787B" w14:textId="3B40B682" w:rsidR="00900425" w:rsidRPr="002723DF" w:rsidRDefault="002723DF" w:rsidP="002723DF">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PROMPT 7</w:t>
      </w:r>
    </w:p>
    <w:p w14:paraId="4A457025" w14:textId="77777777" w:rsidR="002723DF" w:rsidRPr="002723DF" w:rsidRDefault="002723DF" w:rsidP="002723DF">
      <w:pPr>
        <w:rPr>
          <w:rFonts w:ascii="Times New Roman" w:eastAsia="Times New Roman" w:hAnsi="Times New Roman" w:cs="Times New Roman"/>
          <w:color w:val="D5D5D5"/>
          <w:kern w:val="0"/>
          <w:sz w:val="20"/>
          <w:szCs w:val="20"/>
          <w:shd w:val="clear" w:color="auto" w:fill="383838"/>
          <w:lang w:eastAsia="en-IN"/>
          <w14:ligatures w14:val="none"/>
        </w:rPr>
      </w:pPr>
      <w:r w:rsidRPr="002723DF">
        <w:rPr>
          <w:rFonts w:ascii="Times New Roman" w:hAnsi="Times New Roman" w:cs="Times New Roman"/>
          <w:b/>
          <w:bCs/>
          <w:sz w:val="20"/>
          <w:szCs w:val="20"/>
          <w:lang w:val="en-US"/>
        </w:rPr>
        <w:t xml:space="preserve">Use the </w:t>
      </w:r>
      <w:proofErr w:type="spellStart"/>
      <w:r w:rsidRPr="002723DF">
        <w:rPr>
          <w:rFonts w:ascii="Times New Roman" w:hAnsi="Times New Roman" w:cs="Times New Roman"/>
          <w:b/>
          <w:bCs/>
          <w:sz w:val="20"/>
          <w:szCs w:val="20"/>
          <w:lang w:val="en-US"/>
        </w:rPr>
        <w:t>feature_importances</w:t>
      </w:r>
      <w:proofErr w:type="spellEnd"/>
      <w:r w:rsidRPr="002723DF">
        <w:rPr>
          <w:rFonts w:ascii="Times New Roman" w:hAnsi="Times New Roman" w:cs="Times New Roman"/>
          <w:b/>
          <w:bCs/>
          <w:sz w:val="20"/>
          <w:szCs w:val="20"/>
          <w:lang w:val="en-US"/>
        </w:rPr>
        <w:t>_ property (</w:t>
      </w:r>
      <w:proofErr w:type="spellStart"/>
      <w:proofErr w:type="gramStart"/>
      <w:r w:rsidRPr="002723DF">
        <w:rPr>
          <w:rFonts w:ascii="Times New Roman" w:hAnsi="Times New Roman" w:cs="Times New Roman"/>
          <w:b/>
          <w:bCs/>
          <w:sz w:val="20"/>
          <w:szCs w:val="20"/>
          <w:lang w:val="en-US"/>
        </w:rPr>
        <w:t>sklearn.ensemble</w:t>
      </w:r>
      <w:proofErr w:type="gramEnd"/>
      <w:r w:rsidRPr="002723DF">
        <w:rPr>
          <w:rFonts w:ascii="Times New Roman" w:hAnsi="Times New Roman" w:cs="Times New Roman"/>
          <w:b/>
          <w:bCs/>
          <w:sz w:val="20"/>
          <w:szCs w:val="20"/>
          <w:lang w:val="en-US"/>
        </w:rPr>
        <w:t>.RandomForestClassifier</w:t>
      </w:r>
      <w:proofErr w:type="spellEnd"/>
      <w:r w:rsidRPr="002723DF">
        <w:rPr>
          <w:rFonts w:ascii="Times New Roman" w:hAnsi="Times New Roman" w:cs="Times New Roman"/>
          <w:b/>
          <w:bCs/>
          <w:sz w:val="20"/>
          <w:szCs w:val="20"/>
          <w:lang w:val="en-US"/>
        </w:rPr>
        <w:t xml:space="preserve"> — scikit-learn 1.3.2 </w:t>
      </w:r>
      <w:proofErr w:type="spellStart"/>
      <w:r w:rsidRPr="002723DF">
        <w:rPr>
          <w:rFonts w:ascii="Times New Roman" w:hAnsi="Times New Roman" w:cs="Times New Roman"/>
          <w:b/>
          <w:bCs/>
          <w:sz w:val="20"/>
          <w:szCs w:val="20"/>
          <w:lang w:val="en-US"/>
        </w:rPr>
        <w:t>documentationLinks</w:t>
      </w:r>
      <w:proofErr w:type="spellEnd"/>
      <w:r w:rsidRPr="002723DF">
        <w:rPr>
          <w:rFonts w:ascii="Times New Roman" w:hAnsi="Times New Roman" w:cs="Times New Roman"/>
          <w:b/>
          <w:bCs/>
          <w:sz w:val="20"/>
          <w:szCs w:val="20"/>
          <w:lang w:val="en-US"/>
        </w:rPr>
        <w:t xml:space="preserve"> to an external site.) to find and list the top 5 features.</w:t>
      </w:r>
      <w:r w:rsidRPr="002723DF">
        <w:rPr>
          <w:rFonts w:ascii="Times New Roman" w:hAnsi="Times New Roman" w:cs="Times New Roman"/>
          <w:b/>
          <w:bCs/>
          <w:sz w:val="20"/>
          <w:szCs w:val="20"/>
          <w:lang w:val="en-US"/>
        </w:rPr>
        <w:br/>
      </w:r>
      <w:r w:rsidRPr="002723DF">
        <w:rPr>
          <w:rFonts w:ascii="Times New Roman" w:hAnsi="Times New Roman" w:cs="Times New Roman"/>
          <w:b/>
          <w:bCs/>
          <w:sz w:val="20"/>
          <w:szCs w:val="20"/>
          <w:lang w:val="en-US"/>
        </w:rPr>
        <w:br/>
        <w:t xml:space="preserve">Answer: </w:t>
      </w:r>
      <w:r w:rsidRPr="002723DF">
        <w:rPr>
          <w:rFonts w:ascii="Times New Roman" w:hAnsi="Times New Roman" w:cs="Times New Roman"/>
          <w:b/>
          <w:bCs/>
          <w:sz w:val="20"/>
          <w:szCs w:val="20"/>
          <w:lang w:val="en-US"/>
        </w:rPr>
        <w:br/>
      </w:r>
      <w:r w:rsidRPr="002723DF">
        <w:rPr>
          <w:rFonts w:ascii="Times New Roman" w:eastAsia="Times New Roman" w:hAnsi="Times New Roman" w:cs="Times New Roman"/>
          <w:color w:val="D5D5D5"/>
          <w:kern w:val="0"/>
          <w:sz w:val="20"/>
          <w:szCs w:val="20"/>
          <w:shd w:val="clear" w:color="auto" w:fill="383838"/>
          <w:lang w:eastAsia="en-IN"/>
          <w14:ligatures w14:val="none"/>
        </w:rPr>
        <w:t xml:space="preserve">        Feature  Importance</w:t>
      </w:r>
    </w:p>
    <w:p w14:paraId="64EC1EF2" w14:textId="77777777" w:rsidR="002723DF" w:rsidRPr="002723DF" w:rsidRDefault="002723DF" w:rsidP="002723DF">
      <w:pPr>
        <w:spacing w:after="0" w:line="240" w:lineRule="auto"/>
        <w:rPr>
          <w:rFonts w:ascii="Times New Roman" w:eastAsia="Times New Roman" w:hAnsi="Times New Roman" w:cs="Times New Roman"/>
          <w:color w:val="D5D5D5"/>
          <w:kern w:val="0"/>
          <w:sz w:val="20"/>
          <w:szCs w:val="20"/>
          <w:shd w:val="clear" w:color="auto" w:fill="383838"/>
          <w:lang w:eastAsia="en-IN"/>
          <w14:ligatures w14:val="none"/>
        </w:rPr>
      </w:pPr>
      <w:r w:rsidRPr="002723DF">
        <w:rPr>
          <w:rFonts w:ascii="Times New Roman" w:eastAsia="Times New Roman" w:hAnsi="Times New Roman" w:cs="Times New Roman"/>
          <w:color w:val="D5D5D5"/>
          <w:kern w:val="0"/>
          <w:sz w:val="20"/>
          <w:szCs w:val="20"/>
          <w:shd w:val="clear" w:color="auto" w:fill="383838"/>
          <w:lang w:eastAsia="en-IN"/>
          <w14:ligatures w14:val="none"/>
        </w:rPr>
        <w:t>4       Albumin    0.168479</w:t>
      </w:r>
    </w:p>
    <w:p w14:paraId="516C0C25" w14:textId="77777777" w:rsidR="002723DF" w:rsidRPr="002723DF" w:rsidRDefault="002723DF" w:rsidP="002723DF">
      <w:pPr>
        <w:spacing w:after="0" w:line="240" w:lineRule="auto"/>
        <w:rPr>
          <w:rFonts w:ascii="Times New Roman" w:eastAsia="Times New Roman" w:hAnsi="Times New Roman" w:cs="Times New Roman"/>
          <w:color w:val="D5D5D5"/>
          <w:kern w:val="0"/>
          <w:sz w:val="20"/>
          <w:szCs w:val="20"/>
          <w:shd w:val="clear" w:color="auto" w:fill="383838"/>
          <w:lang w:eastAsia="en-IN"/>
          <w14:ligatures w14:val="none"/>
        </w:rPr>
      </w:pPr>
      <w:r w:rsidRPr="002723DF">
        <w:rPr>
          <w:rFonts w:ascii="Times New Roman" w:eastAsia="Times New Roman" w:hAnsi="Times New Roman" w:cs="Times New Roman"/>
          <w:color w:val="D5D5D5"/>
          <w:kern w:val="0"/>
          <w:sz w:val="20"/>
          <w:szCs w:val="20"/>
          <w:shd w:val="clear" w:color="auto" w:fill="383838"/>
          <w:lang w:eastAsia="en-IN"/>
          <w14:ligatures w14:val="none"/>
        </w:rPr>
        <w:t>1     Bilirubin    0.121402</w:t>
      </w:r>
    </w:p>
    <w:p w14:paraId="391AC64D" w14:textId="77777777" w:rsidR="002723DF" w:rsidRPr="002723DF" w:rsidRDefault="002723DF" w:rsidP="002723DF">
      <w:pPr>
        <w:spacing w:after="0" w:line="240" w:lineRule="auto"/>
        <w:rPr>
          <w:rFonts w:ascii="Times New Roman" w:eastAsia="Times New Roman" w:hAnsi="Times New Roman" w:cs="Times New Roman"/>
          <w:color w:val="D5D5D5"/>
          <w:kern w:val="0"/>
          <w:sz w:val="20"/>
          <w:szCs w:val="20"/>
          <w:shd w:val="clear" w:color="auto" w:fill="383838"/>
          <w:lang w:eastAsia="en-IN"/>
          <w14:ligatures w14:val="none"/>
        </w:rPr>
      </w:pPr>
      <w:r w:rsidRPr="002723DF">
        <w:rPr>
          <w:rFonts w:ascii="Times New Roman" w:eastAsia="Times New Roman" w:hAnsi="Times New Roman" w:cs="Times New Roman"/>
          <w:color w:val="D5D5D5"/>
          <w:kern w:val="0"/>
          <w:sz w:val="20"/>
          <w:szCs w:val="20"/>
          <w:shd w:val="clear" w:color="auto" w:fill="383838"/>
          <w:lang w:eastAsia="en-IN"/>
          <w14:ligatures w14:val="none"/>
        </w:rPr>
        <w:t>5       PROTIME    0.089891</w:t>
      </w:r>
    </w:p>
    <w:p w14:paraId="5336502A" w14:textId="77777777" w:rsidR="002723DF" w:rsidRPr="002723DF" w:rsidRDefault="002723DF" w:rsidP="002723DF">
      <w:pPr>
        <w:spacing w:after="0" w:line="240" w:lineRule="auto"/>
        <w:rPr>
          <w:rFonts w:ascii="Times New Roman" w:eastAsia="Times New Roman" w:hAnsi="Times New Roman" w:cs="Times New Roman"/>
          <w:color w:val="D5D5D5"/>
          <w:kern w:val="0"/>
          <w:sz w:val="20"/>
          <w:szCs w:val="20"/>
          <w:shd w:val="clear" w:color="auto" w:fill="383838"/>
          <w:lang w:eastAsia="en-IN"/>
          <w14:ligatures w14:val="none"/>
        </w:rPr>
      </w:pPr>
      <w:proofErr w:type="gramStart"/>
      <w:r w:rsidRPr="002723DF">
        <w:rPr>
          <w:rFonts w:ascii="Times New Roman" w:eastAsia="Times New Roman" w:hAnsi="Times New Roman" w:cs="Times New Roman"/>
          <w:color w:val="D5D5D5"/>
          <w:kern w:val="0"/>
          <w:sz w:val="20"/>
          <w:szCs w:val="20"/>
          <w:shd w:val="clear" w:color="auto" w:fill="383838"/>
          <w:lang w:eastAsia="en-IN"/>
          <w14:ligatures w14:val="none"/>
        </w:rPr>
        <w:t xml:space="preserve">25  </w:t>
      </w:r>
      <w:proofErr w:type="spellStart"/>
      <w:r w:rsidRPr="002723DF">
        <w:rPr>
          <w:rFonts w:ascii="Times New Roman" w:eastAsia="Times New Roman" w:hAnsi="Times New Roman" w:cs="Times New Roman"/>
          <w:color w:val="D5D5D5"/>
          <w:kern w:val="0"/>
          <w:sz w:val="20"/>
          <w:szCs w:val="20"/>
          <w:shd w:val="clear" w:color="auto" w:fill="383838"/>
          <w:lang w:eastAsia="en-IN"/>
          <w14:ligatures w14:val="none"/>
        </w:rPr>
        <w:t>Ascites</w:t>
      </w:r>
      <w:proofErr w:type="gramEnd"/>
      <w:r w:rsidRPr="002723DF">
        <w:rPr>
          <w:rFonts w:ascii="Times New Roman" w:eastAsia="Times New Roman" w:hAnsi="Times New Roman" w:cs="Times New Roman"/>
          <w:color w:val="D5D5D5"/>
          <w:kern w:val="0"/>
          <w:sz w:val="20"/>
          <w:szCs w:val="20"/>
          <w:shd w:val="clear" w:color="auto" w:fill="383838"/>
          <w:lang w:eastAsia="en-IN"/>
          <w14:ligatures w14:val="none"/>
        </w:rPr>
        <w:t>_yes</w:t>
      </w:r>
      <w:proofErr w:type="spellEnd"/>
      <w:r w:rsidRPr="002723DF">
        <w:rPr>
          <w:rFonts w:ascii="Times New Roman" w:eastAsia="Times New Roman" w:hAnsi="Times New Roman" w:cs="Times New Roman"/>
          <w:color w:val="D5D5D5"/>
          <w:kern w:val="0"/>
          <w:sz w:val="20"/>
          <w:szCs w:val="20"/>
          <w:shd w:val="clear" w:color="auto" w:fill="383838"/>
          <w:lang w:eastAsia="en-IN"/>
          <w14:ligatures w14:val="none"/>
        </w:rPr>
        <w:t xml:space="preserve">    0.061158</w:t>
      </w:r>
    </w:p>
    <w:p w14:paraId="7A64F533" w14:textId="6D3285D4" w:rsidR="00900425" w:rsidRDefault="002723DF" w:rsidP="00900425">
      <w:pPr>
        <w:rPr>
          <w:rFonts w:ascii="Times New Roman" w:hAnsi="Times New Roman" w:cs="Times New Roman"/>
          <w:b/>
          <w:bCs/>
          <w:sz w:val="20"/>
          <w:szCs w:val="20"/>
          <w:lang w:val="en-US"/>
        </w:rPr>
      </w:pPr>
      <w:proofErr w:type="gramStart"/>
      <w:r w:rsidRPr="002723DF">
        <w:rPr>
          <w:rFonts w:ascii="Times New Roman" w:eastAsia="Times New Roman" w:hAnsi="Times New Roman" w:cs="Times New Roman"/>
          <w:color w:val="D5D5D5"/>
          <w:kern w:val="0"/>
          <w:sz w:val="20"/>
          <w:szCs w:val="20"/>
          <w:shd w:val="clear" w:color="auto" w:fill="383838"/>
          <w:lang w:eastAsia="en-IN"/>
          <w14:ligatures w14:val="none"/>
        </w:rPr>
        <w:t xml:space="preserve">27  </w:t>
      </w:r>
      <w:proofErr w:type="spellStart"/>
      <w:r w:rsidRPr="002723DF">
        <w:rPr>
          <w:rFonts w:ascii="Times New Roman" w:eastAsia="Times New Roman" w:hAnsi="Times New Roman" w:cs="Times New Roman"/>
          <w:color w:val="D5D5D5"/>
          <w:kern w:val="0"/>
          <w:sz w:val="20"/>
          <w:szCs w:val="20"/>
          <w:shd w:val="clear" w:color="auto" w:fill="383838"/>
          <w:lang w:eastAsia="en-IN"/>
          <w14:ligatures w14:val="none"/>
        </w:rPr>
        <w:t>Varices</w:t>
      </w:r>
      <w:proofErr w:type="gramEnd"/>
      <w:r w:rsidRPr="002723DF">
        <w:rPr>
          <w:rFonts w:ascii="Times New Roman" w:eastAsia="Times New Roman" w:hAnsi="Times New Roman" w:cs="Times New Roman"/>
          <w:color w:val="D5D5D5"/>
          <w:kern w:val="0"/>
          <w:sz w:val="20"/>
          <w:szCs w:val="20"/>
          <w:shd w:val="clear" w:color="auto" w:fill="383838"/>
          <w:lang w:eastAsia="en-IN"/>
          <w14:ligatures w14:val="none"/>
        </w:rPr>
        <w:t>_yes</w:t>
      </w:r>
      <w:proofErr w:type="spellEnd"/>
      <w:r w:rsidRPr="002723DF">
        <w:rPr>
          <w:rFonts w:ascii="Times New Roman" w:eastAsia="Times New Roman" w:hAnsi="Times New Roman" w:cs="Times New Roman"/>
          <w:color w:val="D5D5D5"/>
          <w:kern w:val="0"/>
          <w:sz w:val="20"/>
          <w:szCs w:val="20"/>
          <w:shd w:val="clear" w:color="auto" w:fill="383838"/>
          <w:lang w:eastAsia="en-IN"/>
          <w14:ligatures w14:val="none"/>
        </w:rPr>
        <w:t xml:space="preserve">    0.060003</w:t>
      </w:r>
    </w:p>
    <w:p w14:paraId="608115F9" w14:textId="77777777" w:rsidR="002723DF" w:rsidRPr="002723DF" w:rsidRDefault="002723DF" w:rsidP="00900425">
      <w:pPr>
        <w:rPr>
          <w:rFonts w:ascii="Times New Roman" w:hAnsi="Times New Roman" w:cs="Times New Roman"/>
          <w:b/>
          <w:bCs/>
          <w:sz w:val="20"/>
          <w:szCs w:val="20"/>
          <w:lang w:val="en-US"/>
        </w:rPr>
      </w:pPr>
    </w:p>
    <w:p w14:paraId="4C087034" w14:textId="778070CD" w:rsidR="002723DF" w:rsidRPr="002723DF" w:rsidRDefault="002723DF" w:rsidP="002723DF">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lastRenderedPageBreak/>
        <w:t>PROMPT 9</w:t>
      </w:r>
    </w:p>
    <w:p w14:paraId="2A542F77" w14:textId="29CD86F0" w:rsidR="002723DF" w:rsidRPr="002723DF" w:rsidRDefault="002723DF" w:rsidP="00900425">
      <w:pP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Add the stacking results to your Word table. Did you get better results (accuracy, precision, recall or F1 score) with stacking compared to any of the prior individual classifiers, either in default mode or tuned? If not, why not? Explain.</w:t>
      </w:r>
    </w:p>
    <w:p w14:paraId="0E1FA2A9" w14:textId="623BF3F2" w:rsidR="00900425" w:rsidRDefault="002723DF" w:rsidP="002723DF">
      <w:pPr>
        <w:jc w:val="both"/>
        <w:rPr>
          <w:rFonts w:ascii="Times New Roman" w:hAnsi="Times New Roman" w:cs="Times New Roman"/>
          <w:sz w:val="20"/>
          <w:szCs w:val="20"/>
          <w:lang w:val="en-US"/>
        </w:rPr>
      </w:pPr>
      <w:r w:rsidRPr="002723DF">
        <w:rPr>
          <w:rFonts w:ascii="Times New Roman" w:hAnsi="Times New Roman" w:cs="Times New Roman"/>
          <w:b/>
          <w:bCs/>
          <w:sz w:val="20"/>
          <w:szCs w:val="20"/>
          <w:lang w:val="en-US"/>
        </w:rPr>
        <w:br/>
        <w:t xml:space="preserve">Answer: </w:t>
      </w:r>
      <w:r w:rsidRPr="002723DF">
        <w:rPr>
          <w:rFonts w:ascii="Times New Roman" w:hAnsi="Times New Roman" w:cs="Times New Roman"/>
          <w:sz w:val="20"/>
          <w:szCs w:val="20"/>
          <w:lang w:val="en-US"/>
        </w:rPr>
        <w:t xml:space="preserve">The stacking ensemble model, as indicated in the Word table, exhibits outstanding performance across key metrics, surpassing all individual classifiers, including the best-performing Decision Tree and </w:t>
      </w:r>
      <w:proofErr w:type="spellStart"/>
      <w:r w:rsidRPr="002723DF">
        <w:rPr>
          <w:rFonts w:ascii="Times New Roman" w:hAnsi="Times New Roman" w:cs="Times New Roman"/>
          <w:sz w:val="20"/>
          <w:szCs w:val="20"/>
          <w:lang w:val="en-US"/>
        </w:rPr>
        <w:t>LinearSVC</w:t>
      </w:r>
      <w:proofErr w:type="spellEnd"/>
      <w:r w:rsidRPr="002723DF">
        <w:rPr>
          <w:rFonts w:ascii="Times New Roman" w:hAnsi="Times New Roman" w:cs="Times New Roman"/>
          <w:sz w:val="20"/>
          <w:szCs w:val="20"/>
          <w:lang w:val="en-US"/>
        </w:rPr>
        <w:t xml:space="preserve"> models. With an accuracy of 0.9091, precision of 0.8333, recall of 1.0, and an F1 Score of 0.9091, the stacking model achieves remarkable results. The superior accuracy demonstrates its ability to make correct predictions, while the high precision and recall values underscore its capacity for both minimizing false positives and identifying all positive instances. The F1 Score, which balances precision and recall, is the highest among all classifiers, emphasizing the ensemble model's effectiveness in providing a well-rounded and improved predictive solution.</w:t>
      </w:r>
    </w:p>
    <w:p w14:paraId="2D36BF76" w14:textId="77777777" w:rsidR="002723DF" w:rsidRDefault="002723DF" w:rsidP="002723DF">
      <w:pPr>
        <w:jc w:val="both"/>
        <w:rPr>
          <w:rFonts w:ascii="Times New Roman" w:hAnsi="Times New Roman" w:cs="Times New Roman"/>
          <w:sz w:val="20"/>
          <w:szCs w:val="20"/>
          <w:lang w:val="en-US"/>
        </w:rPr>
      </w:pPr>
    </w:p>
    <w:p w14:paraId="67AB04BA" w14:textId="07DAB91C" w:rsidR="002723DF" w:rsidRPr="002723DF" w:rsidRDefault="002723DF" w:rsidP="002723DF">
      <w:pPr>
        <w:jc w:val="center"/>
        <w:rPr>
          <w:rFonts w:ascii="Times New Roman" w:hAnsi="Times New Roman" w:cs="Times New Roman"/>
          <w:b/>
          <w:bCs/>
          <w:sz w:val="20"/>
          <w:szCs w:val="20"/>
          <w:lang w:val="en-US"/>
        </w:rPr>
      </w:pPr>
      <w:r w:rsidRPr="002723DF">
        <w:rPr>
          <w:rFonts w:ascii="Times New Roman" w:hAnsi="Times New Roman" w:cs="Times New Roman"/>
          <w:b/>
          <w:bCs/>
          <w:sz w:val="20"/>
          <w:szCs w:val="20"/>
          <w:lang w:val="en-US"/>
        </w:rPr>
        <w:t>CODE EXPLANATION</w:t>
      </w:r>
    </w:p>
    <w:p w14:paraId="36BAFC68"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Google Drive is mounted to access files.</w:t>
      </w:r>
    </w:p>
    <w:p w14:paraId="3E71ED62"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Required libraries are imported.</w:t>
      </w:r>
    </w:p>
    <w:p w14:paraId="33ACAD02"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 xml:space="preserve">Training and testing datasets are loaded into </w:t>
      </w:r>
      <w:proofErr w:type="spellStart"/>
      <w:r w:rsidRPr="00584F64">
        <w:rPr>
          <w:rFonts w:ascii="Times New Roman" w:hAnsi="Times New Roman" w:cs="Times New Roman"/>
          <w:sz w:val="20"/>
          <w:szCs w:val="20"/>
          <w:lang w:val="en-US"/>
        </w:rPr>
        <w:t>dataframes</w:t>
      </w:r>
      <w:proofErr w:type="spellEnd"/>
      <w:r w:rsidRPr="00584F64">
        <w:rPr>
          <w:rFonts w:ascii="Times New Roman" w:hAnsi="Times New Roman" w:cs="Times New Roman"/>
          <w:sz w:val="20"/>
          <w:szCs w:val="20"/>
          <w:lang w:val="en-US"/>
        </w:rPr>
        <w:t>.</w:t>
      </w:r>
    </w:p>
    <w:p w14:paraId="0275E87E"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Data shapes and sample data are displayed.</w:t>
      </w:r>
    </w:p>
    <w:p w14:paraId="5BC10E72"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Target columns are separated from the features.</w:t>
      </w:r>
    </w:p>
    <w:p w14:paraId="185413CB"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Rows with missing values are dropped.</w:t>
      </w:r>
    </w:p>
    <w:p w14:paraId="6C880732"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One-hot encoding is applied to categorical variables.</w:t>
      </w:r>
    </w:p>
    <w:p w14:paraId="3988E8B3"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Common columns are identified and aligned between training and testing datasets.</w:t>
      </w:r>
    </w:p>
    <w:p w14:paraId="5E452D81" w14:textId="41DFFACD" w:rsidR="00900425" w:rsidRPr="00584F64" w:rsidRDefault="00584F64" w:rsidP="00584F64">
      <w:pPr>
        <w:pStyle w:val="ListParagraph"/>
        <w:numPr>
          <w:ilvl w:val="0"/>
          <w:numId w:val="1"/>
        </w:numPr>
        <w:jc w:val="both"/>
        <w:rPr>
          <w:rFonts w:ascii="Times New Roman" w:hAnsi="Times New Roman" w:cs="Times New Roman"/>
          <w:sz w:val="20"/>
          <w:szCs w:val="20"/>
          <w:lang w:val="en-US"/>
        </w:rPr>
      </w:pPr>
      <w:proofErr w:type="spellStart"/>
      <w:r w:rsidRPr="00584F64">
        <w:rPr>
          <w:rFonts w:ascii="Times New Roman" w:hAnsi="Times New Roman" w:cs="Times New Roman"/>
          <w:sz w:val="20"/>
          <w:szCs w:val="20"/>
          <w:lang w:val="en-US"/>
        </w:rPr>
        <w:t>LinearSVC</w:t>
      </w:r>
      <w:proofErr w:type="spellEnd"/>
      <w:r w:rsidRPr="00584F64">
        <w:rPr>
          <w:rFonts w:ascii="Times New Roman" w:hAnsi="Times New Roman" w:cs="Times New Roman"/>
          <w:sz w:val="20"/>
          <w:szCs w:val="20"/>
          <w:lang w:val="en-US"/>
        </w:rPr>
        <w:t>, Decision Tree, Random Forest, and K-Nearest Neighbor classifiers are trained using the training data.</w:t>
      </w:r>
    </w:p>
    <w:p w14:paraId="51B8E18C"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Individual classifiers are evaluated on the test set, and metrics (accuracy, precision, recall, F1 score) are recorded.</w:t>
      </w:r>
    </w:p>
    <w:p w14:paraId="3CB1A122"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 xml:space="preserve">Results are stored in a </w:t>
      </w:r>
      <w:proofErr w:type="spellStart"/>
      <w:r w:rsidRPr="00584F64">
        <w:rPr>
          <w:rFonts w:ascii="Times New Roman" w:hAnsi="Times New Roman" w:cs="Times New Roman"/>
          <w:sz w:val="20"/>
          <w:szCs w:val="20"/>
          <w:lang w:val="en-US"/>
        </w:rPr>
        <w:t>DataFrame</w:t>
      </w:r>
      <w:proofErr w:type="spellEnd"/>
      <w:r w:rsidRPr="00584F64">
        <w:rPr>
          <w:rFonts w:ascii="Times New Roman" w:hAnsi="Times New Roman" w:cs="Times New Roman"/>
          <w:sz w:val="20"/>
          <w:szCs w:val="20"/>
          <w:lang w:val="en-US"/>
        </w:rPr>
        <w:t xml:space="preserve"> for later comparison.</w:t>
      </w:r>
    </w:p>
    <w:p w14:paraId="0C25C151" w14:textId="5913FCA5"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 xml:space="preserve">Hyperparameter tuning is performed using </w:t>
      </w:r>
      <w:proofErr w:type="spellStart"/>
      <w:r w:rsidRPr="00584F64">
        <w:rPr>
          <w:rFonts w:ascii="Times New Roman" w:hAnsi="Times New Roman" w:cs="Times New Roman"/>
          <w:sz w:val="20"/>
          <w:szCs w:val="20"/>
          <w:lang w:val="en-US"/>
        </w:rPr>
        <w:t>RandomizedSearchCV</w:t>
      </w:r>
      <w:proofErr w:type="spellEnd"/>
      <w:r w:rsidRPr="00584F64">
        <w:rPr>
          <w:rFonts w:ascii="Times New Roman" w:hAnsi="Times New Roman" w:cs="Times New Roman"/>
          <w:sz w:val="20"/>
          <w:szCs w:val="20"/>
          <w:lang w:val="en-US"/>
        </w:rPr>
        <w:t xml:space="preserve"> for the Random Forest classifier.</w:t>
      </w:r>
    </w:p>
    <w:p w14:paraId="14FF6C08"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The best Random Forest model is selected based on hyperparameter tuning.</w:t>
      </w:r>
    </w:p>
    <w:p w14:paraId="25E02F7F"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The model is evaluated on the test set, and metrics are displayed.</w:t>
      </w:r>
    </w:p>
    <w:p w14:paraId="45E95915" w14:textId="67F23FE6"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The metrics of the default and tuned Random Forest models are compared.</w:t>
      </w:r>
    </w:p>
    <w:p w14:paraId="7C026A94" w14:textId="695CB09A"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 xml:space="preserve">Feature </w:t>
      </w:r>
      <w:proofErr w:type="spellStart"/>
      <w:r w:rsidRPr="00584F64">
        <w:rPr>
          <w:rFonts w:ascii="Times New Roman" w:hAnsi="Times New Roman" w:cs="Times New Roman"/>
          <w:sz w:val="20"/>
          <w:szCs w:val="20"/>
          <w:lang w:val="en-US"/>
        </w:rPr>
        <w:t>importances</w:t>
      </w:r>
      <w:proofErr w:type="spellEnd"/>
      <w:r w:rsidRPr="00584F64">
        <w:rPr>
          <w:rFonts w:ascii="Times New Roman" w:hAnsi="Times New Roman" w:cs="Times New Roman"/>
          <w:sz w:val="20"/>
          <w:szCs w:val="20"/>
          <w:lang w:val="en-US"/>
        </w:rPr>
        <w:t xml:space="preserve"> of the best Random Forest model are analyzed and the top 5 features are </w:t>
      </w:r>
      <w:proofErr w:type="spellStart"/>
      <w:proofErr w:type="gramStart"/>
      <w:r w:rsidRPr="00584F64">
        <w:rPr>
          <w:rFonts w:ascii="Times New Roman" w:hAnsi="Times New Roman" w:cs="Times New Roman"/>
          <w:sz w:val="20"/>
          <w:szCs w:val="20"/>
          <w:lang w:val="en-US"/>
        </w:rPr>
        <w:t>printe</w:t>
      </w:r>
      <w:proofErr w:type="spellEnd"/>
      <w:proofErr w:type="gramEnd"/>
    </w:p>
    <w:p w14:paraId="47F64FA2"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Individual classifiers are used to make predictions on the test set.</w:t>
      </w:r>
    </w:p>
    <w:p w14:paraId="4F59CEBF"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 xml:space="preserve">Predictions are combined into a </w:t>
      </w:r>
      <w:proofErr w:type="spellStart"/>
      <w:r w:rsidRPr="00584F64">
        <w:rPr>
          <w:rFonts w:ascii="Times New Roman" w:hAnsi="Times New Roman" w:cs="Times New Roman"/>
          <w:sz w:val="20"/>
          <w:szCs w:val="20"/>
          <w:lang w:val="en-US"/>
        </w:rPr>
        <w:t>DataFrame</w:t>
      </w:r>
      <w:proofErr w:type="spellEnd"/>
      <w:r w:rsidRPr="00584F64">
        <w:rPr>
          <w:rFonts w:ascii="Times New Roman" w:hAnsi="Times New Roman" w:cs="Times New Roman"/>
          <w:sz w:val="20"/>
          <w:szCs w:val="20"/>
          <w:lang w:val="en-US"/>
        </w:rPr>
        <w:t>.</w:t>
      </w:r>
    </w:p>
    <w:p w14:paraId="435D4782"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An MLP classifier is trained on the individual classifier predictions.</w:t>
      </w:r>
    </w:p>
    <w:p w14:paraId="6C8D230F" w14:textId="77777777" w:rsidR="00584F64" w:rsidRPr="00584F64" w:rsidRDefault="00584F64" w:rsidP="00584F64">
      <w:pPr>
        <w:pStyle w:val="ListParagraph"/>
        <w:numPr>
          <w:ilvl w:val="0"/>
          <w:numId w:val="1"/>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The ensemble model is evaluated on the test set, and metrics are displayed.</w:t>
      </w:r>
    </w:p>
    <w:p w14:paraId="68EC23AA" w14:textId="77777777" w:rsidR="00584F64" w:rsidRDefault="00584F64" w:rsidP="00584F64">
      <w:pPr>
        <w:pStyle w:val="ListParagraph"/>
        <w:ind w:left="768"/>
        <w:rPr>
          <w:rFonts w:ascii="Times New Roman" w:hAnsi="Times New Roman" w:cs="Times New Roman"/>
          <w:b/>
          <w:bCs/>
          <w:sz w:val="20"/>
          <w:szCs w:val="20"/>
          <w:lang w:val="en-US"/>
        </w:rPr>
      </w:pPr>
    </w:p>
    <w:p w14:paraId="5DF40663" w14:textId="7777018F" w:rsidR="00584F64" w:rsidRDefault="00584F64" w:rsidP="00584F64">
      <w:pPr>
        <w:jc w:val="center"/>
        <w:rPr>
          <w:rFonts w:ascii="Times New Roman" w:hAnsi="Times New Roman" w:cs="Times New Roman"/>
          <w:b/>
          <w:bCs/>
          <w:sz w:val="20"/>
          <w:szCs w:val="20"/>
          <w:lang w:val="en-US"/>
        </w:rPr>
      </w:pPr>
      <w:r w:rsidRPr="00584F64">
        <w:rPr>
          <w:rFonts w:ascii="Times New Roman" w:hAnsi="Times New Roman" w:cs="Times New Roman"/>
          <w:b/>
          <w:bCs/>
          <w:sz w:val="20"/>
          <w:szCs w:val="20"/>
          <w:lang w:val="en-US"/>
        </w:rPr>
        <w:t>SUMMARY</w:t>
      </w:r>
    </w:p>
    <w:p w14:paraId="7A29D7BF" w14:textId="77777777" w:rsidR="00584F64" w:rsidRPr="00584F64" w:rsidRDefault="00584F64" w:rsidP="00584F64">
      <w:pPr>
        <w:pStyle w:val="ListParagraph"/>
        <w:numPr>
          <w:ilvl w:val="0"/>
          <w:numId w:val="4"/>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The code covers data loading, preprocessing, training individual classifiers, hyperparameter tuning, feature importance analysis, and ensemble modeling.</w:t>
      </w:r>
    </w:p>
    <w:p w14:paraId="3246BE90" w14:textId="77777777" w:rsidR="00584F64" w:rsidRPr="00584F64" w:rsidRDefault="00584F64" w:rsidP="00584F64">
      <w:pPr>
        <w:pStyle w:val="ListParagraph"/>
        <w:numPr>
          <w:ilvl w:val="0"/>
          <w:numId w:val="4"/>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Individual classifier performances and the impact of hyperparameter tuning are assessed.</w:t>
      </w:r>
    </w:p>
    <w:p w14:paraId="5F0974C0" w14:textId="77777777" w:rsidR="00584F64" w:rsidRPr="00584F64" w:rsidRDefault="00584F64" w:rsidP="00584F64">
      <w:pPr>
        <w:pStyle w:val="ListParagraph"/>
        <w:numPr>
          <w:ilvl w:val="0"/>
          <w:numId w:val="4"/>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 xml:space="preserve">The final ensemble model, created through stacking, is </w:t>
      </w:r>
      <w:proofErr w:type="gramStart"/>
      <w:r w:rsidRPr="00584F64">
        <w:rPr>
          <w:rFonts w:ascii="Times New Roman" w:hAnsi="Times New Roman" w:cs="Times New Roman"/>
          <w:sz w:val="20"/>
          <w:szCs w:val="20"/>
          <w:lang w:val="en-US"/>
        </w:rPr>
        <w:t>evaluated</w:t>
      </w:r>
      <w:proofErr w:type="gramEnd"/>
      <w:r w:rsidRPr="00584F64">
        <w:rPr>
          <w:rFonts w:ascii="Times New Roman" w:hAnsi="Times New Roman" w:cs="Times New Roman"/>
          <w:sz w:val="20"/>
          <w:szCs w:val="20"/>
          <w:lang w:val="en-US"/>
        </w:rPr>
        <w:t xml:space="preserve"> and compared to individual classifiers.</w:t>
      </w:r>
    </w:p>
    <w:p w14:paraId="08D0CCCF" w14:textId="77777777" w:rsidR="00584F64" w:rsidRDefault="00584F64" w:rsidP="00584F64">
      <w:pPr>
        <w:pStyle w:val="ListParagraph"/>
        <w:numPr>
          <w:ilvl w:val="0"/>
          <w:numId w:val="4"/>
        </w:numPr>
        <w:jc w:val="both"/>
        <w:rPr>
          <w:rFonts w:ascii="Times New Roman" w:hAnsi="Times New Roman" w:cs="Times New Roman"/>
          <w:sz w:val="20"/>
          <w:szCs w:val="20"/>
          <w:lang w:val="en-US"/>
        </w:rPr>
      </w:pPr>
      <w:r w:rsidRPr="00584F64">
        <w:rPr>
          <w:rFonts w:ascii="Times New Roman" w:hAnsi="Times New Roman" w:cs="Times New Roman"/>
          <w:sz w:val="20"/>
          <w:szCs w:val="20"/>
          <w:lang w:val="en-US"/>
        </w:rPr>
        <w:t xml:space="preserve">Results are saved to a CSV file for further </w:t>
      </w:r>
      <w:proofErr w:type="gramStart"/>
      <w:r w:rsidRPr="00584F64">
        <w:rPr>
          <w:rFonts w:ascii="Times New Roman" w:hAnsi="Times New Roman" w:cs="Times New Roman"/>
          <w:sz w:val="20"/>
          <w:szCs w:val="20"/>
          <w:lang w:val="en-US"/>
        </w:rPr>
        <w:t>analysis</w:t>
      </w:r>
      <w:proofErr w:type="gramEnd"/>
    </w:p>
    <w:p w14:paraId="465F88EB" w14:textId="7C452594" w:rsidR="00584F64" w:rsidRDefault="0097756A" w:rsidP="0097756A">
      <w:pPr>
        <w:jc w:val="center"/>
        <w:rPr>
          <w:rFonts w:ascii="Times New Roman" w:hAnsi="Times New Roman" w:cs="Times New Roman"/>
          <w:b/>
          <w:bCs/>
          <w:sz w:val="20"/>
          <w:szCs w:val="20"/>
          <w:lang w:val="en-US"/>
        </w:rPr>
      </w:pPr>
      <w:r w:rsidRPr="0097756A">
        <w:rPr>
          <w:rFonts w:ascii="Times New Roman" w:hAnsi="Times New Roman" w:cs="Times New Roman"/>
          <w:b/>
          <w:bCs/>
          <w:sz w:val="20"/>
          <w:szCs w:val="20"/>
          <w:lang w:val="en-US"/>
        </w:rPr>
        <w:t>SUGGESTIONS</w:t>
      </w:r>
    </w:p>
    <w:p w14:paraId="66570377" w14:textId="1C008302" w:rsidR="0097756A" w:rsidRPr="0097756A" w:rsidRDefault="0097756A" w:rsidP="0097756A">
      <w:pPr>
        <w:pStyle w:val="ListParagraph"/>
        <w:numPr>
          <w:ilvl w:val="0"/>
          <w:numId w:val="5"/>
        </w:numPr>
        <w:jc w:val="both"/>
        <w:rPr>
          <w:rFonts w:ascii="Times New Roman" w:hAnsi="Times New Roman" w:cs="Times New Roman"/>
          <w:sz w:val="20"/>
          <w:szCs w:val="20"/>
          <w:lang w:val="en-US"/>
        </w:rPr>
      </w:pPr>
      <w:r w:rsidRPr="0097756A">
        <w:rPr>
          <w:rFonts w:ascii="Times New Roman" w:hAnsi="Times New Roman" w:cs="Times New Roman"/>
          <w:sz w:val="20"/>
          <w:szCs w:val="20"/>
          <w:lang w:val="en-US"/>
        </w:rPr>
        <w:t>Consider interactions between existing features.</w:t>
      </w:r>
    </w:p>
    <w:p w14:paraId="77AC0EE5" w14:textId="05D84C8A" w:rsidR="0097756A" w:rsidRPr="0097756A" w:rsidRDefault="0097756A" w:rsidP="0097756A">
      <w:pPr>
        <w:pStyle w:val="ListParagraph"/>
        <w:numPr>
          <w:ilvl w:val="0"/>
          <w:numId w:val="5"/>
        </w:numPr>
        <w:jc w:val="both"/>
        <w:rPr>
          <w:rFonts w:ascii="Times New Roman" w:hAnsi="Times New Roman" w:cs="Times New Roman"/>
          <w:sz w:val="20"/>
          <w:szCs w:val="20"/>
          <w:lang w:val="en-US"/>
        </w:rPr>
      </w:pPr>
      <w:r w:rsidRPr="0097756A">
        <w:rPr>
          <w:rFonts w:ascii="Times New Roman" w:hAnsi="Times New Roman" w:cs="Times New Roman"/>
          <w:sz w:val="20"/>
          <w:szCs w:val="20"/>
          <w:lang w:val="en-US"/>
        </w:rPr>
        <w:t xml:space="preserve">If the dataset is imbalanced, explore techniques such as oversampling, </w:t>
      </w:r>
      <w:proofErr w:type="spellStart"/>
      <w:r w:rsidRPr="0097756A">
        <w:rPr>
          <w:rFonts w:ascii="Times New Roman" w:hAnsi="Times New Roman" w:cs="Times New Roman"/>
          <w:sz w:val="20"/>
          <w:szCs w:val="20"/>
          <w:lang w:val="en-US"/>
        </w:rPr>
        <w:t>undersampling</w:t>
      </w:r>
      <w:proofErr w:type="spellEnd"/>
      <w:r w:rsidRPr="0097756A">
        <w:rPr>
          <w:rFonts w:ascii="Times New Roman" w:hAnsi="Times New Roman" w:cs="Times New Roman"/>
          <w:sz w:val="20"/>
          <w:szCs w:val="20"/>
          <w:lang w:val="en-US"/>
        </w:rPr>
        <w:t>, or using different class weights to handle class imbalances.</w:t>
      </w:r>
    </w:p>
    <w:p w14:paraId="65499EF6" w14:textId="0B474258" w:rsidR="0097756A" w:rsidRPr="0097756A" w:rsidRDefault="0097756A" w:rsidP="0097756A">
      <w:pPr>
        <w:pStyle w:val="ListParagraph"/>
        <w:numPr>
          <w:ilvl w:val="0"/>
          <w:numId w:val="5"/>
        </w:numPr>
        <w:jc w:val="both"/>
        <w:rPr>
          <w:rFonts w:ascii="Times New Roman" w:hAnsi="Times New Roman" w:cs="Times New Roman"/>
          <w:sz w:val="20"/>
          <w:szCs w:val="20"/>
          <w:lang w:val="en-US"/>
        </w:rPr>
      </w:pPr>
      <w:r w:rsidRPr="0097756A">
        <w:rPr>
          <w:rFonts w:ascii="Times New Roman" w:hAnsi="Times New Roman" w:cs="Times New Roman"/>
          <w:sz w:val="20"/>
          <w:szCs w:val="20"/>
          <w:lang w:val="en-US"/>
        </w:rPr>
        <w:t>Ensure robust evaluation using techniques like k-fold cross-validation to get a better estimate of the model's generalization performance.</w:t>
      </w:r>
    </w:p>
    <w:p w14:paraId="06C9AC0C" w14:textId="77777777" w:rsidR="00584F64" w:rsidRPr="00584F64" w:rsidRDefault="00584F64" w:rsidP="00584F64">
      <w:pPr>
        <w:rPr>
          <w:rFonts w:ascii="Times New Roman" w:hAnsi="Times New Roman" w:cs="Times New Roman"/>
          <w:b/>
          <w:bCs/>
          <w:sz w:val="20"/>
          <w:szCs w:val="20"/>
          <w:lang w:val="en-US"/>
        </w:rPr>
      </w:pPr>
    </w:p>
    <w:sectPr w:rsidR="00584F64" w:rsidRPr="00584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694"/>
    <w:multiLevelType w:val="hybridMultilevel"/>
    <w:tmpl w:val="0ACE022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1AE8596D"/>
    <w:multiLevelType w:val="hybridMultilevel"/>
    <w:tmpl w:val="F6607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E4FEC"/>
    <w:multiLevelType w:val="hybridMultilevel"/>
    <w:tmpl w:val="D362D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BD2E91"/>
    <w:multiLevelType w:val="hybridMultilevel"/>
    <w:tmpl w:val="7F987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8A50B7"/>
    <w:multiLevelType w:val="hybridMultilevel"/>
    <w:tmpl w:val="7F78A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00377821">
    <w:abstractNumId w:val="0"/>
  </w:num>
  <w:num w:numId="2" w16cid:durableId="241989544">
    <w:abstractNumId w:val="3"/>
  </w:num>
  <w:num w:numId="3" w16cid:durableId="1726637808">
    <w:abstractNumId w:val="4"/>
  </w:num>
  <w:num w:numId="4" w16cid:durableId="148907107">
    <w:abstractNumId w:val="1"/>
  </w:num>
  <w:num w:numId="5" w16cid:durableId="1226143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D8"/>
    <w:rsid w:val="001B5CB0"/>
    <w:rsid w:val="002723DF"/>
    <w:rsid w:val="00584F64"/>
    <w:rsid w:val="006D46D8"/>
    <w:rsid w:val="00806F15"/>
    <w:rsid w:val="00900425"/>
    <w:rsid w:val="00977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B921"/>
  <w15:chartTrackingRefBased/>
  <w15:docId w15:val="{0FC3D98A-7897-45C5-A47C-9332A48A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4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39582">
      <w:bodyDiv w:val="1"/>
      <w:marLeft w:val="0"/>
      <w:marRight w:val="0"/>
      <w:marTop w:val="0"/>
      <w:marBottom w:val="0"/>
      <w:divBdr>
        <w:top w:val="none" w:sz="0" w:space="0" w:color="auto"/>
        <w:left w:val="none" w:sz="0" w:space="0" w:color="auto"/>
        <w:bottom w:val="none" w:sz="0" w:space="0" w:color="auto"/>
        <w:right w:val="none" w:sz="0" w:space="0" w:color="auto"/>
      </w:divBdr>
    </w:div>
    <w:div w:id="294724416">
      <w:bodyDiv w:val="1"/>
      <w:marLeft w:val="0"/>
      <w:marRight w:val="0"/>
      <w:marTop w:val="0"/>
      <w:marBottom w:val="0"/>
      <w:divBdr>
        <w:top w:val="none" w:sz="0" w:space="0" w:color="auto"/>
        <w:left w:val="none" w:sz="0" w:space="0" w:color="auto"/>
        <w:bottom w:val="none" w:sz="0" w:space="0" w:color="auto"/>
        <w:right w:val="none" w:sz="0" w:space="0" w:color="auto"/>
      </w:divBdr>
    </w:div>
    <w:div w:id="363095465">
      <w:bodyDiv w:val="1"/>
      <w:marLeft w:val="0"/>
      <w:marRight w:val="0"/>
      <w:marTop w:val="0"/>
      <w:marBottom w:val="0"/>
      <w:divBdr>
        <w:top w:val="none" w:sz="0" w:space="0" w:color="auto"/>
        <w:left w:val="none" w:sz="0" w:space="0" w:color="auto"/>
        <w:bottom w:val="none" w:sz="0" w:space="0" w:color="auto"/>
        <w:right w:val="none" w:sz="0" w:space="0" w:color="auto"/>
      </w:divBdr>
    </w:div>
    <w:div w:id="423458359">
      <w:bodyDiv w:val="1"/>
      <w:marLeft w:val="0"/>
      <w:marRight w:val="0"/>
      <w:marTop w:val="0"/>
      <w:marBottom w:val="0"/>
      <w:divBdr>
        <w:top w:val="none" w:sz="0" w:space="0" w:color="auto"/>
        <w:left w:val="none" w:sz="0" w:space="0" w:color="auto"/>
        <w:bottom w:val="none" w:sz="0" w:space="0" w:color="auto"/>
        <w:right w:val="none" w:sz="0" w:space="0" w:color="auto"/>
      </w:divBdr>
    </w:div>
    <w:div w:id="447044848">
      <w:bodyDiv w:val="1"/>
      <w:marLeft w:val="0"/>
      <w:marRight w:val="0"/>
      <w:marTop w:val="0"/>
      <w:marBottom w:val="0"/>
      <w:divBdr>
        <w:top w:val="none" w:sz="0" w:space="0" w:color="auto"/>
        <w:left w:val="none" w:sz="0" w:space="0" w:color="auto"/>
        <w:bottom w:val="none" w:sz="0" w:space="0" w:color="auto"/>
        <w:right w:val="none" w:sz="0" w:space="0" w:color="auto"/>
      </w:divBdr>
    </w:div>
    <w:div w:id="470177051">
      <w:bodyDiv w:val="1"/>
      <w:marLeft w:val="0"/>
      <w:marRight w:val="0"/>
      <w:marTop w:val="0"/>
      <w:marBottom w:val="0"/>
      <w:divBdr>
        <w:top w:val="none" w:sz="0" w:space="0" w:color="auto"/>
        <w:left w:val="none" w:sz="0" w:space="0" w:color="auto"/>
        <w:bottom w:val="none" w:sz="0" w:space="0" w:color="auto"/>
        <w:right w:val="none" w:sz="0" w:space="0" w:color="auto"/>
      </w:divBdr>
    </w:div>
    <w:div w:id="694844543">
      <w:bodyDiv w:val="1"/>
      <w:marLeft w:val="0"/>
      <w:marRight w:val="0"/>
      <w:marTop w:val="0"/>
      <w:marBottom w:val="0"/>
      <w:divBdr>
        <w:top w:val="none" w:sz="0" w:space="0" w:color="auto"/>
        <w:left w:val="none" w:sz="0" w:space="0" w:color="auto"/>
        <w:bottom w:val="none" w:sz="0" w:space="0" w:color="auto"/>
        <w:right w:val="none" w:sz="0" w:space="0" w:color="auto"/>
      </w:divBdr>
    </w:div>
    <w:div w:id="1173952769">
      <w:bodyDiv w:val="1"/>
      <w:marLeft w:val="0"/>
      <w:marRight w:val="0"/>
      <w:marTop w:val="0"/>
      <w:marBottom w:val="0"/>
      <w:divBdr>
        <w:top w:val="none" w:sz="0" w:space="0" w:color="auto"/>
        <w:left w:val="none" w:sz="0" w:space="0" w:color="auto"/>
        <w:bottom w:val="none" w:sz="0" w:space="0" w:color="auto"/>
        <w:right w:val="none" w:sz="0" w:space="0" w:color="auto"/>
      </w:divBdr>
    </w:div>
    <w:div w:id="1375155896">
      <w:bodyDiv w:val="1"/>
      <w:marLeft w:val="0"/>
      <w:marRight w:val="0"/>
      <w:marTop w:val="0"/>
      <w:marBottom w:val="0"/>
      <w:divBdr>
        <w:top w:val="none" w:sz="0" w:space="0" w:color="auto"/>
        <w:left w:val="none" w:sz="0" w:space="0" w:color="auto"/>
        <w:bottom w:val="none" w:sz="0" w:space="0" w:color="auto"/>
        <w:right w:val="none" w:sz="0" w:space="0" w:color="auto"/>
      </w:divBdr>
    </w:div>
    <w:div w:id="1441487312">
      <w:bodyDiv w:val="1"/>
      <w:marLeft w:val="0"/>
      <w:marRight w:val="0"/>
      <w:marTop w:val="0"/>
      <w:marBottom w:val="0"/>
      <w:divBdr>
        <w:top w:val="none" w:sz="0" w:space="0" w:color="auto"/>
        <w:left w:val="none" w:sz="0" w:space="0" w:color="auto"/>
        <w:bottom w:val="none" w:sz="0" w:space="0" w:color="auto"/>
        <w:right w:val="none" w:sz="0" w:space="0" w:color="auto"/>
      </w:divBdr>
    </w:div>
    <w:div w:id="20687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Raja Surendranath (Student)</dc:creator>
  <cp:keywords/>
  <dc:description/>
  <cp:lastModifiedBy>Santhosh Kumar Raja Surendranath (Student)</cp:lastModifiedBy>
  <cp:revision>1</cp:revision>
  <dcterms:created xsi:type="dcterms:W3CDTF">2023-12-04T22:23:00Z</dcterms:created>
  <dcterms:modified xsi:type="dcterms:W3CDTF">2023-12-04T23:07:00Z</dcterms:modified>
</cp:coreProperties>
</file>