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26B0D" w14:textId="77777777" w:rsidR="00DF78AB" w:rsidRDefault="00C94DF1">
      <w:pPr>
        <w:pStyle w:val="aa"/>
      </w:pPr>
      <w:r>
        <w:t>Flow Matching</w:t>
      </w:r>
      <w:r>
        <w:br/>
      </w:r>
      <w:r>
        <w:t>当前模型完整说明</w:t>
      </w:r>
    </w:p>
    <w:p w14:paraId="7AE1B958" w14:textId="77777777" w:rsidR="00DF78AB" w:rsidRDefault="00C94DF1">
      <w:pPr>
        <w:pStyle w:val="ac"/>
      </w:pPr>
      <w:r>
        <w:t>从双鱼眼观测，到完整人体候选与最终决策</w:t>
      </w:r>
    </w:p>
    <w:p w14:paraId="40906D30" w14:textId="77777777" w:rsidR="00DF78AB" w:rsidRDefault="00C94DF1">
      <w:r>
        <w:t>对象：</w:t>
      </w:r>
      <w:r>
        <w:t>learning_flow_mesh_next / JointFlow</w:t>
      </w:r>
      <w:r>
        <w:br/>
      </w:r>
      <w:r>
        <w:t>版本范围：截至</w:t>
      </w:r>
      <w:r>
        <w:t xml:space="preserve"> 2026 </w:t>
      </w:r>
      <w:r>
        <w:t>年</w:t>
      </w:r>
      <w:r>
        <w:t xml:space="preserve"> 10 </w:t>
      </w:r>
      <w:r>
        <w:t>月</w:t>
      </w:r>
      <w:r>
        <w:t xml:space="preserve"> 13 </w:t>
      </w:r>
      <w:r>
        <w:t>日的当前源码</w:t>
      </w:r>
    </w:p>
    <w:p w14:paraId="7FB9ACF7" w14:textId="77777777" w:rsidR="00DF78AB" w:rsidRDefault="00C94DF1">
      <w:pPr>
        <w:pStyle w:val="21"/>
      </w:pPr>
      <w:r>
        <w:t>这份说明回答什么</w:t>
      </w:r>
    </w:p>
    <w:p w14:paraId="112D7A77" w14:textId="77777777" w:rsidR="00DF78AB" w:rsidRDefault="00C94DF1">
      <w:r>
        <w:t>模型读入什么、记住什么、生成什么；条件怎样进入速度网络；为什么需要多候选；几何信息从哪里来；如何训练、如何推理、如何选出一个完整人体。正文同时解释公式里的每个量，并用具体维度和一帧数据串起各模块。</w:t>
      </w:r>
    </w:p>
    <w:p w14:paraId="18BFEF17" w14:textId="77777777" w:rsidR="00DF78AB" w:rsidRDefault="00C94DF1">
      <w:pPr>
        <w:pStyle w:val="21"/>
      </w:pPr>
      <w:r>
        <w:t>先明确当前状态</w:t>
      </w:r>
    </w:p>
    <w:p w14:paraId="16440041" w14:textId="77777777" w:rsidR="00DF78AB" w:rsidRDefault="00C94DF1">
      <w:r>
        <w:rPr>
          <w:b/>
        </w:rPr>
        <w:t>这是已实现并做过针对性工程检查的研究模型，尚未训练，也没有加载神经网络权重。当前没有证据证明它比正式</w:t>
      </w:r>
      <w:r>
        <w:rPr>
          <w:b/>
        </w:rPr>
        <w:t xml:space="preserve"> SMPL-H </w:t>
      </w:r>
      <w:r>
        <w:rPr>
          <w:b/>
        </w:rPr>
        <w:t>优化管线更准、更快或更可靠。本文描述源码中的计算机制；教学例子和示意图不作为人体实验结果。</w:t>
      </w:r>
    </w:p>
    <w:p w14:paraId="49CA683F" w14:textId="77777777" w:rsidR="00DF78AB" w:rsidRDefault="00C94DF1">
      <w:r>
        <w:t>默认路线用</w:t>
      </w:r>
      <w:r>
        <w:t xml:space="preserve"> 6D </w:t>
      </w:r>
      <w:r>
        <w:t>旋转的欧氏联合</w:t>
      </w:r>
      <w:r>
        <w:t xml:space="preserve"> Flow</w:t>
      </w:r>
      <w:r>
        <w:t>；</w:t>
      </w:r>
      <w:r>
        <w:t xml:space="preserve">SO(3) </w:t>
      </w:r>
      <w:r>
        <w:t>是显式启用的表示候选。双阶段</w:t>
      </w:r>
      <w:r>
        <w:t xml:space="preserve"> G0/J/G1</w:t>
      </w:r>
      <w:r>
        <w:t>、单模型生成和确定性回归是不同实验路线，不能混称为一个已经验证的最终方案。</w:t>
      </w:r>
    </w:p>
    <w:p w14:paraId="750E2049" w14:textId="77777777" w:rsidR="00DF78AB" w:rsidRDefault="00C94DF1">
      <w:pPr>
        <w:pStyle w:val="21"/>
      </w:pPr>
      <w:r>
        <w:t>阅读路线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458"/>
        <w:gridCol w:w="6123"/>
      </w:tblGrid>
      <w:tr w:rsidR="00DF78AB" w14:paraId="1A5A7DCF" w14:textId="77777777">
        <w:trPr>
          <w:cantSplit/>
          <w:tblHeader/>
        </w:trPr>
        <w:tc>
          <w:tcPr>
            <w:tcW w:w="3458" w:type="dxa"/>
            <w:shd w:val="clear" w:color="auto" w:fill="FFFFFF"/>
          </w:tcPr>
          <w:p w14:paraId="39F983D6" w14:textId="77777777" w:rsidR="00DF78AB" w:rsidRDefault="00C94DF1">
            <w:pPr>
              <w:spacing w:before="80" w:after="80" w:line="259" w:lineRule="auto"/>
            </w:pPr>
            <w:r>
              <w:rPr>
                <w:b/>
                <w:sz w:val="19"/>
              </w:rPr>
              <w:t>想理解什么</w:t>
            </w:r>
          </w:p>
        </w:tc>
        <w:tc>
          <w:tcPr>
            <w:tcW w:w="6123" w:type="dxa"/>
            <w:shd w:val="clear" w:color="auto" w:fill="FFFFFF"/>
          </w:tcPr>
          <w:p w14:paraId="34437133" w14:textId="77777777" w:rsidR="00DF78AB" w:rsidRDefault="00C94DF1">
            <w:pPr>
              <w:spacing w:before="80" w:after="80" w:line="259" w:lineRule="auto"/>
            </w:pPr>
            <w:r>
              <w:rPr>
                <w:b/>
                <w:sz w:val="19"/>
              </w:rPr>
              <w:t>建议阅读</w:t>
            </w:r>
          </w:p>
        </w:tc>
      </w:tr>
      <w:tr w:rsidR="00DF78AB" w14:paraId="0858AFBD" w14:textId="77777777">
        <w:trPr>
          <w:cantSplit/>
        </w:trPr>
        <w:tc>
          <w:tcPr>
            <w:tcW w:w="3458" w:type="dxa"/>
            <w:shd w:val="clear" w:color="auto" w:fill="FFFFFF"/>
          </w:tcPr>
          <w:p w14:paraId="1C991E3B" w14:textId="77777777" w:rsidR="00DF78AB" w:rsidRDefault="00C94DF1">
            <w:pPr>
              <w:spacing w:before="80" w:after="80" w:line="259" w:lineRule="auto"/>
            </w:pPr>
            <w:r>
              <w:rPr>
                <w:sz w:val="19"/>
              </w:rPr>
              <w:t>先看全貌和输入</w:t>
            </w:r>
          </w:p>
        </w:tc>
        <w:tc>
          <w:tcPr>
            <w:tcW w:w="6123" w:type="dxa"/>
            <w:shd w:val="clear" w:color="auto" w:fill="FFFFFF"/>
          </w:tcPr>
          <w:p w14:paraId="39298178" w14:textId="77777777" w:rsidR="00DF78AB" w:rsidRDefault="00C94DF1">
            <w:pPr>
              <w:spacing w:before="80" w:after="80" w:line="259" w:lineRule="auto"/>
            </w:pPr>
            <w:r>
              <w:rPr>
                <w:sz w:val="19"/>
              </w:rPr>
              <w:t>第</w:t>
            </w:r>
            <w:r>
              <w:rPr>
                <w:sz w:val="19"/>
              </w:rPr>
              <w:t xml:space="preserve"> 1—3 </w:t>
            </w:r>
            <w:r>
              <w:rPr>
                <w:sz w:val="19"/>
              </w:rPr>
              <w:t>节：任务、总图、观测字段与坐标</w:t>
            </w:r>
          </w:p>
        </w:tc>
      </w:tr>
      <w:tr w:rsidR="00DF78AB" w14:paraId="1A112879" w14:textId="77777777">
        <w:trPr>
          <w:cantSplit/>
        </w:trPr>
        <w:tc>
          <w:tcPr>
            <w:tcW w:w="3458" w:type="dxa"/>
            <w:shd w:val="clear" w:color="auto" w:fill="FFFFFF"/>
          </w:tcPr>
          <w:p w14:paraId="4D5AA2A7" w14:textId="77777777" w:rsidR="00DF78AB" w:rsidRDefault="00C94DF1">
            <w:pPr>
              <w:spacing w:before="80" w:after="80" w:line="259" w:lineRule="auto"/>
            </w:pPr>
            <w:r>
              <w:rPr>
                <w:sz w:val="19"/>
              </w:rPr>
              <w:t>理解神经网络本体</w:t>
            </w:r>
          </w:p>
        </w:tc>
        <w:tc>
          <w:tcPr>
            <w:tcW w:w="6123" w:type="dxa"/>
            <w:shd w:val="clear" w:color="auto" w:fill="FFFFFF"/>
          </w:tcPr>
          <w:p w14:paraId="291EB4F7" w14:textId="77777777" w:rsidR="00DF78AB" w:rsidRDefault="00C94DF1">
            <w:pPr>
              <w:spacing w:before="80" w:after="80" w:line="259" w:lineRule="auto"/>
            </w:pPr>
            <w:r>
              <w:rPr>
                <w:sz w:val="19"/>
              </w:rPr>
              <w:t>第</w:t>
            </w:r>
            <w:r>
              <w:rPr>
                <w:sz w:val="19"/>
              </w:rPr>
              <w:t xml:space="preserve"> 4—10 </w:t>
            </w:r>
            <w:r>
              <w:rPr>
                <w:sz w:val="19"/>
              </w:rPr>
              <w:t>节：记忆、状态、</w:t>
            </w:r>
            <w:r>
              <w:rPr>
                <w:sz w:val="19"/>
              </w:rPr>
              <w:t>token</w:t>
            </w:r>
            <w:r>
              <w:rPr>
                <w:sz w:val="19"/>
              </w:rPr>
              <w:t>、训练和采样</w:t>
            </w:r>
          </w:p>
        </w:tc>
      </w:tr>
      <w:tr w:rsidR="00DF78AB" w14:paraId="66369F86" w14:textId="77777777">
        <w:trPr>
          <w:cantSplit/>
        </w:trPr>
        <w:tc>
          <w:tcPr>
            <w:tcW w:w="3458" w:type="dxa"/>
            <w:shd w:val="clear" w:color="auto" w:fill="FFFFFF"/>
          </w:tcPr>
          <w:p w14:paraId="1F4A5B0A" w14:textId="77777777" w:rsidR="00DF78AB" w:rsidRDefault="00C94DF1">
            <w:pPr>
              <w:spacing w:before="80" w:after="80" w:line="259" w:lineRule="auto"/>
            </w:pPr>
            <w:r>
              <w:rPr>
                <w:sz w:val="19"/>
              </w:rPr>
              <w:t>理解几何与人体输出</w:t>
            </w:r>
          </w:p>
        </w:tc>
        <w:tc>
          <w:tcPr>
            <w:tcW w:w="6123" w:type="dxa"/>
            <w:shd w:val="clear" w:color="auto" w:fill="FFFFFF"/>
          </w:tcPr>
          <w:p w14:paraId="02934123" w14:textId="77777777" w:rsidR="00DF78AB" w:rsidRDefault="00C94DF1">
            <w:pPr>
              <w:spacing w:before="80" w:after="80" w:line="259" w:lineRule="auto"/>
            </w:pPr>
            <w:r>
              <w:rPr>
                <w:sz w:val="19"/>
              </w:rPr>
              <w:t>第</w:t>
            </w:r>
            <w:r>
              <w:rPr>
                <w:sz w:val="19"/>
              </w:rPr>
              <w:t xml:space="preserve"> 11—15 </w:t>
            </w:r>
            <w:r>
              <w:rPr>
                <w:sz w:val="19"/>
              </w:rPr>
              <w:t>节：解码、</w:t>
            </w:r>
            <w:r>
              <w:rPr>
                <w:sz w:val="19"/>
              </w:rPr>
              <w:t>J/Λ</w:t>
            </w:r>
            <w:r>
              <w:rPr>
                <w:sz w:val="19"/>
              </w:rPr>
              <w:t>、编码和双阶段</w:t>
            </w:r>
          </w:p>
        </w:tc>
      </w:tr>
      <w:tr w:rsidR="00DF78AB" w14:paraId="18EE140F" w14:textId="77777777">
        <w:trPr>
          <w:cantSplit/>
        </w:trPr>
        <w:tc>
          <w:tcPr>
            <w:tcW w:w="3458" w:type="dxa"/>
            <w:shd w:val="clear" w:color="auto" w:fill="FFFFFF"/>
          </w:tcPr>
          <w:p w14:paraId="5892C048" w14:textId="77777777" w:rsidR="00DF78AB" w:rsidRDefault="00C94DF1">
            <w:pPr>
              <w:spacing w:before="80" w:after="80" w:line="259" w:lineRule="auto"/>
            </w:pPr>
            <w:r>
              <w:rPr>
                <w:sz w:val="19"/>
              </w:rPr>
              <w:t>理解最后如何决策</w:t>
            </w:r>
          </w:p>
        </w:tc>
        <w:tc>
          <w:tcPr>
            <w:tcW w:w="6123" w:type="dxa"/>
            <w:shd w:val="clear" w:color="auto" w:fill="FFFFFF"/>
          </w:tcPr>
          <w:p w14:paraId="10E76A84" w14:textId="77777777" w:rsidR="00DF78AB" w:rsidRDefault="00C94DF1">
            <w:pPr>
              <w:spacing w:before="80" w:after="80" w:line="259" w:lineRule="auto"/>
            </w:pPr>
            <w:r>
              <w:rPr>
                <w:sz w:val="19"/>
              </w:rPr>
              <w:t>第</w:t>
            </w:r>
            <w:r>
              <w:rPr>
                <w:sz w:val="19"/>
              </w:rPr>
              <w:t xml:space="preserve"> 16—17 </w:t>
            </w:r>
            <w:r>
              <w:rPr>
                <w:sz w:val="19"/>
              </w:rPr>
              <w:t>节：完整候选、风险和时间规则</w:t>
            </w:r>
          </w:p>
        </w:tc>
      </w:tr>
      <w:tr w:rsidR="00DF78AB" w14:paraId="2E81BBFD" w14:textId="77777777">
        <w:trPr>
          <w:cantSplit/>
        </w:trPr>
        <w:tc>
          <w:tcPr>
            <w:tcW w:w="3458" w:type="dxa"/>
            <w:shd w:val="clear" w:color="auto" w:fill="FFFFFF"/>
          </w:tcPr>
          <w:p w14:paraId="00844F95" w14:textId="77777777" w:rsidR="00DF78AB" w:rsidRDefault="00C94DF1">
            <w:pPr>
              <w:spacing w:before="80" w:after="80" w:line="259" w:lineRule="auto"/>
            </w:pPr>
            <w:r>
              <w:rPr>
                <w:sz w:val="19"/>
              </w:rPr>
              <w:t>理解工程状态与改进边界</w:t>
            </w:r>
          </w:p>
        </w:tc>
        <w:tc>
          <w:tcPr>
            <w:tcW w:w="6123" w:type="dxa"/>
            <w:shd w:val="clear" w:color="auto" w:fill="FFFFFF"/>
          </w:tcPr>
          <w:p w14:paraId="6EEDA938" w14:textId="77777777" w:rsidR="00DF78AB" w:rsidRDefault="00C94DF1">
            <w:pPr>
              <w:spacing w:before="80" w:after="80" w:line="259" w:lineRule="auto"/>
            </w:pPr>
            <w:r>
              <w:rPr>
                <w:sz w:val="19"/>
              </w:rPr>
              <w:t>第</w:t>
            </w:r>
            <w:r>
              <w:rPr>
                <w:sz w:val="19"/>
              </w:rPr>
              <w:t xml:space="preserve"> 18—22 </w:t>
            </w:r>
            <w:r>
              <w:rPr>
                <w:sz w:val="19"/>
              </w:rPr>
              <w:t>节：数据、评价、</w:t>
            </w:r>
            <w:r>
              <w:rPr>
                <w:sz w:val="19"/>
              </w:rPr>
              <w:t>SO(3)</w:t>
            </w:r>
            <w:r>
              <w:rPr>
                <w:sz w:val="19"/>
              </w:rPr>
              <w:t>、改进和一帧追踪</w:t>
            </w:r>
          </w:p>
        </w:tc>
      </w:tr>
      <w:tr w:rsidR="00DF78AB" w14:paraId="53F689CC" w14:textId="77777777">
        <w:trPr>
          <w:cantSplit/>
        </w:trPr>
        <w:tc>
          <w:tcPr>
            <w:tcW w:w="3458" w:type="dxa"/>
            <w:shd w:val="clear" w:color="auto" w:fill="FFFFFF"/>
          </w:tcPr>
          <w:p w14:paraId="4215947A" w14:textId="77777777" w:rsidR="00DF78AB" w:rsidRDefault="00C94DF1">
            <w:pPr>
              <w:spacing w:before="80" w:after="80" w:line="259" w:lineRule="auto"/>
            </w:pPr>
            <w:r>
              <w:rPr>
                <w:sz w:val="19"/>
              </w:rPr>
              <w:t>对照源码继续阅读</w:t>
            </w:r>
          </w:p>
        </w:tc>
        <w:tc>
          <w:tcPr>
            <w:tcW w:w="6123" w:type="dxa"/>
            <w:shd w:val="clear" w:color="auto" w:fill="FFFFFF"/>
          </w:tcPr>
          <w:p w14:paraId="50EDF5AB" w14:textId="77777777" w:rsidR="00DF78AB" w:rsidRDefault="00C94DF1">
            <w:pPr>
              <w:spacing w:before="80" w:after="80" w:line="259" w:lineRule="auto"/>
            </w:pPr>
            <w:r>
              <w:rPr>
                <w:sz w:val="19"/>
              </w:rPr>
              <w:t>第</w:t>
            </w:r>
            <w:r>
              <w:rPr>
                <w:sz w:val="19"/>
              </w:rPr>
              <w:t xml:space="preserve"> 23 </w:t>
            </w:r>
            <w:r>
              <w:rPr>
                <w:sz w:val="19"/>
              </w:rPr>
              <w:t>节：文件索引与原始方法来源</w:t>
            </w:r>
          </w:p>
        </w:tc>
      </w:tr>
    </w:tbl>
    <w:p w14:paraId="3411276F" w14:textId="77777777" w:rsidR="00DF78AB" w:rsidRDefault="00DF78AB">
      <w:pPr>
        <w:spacing w:after="0"/>
      </w:pPr>
    </w:p>
    <w:p w14:paraId="11229C60" w14:textId="77777777" w:rsidR="00DF78AB" w:rsidRDefault="00C94DF1">
      <w:r>
        <w:rPr>
          <w:sz w:val="18"/>
        </w:rPr>
        <w:t>排版说明：正文、表格及数学公式可在</w:t>
      </w:r>
      <w:r>
        <w:rPr>
          <w:sz w:val="18"/>
        </w:rPr>
        <w:t xml:space="preserve"> Word </w:t>
      </w:r>
      <w:r>
        <w:rPr>
          <w:sz w:val="18"/>
        </w:rPr>
        <w:t>中编辑；配图为黑白结构示意。</w:t>
      </w:r>
    </w:p>
    <w:p w14:paraId="77D5DA8D" w14:textId="77777777" w:rsidR="00DF78AB" w:rsidRDefault="00C94DF1">
      <w:r>
        <w:br w:type="page"/>
      </w:r>
    </w:p>
    <w:p w14:paraId="622E3E98" w14:textId="77777777" w:rsidR="00DF78AB" w:rsidRDefault="00C94DF1">
      <w:pPr>
        <w:pStyle w:val="1"/>
      </w:pPr>
      <w:r>
        <w:lastRenderedPageBreak/>
        <w:t>1</w:t>
      </w:r>
      <w:r>
        <w:t xml:space="preserve">　模型要解决的问题与总流程</w:t>
      </w:r>
    </w:p>
    <w:p w14:paraId="2324324D" w14:textId="77777777" w:rsidR="00DF78AB" w:rsidRDefault="00C94DF1">
      <w:r>
        <w:t>两台相机看到的是二维关键点。即使标定已知，同一组不完整或有噪声的二维观测，也可能对应多个三维人体：肘部朝向、被遮挡的关节、深度、体型与姿态之间都可能互相补偿。当前模型的目标，是在历史观测条件下联合生成多个</w:t>
      </w:r>
      <w:r>
        <w:t xml:space="preserve"> R</w:t>
      </w:r>
      <w:r>
        <w:t>、</w:t>
      </w:r>
      <w:r>
        <w:t>T</w:t>
      </w:r>
      <w:r>
        <w:t>、</w:t>
      </w:r>
      <w:r>
        <w:t>β</w:t>
      </w:r>
      <w:r>
        <w:t>，再按明确规则选择其中一个完整候选。</w:t>
      </w:r>
    </w:p>
    <w:p w14:paraId="3EAA68B9" w14:textId="77777777" w:rsidR="00DF78AB" w:rsidRDefault="00AF7D1A">
      <w:pPr>
        <w:keepLines/>
        <w:spacing w:after="140"/>
        <w:jc w:val="center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p(R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,T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| o</m:t>
            </m:r>
          </m:e>
          <m:sub>
            <m:r>
              <w:rPr>
                <w:rFonts w:ascii="Cambria Math" w:hAnsi="Cambria Math"/>
              </w:rPr>
              <m:t>1:t</m:t>
            </m:r>
          </m:sub>
        </m:sSub>
        <m:r>
          <w:rPr>
            <w:rFonts w:ascii="Cambria Math" w:hAnsi="Cambria Math"/>
          </w:rPr>
          <m:t>)</m:t>
        </m:r>
      </m:oMath>
      <w:r w:rsidR="00C94DF1">
        <w:rPr>
          <w:sz w:val="18"/>
        </w:rPr>
        <w:t xml:space="preserve">  </w:t>
      </w:r>
      <w:r w:rsidR="00C94DF1">
        <w:rPr>
          <w:sz w:val="18"/>
        </w:rPr>
        <w:t>（</w:t>
      </w:r>
      <w:r w:rsidR="00C94DF1">
        <w:rPr>
          <w:sz w:val="18"/>
        </w:rPr>
        <w:t>1</w:t>
      </w:r>
      <w:r w:rsidR="00C94DF1">
        <w:rPr>
          <w:sz w:val="18"/>
        </w:rPr>
        <w:t>）</w:t>
      </w:r>
    </w:p>
    <w:p w14:paraId="2A805641" w14:textId="77777777" w:rsidR="00DF78AB" w:rsidRDefault="00C94DF1">
      <w:r>
        <w:t>上式表示建模目标，不表示代码已学得真实后验。</w:t>
      </w:r>
      <w:r>
        <w:t xml:space="preserve">t </w:t>
      </w:r>
      <w:r>
        <w:t>是视频物理帧；</w:t>
      </w:r>
      <w:r>
        <w:t xml:space="preserve">o₁:ₜ </w:t>
      </w:r>
      <w:r>
        <w:t>是截至当前帧的观测；</w:t>
      </w:r>
      <w:r>
        <w:t xml:space="preserve">R </w:t>
      </w:r>
      <w:r>
        <w:t>包含局部旋转，</w:t>
      </w:r>
      <w:r>
        <w:t xml:space="preserve">T </w:t>
      </w:r>
      <w:r>
        <w:t>是整体平移，</w:t>
      </w:r>
      <w:r>
        <w:t xml:space="preserve">β </w:t>
      </w:r>
      <w:r>
        <w:t>是体型参数。对物理上的同一个人，体型应当稳定；但当前代码仍逐帧产生</w:t>
      </w:r>
      <w:r>
        <w:t xml:space="preserve"> β </w:t>
      </w:r>
      <w:r>
        <w:t>的条件估计，没有定义整段轨迹的联合采样分布。</w:t>
      </w:r>
    </w:p>
    <w:p w14:paraId="1879B550" w14:textId="77777777" w:rsidR="00DF78AB" w:rsidRDefault="00C94DF1">
      <w:pPr>
        <w:jc w:val="center"/>
      </w:pPr>
      <w:r>
        <w:rPr>
          <w:noProof/>
        </w:rPr>
        <w:drawing>
          <wp:inline distT="0" distB="0" distL="0" distR="0" wp14:anchorId="0312BBF3" wp14:editId="00C11DEA">
            <wp:extent cx="6048000" cy="233373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23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D6C4C" w14:textId="77777777" w:rsidR="00DF78AB" w:rsidRDefault="00C94DF1">
      <w:pPr>
        <w:pStyle w:val="af7"/>
        <w:jc w:val="center"/>
      </w:pPr>
      <w:r>
        <w:t>图</w:t>
      </w:r>
      <w:r>
        <w:t xml:space="preserve"> 1  </w:t>
      </w:r>
      <w:r>
        <w:t>当前可执行模块关系。实线为处理链，虚线表示条件供给；上方是更简的单模型对照。</w:t>
      </w:r>
    </w:p>
    <w:p w14:paraId="39A055DC" w14:textId="77777777" w:rsidR="00DF78AB" w:rsidRDefault="00C94DF1">
      <w:r>
        <w:t>默认双阶段先用冻结</w:t>
      </w:r>
      <w:r>
        <w:t xml:space="preserve"> G0 </w:t>
      </w:r>
      <w:r>
        <w:t>产生候选，再在代表性候选附近计算几何信息</w:t>
      </w:r>
      <w:r>
        <w:t xml:space="preserve"> Λ</w:t>
      </w:r>
      <w:r>
        <w:t>，供</w:t>
      </w:r>
      <w:r>
        <w:t xml:space="preserve"> G1 </w:t>
      </w:r>
      <w:r>
        <w:t>使用。这个设计试图让</w:t>
      </w:r>
      <w:r>
        <w:t xml:space="preserve"> G1 </w:t>
      </w:r>
      <w:r>
        <w:t>知道哪些局部方向被观测约束较强。但</w:t>
      </w:r>
      <w:r>
        <w:t xml:space="preserve"> G0</w:t>
      </w:r>
      <w:r>
        <w:t>、有限差分与第二个网络都有成本，其必要性尚未由训练对照证明。</w:t>
      </w:r>
    </w:p>
    <w:p w14:paraId="570A9FE1" w14:textId="77777777" w:rsidR="00DF78AB" w:rsidRDefault="00C94DF1">
      <w:r>
        <w:t>正式工程主线仍是</w:t>
      </w:r>
      <w:r>
        <w:t xml:space="preserve"> PMPose </w:t>
      </w:r>
      <w:r>
        <w:t>原鱼眼观测、严格双目几何、</w:t>
      </w:r>
      <w:r>
        <w:t>Stage/</w:t>
      </w:r>
      <w:r>
        <w:t>地面变换、</w:t>
      </w:r>
      <w:r>
        <w:t xml:space="preserve">reference25 SMPL-H </w:t>
      </w:r>
      <w:r>
        <w:t>与</w:t>
      </w:r>
      <w:r>
        <w:t xml:space="preserve"> WiLoR</w:t>
      </w:r>
      <w:r>
        <w:t>。本文研究模型没有接替这条主线，也没有把动态地面、助步器接触或</w:t>
      </w:r>
      <w:r>
        <w:t xml:space="preserve"> WiLoR </w:t>
      </w:r>
      <w:r>
        <w:t>手部结果接进自己的输入。</w:t>
      </w:r>
    </w:p>
    <w:p w14:paraId="4DA4551A" w14:textId="77777777" w:rsidR="00DF78AB" w:rsidRDefault="00C94DF1">
      <w:pPr>
        <w:spacing w:before="140"/>
      </w:pPr>
      <w:r>
        <w:rPr>
          <w:sz w:val="16"/>
        </w:rPr>
        <w:t>实现依据：</w:t>
      </w:r>
      <w:r>
        <w:rPr>
          <w:sz w:val="16"/>
        </w:rPr>
        <w:t>pipeline.py / joint_flow.py / MODEL_ARCHITECTURE.md</w:t>
      </w:r>
      <w:r>
        <w:rPr>
          <w:sz w:val="16"/>
        </w:rPr>
        <w:t>，第</w:t>
      </w:r>
      <w:r>
        <w:rPr>
          <w:sz w:val="16"/>
        </w:rPr>
        <w:t xml:space="preserve"> 1</w:t>
      </w:r>
      <w:r>
        <w:rPr>
          <w:sz w:val="16"/>
        </w:rPr>
        <w:t>、</w:t>
      </w:r>
      <w:r>
        <w:rPr>
          <w:sz w:val="16"/>
        </w:rPr>
        <w:t>2</w:t>
      </w:r>
      <w:r>
        <w:rPr>
          <w:sz w:val="16"/>
        </w:rPr>
        <w:t>、</w:t>
      </w:r>
      <w:r>
        <w:rPr>
          <w:sz w:val="16"/>
        </w:rPr>
        <w:t xml:space="preserve">25 </w:t>
      </w:r>
      <w:r>
        <w:rPr>
          <w:sz w:val="16"/>
        </w:rPr>
        <w:t>节。</w:t>
      </w:r>
    </w:p>
    <w:p w14:paraId="3461A289" w14:textId="77777777" w:rsidR="00DF78AB" w:rsidRDefault="00C94DF1">
      <w:r>
        <w:br w:type="page"/>
      </w:r>
    </w:p>
    <w:p w14:paraId="20A51E50" w14:textId="77777777" w:rsidR="00DF78AB" w:rsidRDefault="00C94DF1">
      <w:pPr>
        <w:pStyle w:val="1"/>
      </w:pPr>
      <w:r>
        <w:lastRenderedPageBreak/>
        <w:t>2</w:t>
      </w:r>
      <w:r>
        <w:t xml:space="preserve">　先分清：时间、状态、条件和候选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4649"/>
        <w:gridCol w:w="3118"/>
      </w:tblGrid>
      <w:tr w:rsidR="00DF78AB" w14:paraId="04128B86" w14:textId="77777777">
        <w:trPr>
          <w:cantSplit/>
          <w:tblHeader/>
        </w:trPr>
        <w:tc>
          <w:tcPr>
            <w:tcW w:w="1814" w:type="dxa"/>
            <w:shd w:val="clear" w:color="auto" w:fill="FFFFFF"/>
          </w:tcPr>
          <w:p w14:paraId="7988B3E8" w14:textId="77777777" w:rsidR="00DF78AB" w:rsidRDefault="00C94DF1">
            <w:pPr>
              <w:spacing w:before="80" w:after="80" w:line="259" w:lineRule="auto"/>
            </w:pPr>
            <w:r>
              <w:rPr>
                <w:b/>
                <w:sz w:val="19"/>
              </w:rPr>
              <w:t>符号或数量</w:t>
            </w:r>
          </w:p>
        </w:tc>
        <w:tc>
          <w:tcPr>
            <w:tcW w:w="4649" w:type="dxa"/>
            <w:shd w:val="clear" w:color="auto" w:fill="FFFFFF"/>
          </w:tcPr>
          <w:p w14:paraId="0C6ACB1D" w14:textId="77777777" w:rsidR="00DF78AB" w:rsidRDefault="00C94DF1">
            <w:pPr>
              <w:spacing w:before="80" w:after="80" w:line="259" w:lineRule="auto"/>
            </w:pPr>
            <w:r>
              <w:rPr>
                <w:b/>
                <w:sz w:val="19"/>
              </w:rPr>
              <w:t>含义</w:t>
            </w:r>
          </w:p>
        </w:tc>
        <w:tc>
          <w:tcPr>
            <w:tcW w:w="3118" w:type="dxa"/>
            <w:shd w:val="clear" w:color="auto" w:fill="FFFFFF"/>
          </w:tcPr>
          <w:p w14:paraId="77FEC683" w14:textId="77777777" w:rsidR="00DF78AB" w:rsidRDefault="00C94DF1">
            <w:pPr>
              <w:spacing w:before="80" w:after="80" w:line="259" w:lineRule="auto"/>
            </w:pPr>
            <w:r>
              <w:rPr>
                <w:b/>
                <w:sz w:val="19"/>
              </w:rPr>
              <w:t>当前典型维度</w:t>
            </w:r>
          </w:p>
        </w:tc>
      </w:tr>
      <w:tr w:rsidR="00DF78AB" w14:paraId="5EFF0CE0" w14:textId="77777777">
        <w:trPr>
          <w:cantSplit/>
        </w:trPr>
        <w:tc>
          <w:tcPr>
            <w:tcW w:w="1814" w:type="dxa"/>
            <w:shd w:val="clear" w:color="auto" w:fill="FFFFFF"/>
          </w:tcPr>
          <w:p w14:paraId="567F57F0" w14:textId="77777777" w:rsidR="00DF78AB" w:rsidRDefault="00C94DF1">
            <w:pPr>
              <w:spacing w:before="80" w:after="80" w:line="259" w:lineRule="auto"/>
            </w:pPr>
            <w:r>
              <w:rPr>
                <w:sz w:val="19"/>
              </w:rPr>
              <w:t>t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Δt</w:t>
            </w:r>
          </w:p>
        </w:tc>
        <w:tc>
          <w:tcPr>
            <w:tcW w:w="4649" w:type="dxa"/>
            <w:shd w:val="clear" w:color="auto" w:fill="FFFFFF"/>
          </w:tcPr>
          <w:p w14:paraId="6E5D7E3B" w14:textId="77777777" w:rsidR="00DF78AB" w:rsidRDefault="00C94DF1">
            <w:pPr>
              <w:spacing w:before="80" w:after="80" w:line="259" w:lineRule="auto"/>
            </w:pPr>
            <w:r>
              <w:rPr>
                <w:sz w:val="19"/>
              </w:rPr>
              <w:t>物理帧及相邻观测的秒级时间差</w:t>
            </w:r>
          </w:p>
        </w:tc>
        <w:tc>
          <w:tcPr>
            <w:tcW w:w="3118" w:type="dxa"/>
            <w:shd w:val="clear" w:color="auto" w:fill="FFFFFF"/>
          </w:tcPr>
          <w:p w14:paraId="13C09ACB" w14:textId="77777777" w:rsidR="00DF78AB" w:rsidRDefault="00C94DF1">
            <w:pPr>
              <w:spacing w:before="80" w:after="80" w:line="259" w:lineRule="auto"/>
            </w:pPr>
            <w:r>
              <w:rPr>
                <w:sz w:val="19"/>
              </w:rPr>
              <w:t>一段视频持续推进</w:t>
            </w:r>
          </w:p>
        </w:tc>
      </w:tr>
      <w:tr w:rsidR="00DF78AB" w14:paraId="69B161B3" w14:textId="77777777">
        <w:trPr>
          <w:cantSplit/>
        </w:trPr>
        <w:tc>
          <w:tcPr>
            <w:tcW w:w="1814" w:type="dxa"/>
            <w:shd w:val="clear" w:color="auto" w:fill="FFFFFF"/>
          </w:tcPr>
          <w:p w14:paraId="799DD0E0" w14:textId="77777777" w:rsidR="00DF78AB" w:rsidRDefault="00C94DF1">
            <w:pPr>
              <w:spacing w:before="80" w:after="80" w:line="259" w:lineRule="auto"/>
            </w:pPr>
            <w:r>
              <w:rPr>
                <w:sz w:val="19"/>
              </w:rPr>
              <w:t>s</w:t>
            </w:r>
          </w:p>
        </w:tc>
        <w:tc>
          <w:tcPr>
            <w:tcW w:w="4649" w:type="dxa"/>
            <w:shd w:val="clear" w:color="auto" w:fill="FFFFFF"/>
          </w:tcPr>
          <w:p w14:paraId="366329F8" w14:textId="77777777" w:rsidR="00DF78AB" w:rsidRDefault="00C94DF1">
            <w:pPr>
              <w:spacing w:before="80" w:after="80" w:line="259" w:lineRule="auto"/>
            </w:pPr>
            <w:r>
              <w:rPr>
                <w:sz w:val="19"/>
              </w:rPr>
              <w:t>从噪声到人体的流时间，介于</w:t>
            </w:r>
            <w:r>
              <w:rPr>
                <w:sz w:val="19"/>
              </w:rPr>
              <w:t xml:space="preserve"> 0 </w:t>
            </w:r>
            <w:r>
              <w:rPr>
                <w:sz w:val="19"/>
              </w:rPr>
              <w:t>与</w:t>
            </w:r>
            <w:r>
              <w:rPr>
                <w:sz w:val="19"/>
              </w:rPr>
              <w:t xml:space="preserve"> 1</w:t>
            </w:r>
          </w:p>
        </w:tc>
        <w:tc>
          <w:tcPr>
            <w:tcW w:w="3118" w:type="dxa"/>
            <w:shd w:val="clear" w:color="auto" w:fill="FFFFFF"/>
          </w:tcPr>
          <w:p w14:paraId="154DEE08" w14:textId="77777777" w:rsidR="00DF78AB" w:rsidRDefault="00C94DF1">
            <w:pPr>
              <w:spacing w:before="80" w:after="80" w:line="259" w:lineRule="auto"/>
            </w:pPr>
            <w:r>
              <w:rPr>
                <w:sz w:val="19"/>
              </w:rPr>
              <w:t>每个候选共享于所有状态块</w:t>
            </w:r>
          </w:p>
        </w:tc>
      </w:tr>
      <w:tr w:rsidR="00DF78AB" w14:paraId="0A27E3E8" w14:textId="77777777">
        <w:trPr>
          <w:cantSplit/>
        </w:trPr>
        <w:tc>
          <w:tcPr>
            <w:tcW w:w="1814" w:type="dxa"/>
            <w:shd w:val="clear" w:color="auto" w:fill="FFFFFF"/>
          </w:tcPr>
          <w:p w14:paraId="54FE0417" w14:textId="77777777" w:rsidR="00DF78AB" w:rsidRDefault="00C94DF1">
            <w:pPr>
              <w:spacing w:before="80" w:after="80" w:line="259" w:lineRule="auto"/>
            </w:pPr>
            <w:r>
              <w:rPr>
                <w:sz w:val="19"/>
              </w:rPr>
              <w:t>K</w:t>
            </w:r>
          </w:p>
        </w:tc>
        <w:tc>
          <w:tcPr>
            <w:tcW w:w="4649" w:type="dxa"/>
            <w:shd w:val="clear" w:color="auto" w:fill="FFFFFF"/>
          </w:tcPr>
          <w:p w14:paraId="2FEFCE0F" w14:textId="77777777" w:rsidR="00DF78AB" w:rsidRDefault="00C94DF1">
            <w:pPr>
              <w:spacing w:before="80" w:after="80" w:line="259" w:lineRule="auto"/>
            </w:pPr>
            <w:r>
              <w:rPr>
                <w:sz w:val="19"/>
              </w:rPr>
              <w:t>同一物理帧生成的候选数量</w:t>
            </w:r>
          </w:p>
        </w:tc>
        <w:tc>
          <w:tcPr>
            <w:tcW w:w="3118" w:type="dxa"/>
            <w:shd w:val="clear" w:color="auto" w:fill="FFFFFF"/>
          </w:tcPr>
          <w:p w14:paraId="1DC0D7EA" w14:textId="77777777" w:rsidR="00DF78AB" w:rsidRDefault="00C94DF1">
            <w:pPr>
              <w:spacing w:before="80" w:after="80" w:line="259" w:lineRule="auto"/>
            </w:pPr>
            <w:r>
              <w:rPr>
                <w:sz w:val="19"/>
              </w:rPr>
              <w:t>默认</w:t>
            </w:r>
            <w:r>
              <w:rPr>
                <w:sz w:val="19"/>
              </w:rPr>
              <w:t xml:space="preserve"> 32</w:t>
            </w:r>
          </w:p>
        </w:tc>
      </w:tr>
      <w:tr w:rsidR="00DF78AB" w14:paraId="4A5E49B4" w14:textId="77777777">
        <w:trPr>
          <w:cantSplit/>
        </w:trPr>
        <w:tc>
          <w:tcPr>
            <w:tcW w:w="1814" w:type="dxa"/>
            <w:shd w:val="clear" w:color="auto" w:fill="FFFFFF"/>
          </w:tcPr>
          <w:p w14:paraId="375F0217" w14:textId="77777777" w:rsidR="00DF78AB" w:rsidRDefault="00C94DF1">
            <w:pPr>
              <w:spacing w:before="80" w:after="80" w:line="259" w:lineRule="auto"/>
            </w:pPr>
            <w:r>
              <w:rPr>
                <w:sz w:val="19"/>
              </w:rPr>
              <w:t>R / T / β</w:t>
            </w:r>
          </w:p>
        </w:tc>
        <w:tc>
          <w:tcPr>
            <w:tcW w:w="4649" w:type="dxa"/>
            <w:shd w:val="clear" w:color="auto" w:fill="FFFFFF"/>
          </w:tcPr>
          <w:p w14:paraId="52DFF8C8" w14:textId="77777777" w:rsidR="00DF78AB" w:rsidRDefault="00C94DF1">
            <w:pPr>
              <w:spacing w:before="80" w:after="80" w:line="259" w:lineRule="auto"/>
            </w:pPr>
            <w:r>
              <w:rPr>
                <w:sz w:val="19"/>
              </w:rPr>
              <w:t>局部旋转</w:t>
            </w:r>
            <w:r>
              <w:rPr>
                <w:sz w:val="19"/>
              </w:rPr>
              <w:t xml:space="preserve"> / </w:t>
            </w:r>
            <w:r>
              <w:rPr>
                <w:sz w:val="19"/>
              </w:rPr>
              <w:t>整体平移</w:t>
            </w:r>
            <w:r>
              <w:rPr>
                <w:sz w:val="19"/>
              </w:rPr>
              <w:t xml:space="preserve"> / </w:t>
            </w:r>
            <w:r>
              <w:rPr>
                <w:sz w:val="19"/>
              </w:rPr>
              <w:t>体型</w:t>
            </w:r>
          </w:p>
        </w:tc>
        <w:tc>
          <w:tcPr>
            <w:tcW w:w="3118" w:type="dxa"/>
            <w:shd w:val="clear" w:color="auto" w:fill="FFFFFF"/>
          </w:tcPr>
          <w:p w14:paraId="7557F4FB" w14:textId="77777777" w:rsidR="00DF78AB" w:rsidRDefault="00C94DF1">
            <w:pPr>
              <w:spacing w:before="80" w:after="80" w:line="259" w:lineRule="auto"/>
            </w:pPr>
            <w:r>
              <w:rPr>
                <w:sz w:val="19"/>
              </w:rPr>
              <w:t>52×3×3 / 3 / 10</w:t>
            </w:r>
          </w:p>
        </w:tc>
      </w:tr>
      <w:tr w:rsidR="00DF78AB" w14:paraId="4FCC87E3" w14:textId="77777777">
        <w:trPr>
          <w:cantSplit/>
        </w:trPr>
        <w:tc>
          <w:tcPr>
            <w:tcW w:w="1814" w:type="dxa"/>
            <w:shd w:val="clear" w:color="auto" w:fill="FFFFFF"/>
          </w:tcPr>
          <w:p w14:paraId="1E3E566F" w14:textId="77777777" w:rsidR="00DF78AB" w:rsidRDefault="00C94DF1">
            <w:pPr>
              <w:spacing w:before="80" w:after="80" w:line="259" w:lineRule="auto"/>
            </w:pPr>
            <w:r>
              <w:rPr>
                <w:sz w:val="19"/>
              </w:rPr>
              <w:t>zₛ / vθ</w:t>
            </w:r>
          </w:p>
        </w:tc>
        <w:tc>
          <w:tcPr>
            <w:tcW w:w="4649" w:type="dxa"/>
            <w:shd w:val="clear" w:color="auto" w:fill="FFFFFF"/>
          </w:tcPr>
          <w:p w14:paraId="5886A435" w14:textId="77777777" w:rsidR="00DF78AB" w:rsidRDefault="00C94DF1">
            <w:pPr>
              <w:spacing w:before="80" w:after="80" w:line="259" w:lineRule="auto"/>
            </w:pPr>
            <w:r>
              <w:rPr>
                <w:sz w:val="19"/>
              </w:rPr>
              <w:t>归一化生成状态</w:t>
            </w:r>
            <w:r>
              <w:rPr>
                <w:sz w:val="19"/>
              </w:rPr>
              <w:t xml:space="preserve"> / </w:t>
            </w:r>
            <w:r>
              <w:rPr>
                <w:sz w:val="19"/>
              </w:rPr>
              <w:t>状态的流速度</w:t>
            </w:r>
          </w:p>
        </w:tc>
        <w:tc>
          <w:tcPr>
            <w:tcW w:w="3118" w:type="dxa"/>
            <w:shd w:val="clear" w:color="auto" w:fill="FFFFFF"/>
          </w:tcPr>
          <w:p w14:paraId="405674D3" w14:textId="77777777" w:rsidR="00DF78AB" w:rsidRDefault="00C94DF1">
            <w:pPr>
              <w:spacing w:before="80" w:after="80" w:line="259" w:lineRule="auto"/>
            </w:pPr>
            <w:r>
              <w:rPr>
                <w:sz w:val="19"/>
              </w:rPr>
              <w:t>K×325 / K×325</w:t>
            </w:r>
          </w:p>
        </w:tc>
      </w:tr>
      <w:tr w:rsidR="00DF78AB" w14:paraId="195528D6" w14:textId="77777777">
        <w:trPr>
          <w:cantSplit/>
        </w:trPr>
        <w:tc>
          <w:tcPr>
            <w:tcW w:w="1814" w:type="dxa"/>
            <w:shd w:val="clear" w:color="auto" w:fill="FFFFFF"/>
          </w:tcPr>
          <w:p w14:paraId="7485E302" w14:textId="77777777" w:rsidR="00DF78AB" w:rsidRDefault="00C94DF1">
            <w:pPr>
              <w:spacing w:before="80" w:after="80" w:line="259" w:lineRule="auto"/>
            </w:pPr>
            <w:r>
              <w:rPr>
                <w:sz w:val="19"/>
              </w:rPr>
              <w:t>cₜ</w:t>
            </w:r>
          </w:p>
        </w:tc>
        <w:tc>
          <w:tcPr>
            <w:tcW w:w="4649" w:type="dxa"/>
            <w:shd w:val="clear" w:color="auto" w:fill="FFFFFF"/>
          </w:tcPr>
          <w:p w14:paraId="4F62B1DF" w14:textId="77777777" w:rsidR="00DF78AB" w:rsidRDefault="00C94DF1">
            <w:pPr>
              <w:spacing w:before="80" w:after="80" w:line="259" w:lineRule="auto"/>
            </w:pPr>
            <w:r>
              <w:rPr>
                <w:sz w:val="19"/>
              </w:rPr>
              <w:t>观测与历史压缩得到的条件</w:t>
            </w:r>
          </w:p>
        </w:tc>
        <w:tc>
          <w:tcPr>
            <w:tcW w:w="3118" w:type="dxa"/>
            <w:shd w:val="clear" w:color="auto" w:fill="FFFFFF"/>
          </w:tcPr>
          <w:p w14:paraId="184E9274" w14:textId="77777777" w:rsidR="00DF78AB" w:rsidRDefault="00C94DF1">
            <w:pPr>
              <w:spacing w:before="80" w:after="80" w:line="259" w:lineRule="auto"/>
            </w:pPr>
            <w:r>
              <w:rPr>
                <w:sz w:val="19"/>
              </w:rPr>
              <w:t>128</w:t>
            </w:r>
            <w:r>
              <w:rPr>
                <w:sz w:val="19"/>
              </w:rPr>
              <w:t>；对</w:t>
            </w:r>
            <w:r>
              <w:rPr>
                <w:sz w:val="19"/>
              </w:rPr>
              <w:t xml:space="preserve"> K </w:t>
            </w:r>
            <w:r>
              <w:rPr>
                <w:sz w:val="19"/>
              </w:rPr>
              <w:t>个候选广播</w:t>
            </w:r>
          </w:p>
        </w:tc>
      </w:tr>
      <w:tr w:rsidR="00DF78AB" w14:paraId="50932B13" w14:textId="77777777">
        <w:trPr>
          <w:cantSplit/>
        </w:trPr>
        <w:tc>
          <w:tcPr>
            <w:tcW w:w="1814" w:type="dxa"/>
            <w:shd w:val="clear" w:color="auto" w:fill="FFFFFF"/>
          </w:tcPr>
          <w:p w14:paraId="730C5229" w14:textId="77777777" w:rsidR="00DF78AB" w:rsidRDefault="00C94DF1">
            <w:pPr>
              <w:spacing w:before="80" w:after="80" w:line="259" w:lineRule="auto"/>
            </w:pPr>
            <w:r>
              <w:rPr>
                <w:sz w:val="19"/>
              </w:rPr>
              <w:t>q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Λ</w:t>
            </w:r>
          </w:p>
        </w:tc>
        <w:tc>
          <w:tcPr>
            <w:tcW w:w="4649" w:type="dxa"/>
            <w:shd w:val="clear" w:color="auto" w:fill="FFFFFF"/>
          </w:tcPr>
          <w:p w14:paraId="3AB8E67B" w14:textId="77777777" w:rsidR="00DF78AB" w:rsidRDefault="00C94DF1">
            <w:pPr>
              <w:spacing w:before="80" w:after="80" w:line="259" w:lineRule="auto"/>
            </w:pPr>
            <w:r>
              <w:rPr>
                <w:sz w:val="19"/>
              </w:rPr>
              <w:t>局部标准化扰动</w:t>
            </w:r>
            <w:r>
              <w:rPr>
                <w:sz w:val="19"/>
              </w:rPr>
              <w:t xml:space="preserve"> / </w:t>
            </w:r>
            <w:r>
              <w:rPr>
                <w:sz w:val="19"/>
              </w:rPr>
              <w:t>局部信息矩阵</w:t>
            </w:r>
          </w:p>
        </w:tc>
        <w:tc>
          <w:tcPr>
            <w:tcW w:w="3118" w:type="dxa"/>
            <w:shd w:val="clear" w:color="auto" w:fill="FFFFFF"/>
          </w:tcPr>
          <w:p w14:paraId="626ED2A0" w14:textId="77777777" w:rsidR="00DF78AB" w:rsidRDefault="00C94DF1">
            <w:pPr>
              <w:spacing w:before="80" w:after="80" w:line="259" w:lineRule="auto"/>
            </w:pPr>
            <w:r>
              <w:rPr>
                <w:sz w:val="19"/>
              </w:rPr>
              <w:t>169 / 169×169</w:t>
            </w:r>
          </w:p>
        </w:tc>
      </w:tr>
      <w:tr w:rsidR="00DF78AB" w14:paraId="03D15FEE" w14:textId="77777777">
        <w:trPr>
          <w:cantSplit/>
        </w:trPr>
        <w:tc>
          <w:tcPr>
            <w:tcW w:w="1814" w:type="dxa"/>
            <w:shd w:val="clear" w:color="auto" w:fill="FFFFFF"/>
          </w:tcPr>
          <w:p w14:paraId="38E867C5" w14:textId="77777777" w:rsidR="00DF78AB" w:rsidRDefault="00C94DF1">
            <w:pPr>
              <w:spacing w:before="80" w:after="80" w:line="259" w:lineRule="auto"/>
            </w:pPr>
            <w:r>
              <w:rPr>
                <w:sz w:val="19"/>
              </w:rPr>
              <w:t>hₜ</w:t>
            </w:r>
          </w:p>
        </w:tc>
        <w:tc>
          <w:tcPr>
            <w:tcW w:w="4649" w:type="dxa"/>
            <w:shd w:val="clear" w:color="auto" w:fill="FFFFFF"/>
          </w:tcPr>
          <w:p w14:paraId="46E1D1AC" w14:textId="77777777" w:rsidR="00DF78AB" w:rsidRDefault="00C94DF1">
            <w:pPr>
              <w:spacing w:before="80" w:after="80" w:line="259" w:lineRule="auto"/>
            </w:pPr>
            <w:r>
              <w:rPr>
                <w:sz w:val="19"/>
              </w:rPr>
              <w:t>只由观测更新的记忆</w:t>
            </w:r>
          </w:p>
        </w:tc>
        <w:tc>
          <w:tcPr>
            <w:tcW w:w="3118" w:type="dxa"/>
            <w:shd w:val="clear" w:color="auto" w:fill="FFFFFF"/>
          </w:tcPr>
          <w:p w14:paraId="60359CE8" w14:textId="77777777" w:rsidR="00DF78AB" w:rsidRDefault="00C94DF1">
            <w:pPr>
              <w:spacing w:before="80" w:after="80" w:line="259" w:lineRule="auto"/>
            </w:pPr>
            <w:r>
              <w:rPr>
                <w:sz w:val="19"/>
              </w:rPr>
              <w:t>128</w:t>
            </w:r>
          </w:p>
        </w:tc>
      </w:tr>
      <w:tr w:rsidR="00DF78AB" w14:paraId="37391B63" w14:textId="77777777">
        <w:trPr>
          <w:cantSplit/>
        </w:trPr>
        <w:tc>
          <w:tcPr>
            <w:tcW w:w="1814" w:type="dxa"/>
            <w:shd w:val="clear" w:color="auto" w:fill="FFFFFF"/>
          </w:tcPr>
          <w:p w14:paraId="1259D34E" w14:textId="77777777" w:rsidR="00DF78AB" w:rsidRDefault="00C94DF1">
            <w:pPr>
              <w:spacing w:before="80" w:after="80" w:line="259" w:lineRule="auto"/>
            </w:pPr>
            <w:r>
              <w:rPr>
                <w:sz w:val="19"/>
              </w:rPr>
              <w:t>aₜ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seenₜ</w:t>
            </w:r>
          </w:p>
        </w:tc>
        <w:tc>
          <w:tcPr>
            <w:tcW w:w="4649" w:type="dxa"/>
            <w:shd w:val="clear" w:color="auto" w:fill="FFFFFF"/>
          </w:tcPr>
          <w:p w14:paraId="1B0C0066" w14:textId="77777777" w:rsidR="00DF78AB" w:rsidRDefault="00C94DF1">
            <w:pPr>
              <w:spacing w:before="80" w:after="80" w:line="259" w:lineRule="auto"/>
            </w:pPr>
            <w:r>
              <w:rPr>
                <w:sz w:val="19"/>
              </w:rPr>
              <w:t xml:space="preserve">34 </w:t>
            </w:r>
            <w:r>
              <w:rPr>
                <w:sz w:val="19"/>
              </w:rPr>
              <w:t>个槽位的观测年龄及历史标志</w:t>
            </w:r>
          </w:p>
        </w:tc>
        <w:tc>
          <w:tcPr>
            <w:tcW w:w="3118" w:type="dxa"/>
            <w:shd w:val="clear" w:color="auto" w:fill="FFFFFF"/>
          </w:tcPr>
          <w:p w14:paraId="36781136" w14:textId="77777777" w:rsidR="00DF78AB" w:rsidRDefault="00C94DF1">
            <w:pPr>
              <w:spacing w:before="80" w:after="80" w:line="259" w:lineRule="auto"/>
            </w:pPr>
            <w:r>
              <w:rPr>
                <w:sz w:val="19"/>
              </w:rPr>
              <w:t>2×17 / 2×17</w:t>
            </w:r>
          </w:p>
        </w:tc>
      </w:tr>
    </w:tbl>
    <w:p w14:paraId="24DC657B" w14:textId="77777777" w:rsidR="00DF78AB" w:rsidRDefault="00DF78AB">
      <w:pPr>
        <w:spacing w:after="0"/>
      </w:pPr>
    </w:p>
    <w:p w14:paraId="362DE239" w14:textId="77777777" w:rsidR="00DF78AB" w:rsidRDefault="00C94DF1">
      <w:pPr>
        <w:pStyle w:val="21"/>
      </w:pPr>
      <w:r>
        <w:t>物理时间与流时间完全不同</w:t>
      </w:r>
    </w:p>
    <w:p w14:paraId="194C6393" w14:textId="77777777" w:rsidR="00DF78AB" w:rsidRDefault="00C94DF1">
      <w:r>
        <w:t>视频从第</w:t>
      </w:r>
      <w:r>
        <w:t xml:space="preserve"> t </w:t>
      </w:r>
      <w:r>
        <w:t>帧到</w:t>
      </w:r>
      <w:r>
        <w:t xml:space="preserve"> t+1 </w:t>
      </w:r>
      <w:r>
        <w:t>帧，观测、历史状态和候选池都会变化。处理一张固定的第</w:t>
      </w:r>
      <w:r>
        <w:t xml:space="preserve"> t </w:t>
      </w:r>
      <w:r>
        <w:t>帧时，内部又让</w:t>
      </w:r>
      <w:r>
        <w:t xml:space="preserve"> s </w:t>
      </w:r>
      <w:r>
        <w:t>从</w:t>
      </w:r>
      <w:r>
        <w:t xml:space="preserve"> 0 </w:t>
      </w:r>
      <w:r>
        <w:t>走向</w:t>
      </w:r>
      <w:r>
        <w:t xml:space="preserve"> 1</w:t>
      </w:r>
      <w:r>
        <w:t>，把噪声逐步转成人体。</w:t>
      </w:r>
      <w:r>
        <w:t xml:space="preserve">8 </w:t>
      </w:r>
      <w:r>
        <w:t>次</w:t>
      </w:r>
      <w:r>
        <w:t xml:space="preserve"> Euler </w:t>
      </w:r>
      <w:r>
        <w:t>更新发生在同一物理帧内，不是处理了</w:t>
      </w:r>
      <w:r>
        <w:t xml:space="preserve"> 8 </w:t>
      </w:r>
      <w:r>
        <w:t>个视频帧。</w:t>
      </w:r>
    </w:p>
    <w:p w14:paraId="2294C117" w14:textId="77777777" w:rsidR="00DF78AB" w:rsidRDefault="00C94DF1">
      <w:pPr>
        <w:pStyle w:val="21"/>
      </w:pPr>
      <w:r>
        <w:t>条件维度不需要等于状态维度</w:t>
      </w:r>
    </w:p>
    <w:p w14:paraId="3FC05C28" w14:textId="77777777" w:rsidR="00DF78AB" w:rsidRDefault="00AF7D1A">
      <w:pPr>
        <w:keepLines/>
        <w:spacing w:after="140"/>
        <w:jc w:val="center"/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dz</m:t>
                </m:r>
              </m:e>
              <m:sub>
                <m:r>
                  <w:rPr>
                    <w:rFonts w:ascii="Cambria Math" w:hAnsi="Cambria Math"/>
                  </w:rPr>
                  <m:t>s</m:t>
                </m:r>
              </m:sub>
            </m:sSub>
          </m:num>
          <m:den>
            <m:r>
              <w:rPr>
                <w:rFonts w:ascii="Cambria Math" w:hAnsi="Cambria Math"/>
              </w:rPr>
              <m:t>ds</m:t>
            </m:r>
          </m:den>
        </m:f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=v</m:t>
            </m:r>
          </m:e>
          <m:sub>
            <m:r>
              <w:rPr>
                <w:rFonts w:ascii="Cambria Math" w:hAnsi="Cambria Math"/>
              </w:rPr>
              <m:t>θ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(z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,s,c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)</m:t>
        </m:r>
      </m:oMath>
      <w:r w:rsidR="00C94DF1">
        <w:rPr>
          <w:sz w:val="18"/>
        </w:rPr>
        <w:t xml:space="preserve">  </w:t>
      </w:r>
      <w:r w:rsidR="00C94DF1">
        <w:rPr>
          <w:sz w:val="18"/>
        </w:rPr>
        <w:t>（</w:t>
      </w:r>
      <w:r w:rsidR="00C94DF1">
        <w:rPr>
          <w:sz w:val="18"/>
        </w:rPr>
        <w:t>2</w:t>
      </w:r>
      <w:r w:rsidR="00C94DF1">
        <w:rPr>
          <w:sz w:val="18"/>
        </w:rPr>
        <w:t>）</w:t>
      </w:r>
    </w:p>
    <w:p w14:paraId="519C4B56" w14:textId="77777777" w:rsidR="00DF78AB" w:rsidRDefault="00C94DF1">
      <w:r>
        <w:t>相加更新的是</w:t>
      </w:r>
      <w:r>
        <w:t xml:space="preserve"> z </w:t>
      </w:r>
      <w:r>
        <w:t>和速度，所以两者都必须为</w:t>
      </w:r>
      <w:r>
        <w:t xml:space="preserve"> 325 </w:t>
      </w:r>
      <w:r>
        <w:t>维。</w:t>
      </w:r>
      <w:r>
        <w:t xml:space="preserve">c </w:t>
      </w:r>
      <w:r>
        <w:t>可以是</w:t>
      </w:r>
      <w:r>
        <w:t xml:space="preserve"> 128 </w:t>
      </w:r>
      <w:r>
        <w:t>维，</w:t>
      </w:r>
      <w:r>
        <w:t xml:space="preserve">Λ </w:t>
      </w:r>
      <w:r>
        <w:t>可以是</w:t>
      </w:r>
      <w:r>
        <w:t xml:space="preserve"> 169×169</w:t>
      </w:r>
      <w:r>
        <w:t>，因为它们先被编码成</w:t>
      </w:r>
      <w:r>
        <w:t xml:space="preserve"> token </w:t>
      </w:r>
      <w:r>
        <w:t>的附加信息。条件在当前采样内固定；被反复更新的是</w:t>
      </w:r>
      <w:r>
        <w:t xml:space="preserve"> z</w:t>
      </w:r>
      <w:r>
        <w:t>。当前接口中的</w:t>
      </w:r>
      <w:r>
        <w:t xml:space="preserve"> information </w:t>
      </w:r>
      <w:r>
        <w:t>可为空，对应不使用</w:t>
      </w:r>
      <w:r>
        <w:t xml:space="preserve"> Λ </w:t>
      </w:r>
      <w:r>
        <w:t>的路线。</w:t>
      </w:r>
    </w:p>
    <w:p w14:paraId="74031627" w14:textId="77777777" w:rsidR="00DF78AB" w:rsidRDefault="00C94DF1">
      <w:pPr>
        <w:pStyle w:val="21"/>
      </w:pPr>
      <w:r>
        <w:t>候选数量不是人体节点数量</w:t>
      </w:r>
    </w:p>
    <w:p w14:paraId="3575D64C" w14:textId="77777777" w:rsidR="00DF78AB" w:rsidRDefault="00C94DF1">
      <w:r>
        <w:t xml:space="preserve">32 </w:t>
      </w:r>
      <w:r>
        <w:t>个候选是</w:t>
      </w:r>
      <w:r>
        <w:t xml:space="preserve"> 32 </w:t>
      </w:r>
      <w:r>
        <w:t>套不同的完整人体，每套包含</w:t>
      </w:r>
      <w:r>
        <w:t xml:space="preserve"> 52 </w:t>
      </w:r>
      <w:r>
        <w:t>个旋转节点、一个</w:t>
      </w:r>
      <w:r>
        <w:t xml:space="preserve"> T </w:t>
      </w:r>
      <w:r>
        <w:t>和一个</w:t>
      </w:r>
      <w:r>
        <w:t xml:space="preserve"> β</w:t>
      </w:r>
      <w:r>
        <w:t>。</w:t>
      </w:r>
      <w:r>
        <w:t xml:space="preserve">Transformer </w:t>
      </w:r>
      <w:r>
        <w:t>内部处理的是每套人体的</w:t>
      </w:r>
      <w:r>
        <w:t xml:space="preserve"> 54 </w:t>
      </w:r>
      <w:r>
        <w:t>个状态</w:t>
      </w:r>
      <w:r>
        <w:t xml:space="preserve"> token</w:t>
      </w:r>
      <w:r>
        <w:t>。候选之间作为</w:t>
      </w:r>
      <w:r>
        <w:t xml:space="preserve"> batch </w:t>
      </w:r>
      <w:r>
        <w:t>并行执行，不在这层注意力中互相交换信息。</w:t>
      </w:r>
    </w:p>
    <w:p w14:paraId="04AAEC77" w14:textId="77777777" w:rsidR="00DF78AB" w:rsidRDefault="00C94DF1">
      <w:pPr>
        <w:spacing w:before="140"/>
      </w:pPr>
      <w:r>
        <w:rPr>
          <w:sz w:val="16"/>
        </w:rPr>
        <w:t>实现依据：</w:t>
      </w:r>
      <w:r>
        <w:rPr>
          <w:sz w:val="16"/>
        </w:rPr>
        <w:t>schema.Topology / JointFlow.velocity</w:t>
      </w:r>
      <w:r>
        <w:rPr>
          <w:sz w:val="16"/>
        </w:rPr>
        <w:t>、</w:t>
      </w:r>
      <w:r>
        <w:rPr>
          <w:sz w:val="16"/>
        </w:rPr>
        <w:t>sample / candidate_store.infer</w:t>
      </w:r>
      <w:r>
        <w:rPr>
          <w:sz w:val="16"/>
        </w:rPr>
        <w:t>。</w:t>
      </w:r>
    </w:p>
    <w:p w14:paraId="2C3E5651" w14:textId="77777777" w:rsidR="00DF78AB" w:rsidRDefault="00C94DF1">
      <w:r>
        <w:br w:type="page"/>
      </w:r>
    </w:p>
    <w:p w14:paraId="6E822708" w14:textId="77777777" w:rsidR="00DF78AB" w:rsidRDefault="00C94DF1">
      <w:pPr>
        <w:pStyle w:val="1"/>
      </w:pPr>
      <w:r>
        <w:lastRenderedPageBreak/>
        <w:t>3</w:t>
      </w:r>
      <w:r>
        <w:t xml:space="preserve">　输入观测与坐标：先把问题定义正确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2381"/>
        <w:gridCol w:w="4932"/>
      </w:tblGrid>
      <w:tr w:rsidR="00DF78AB" w14:paraId="2B5BE7BC" w14:textId="77777777">
        <w:trPr>
          <w:cantSplit/>
          <w:tblHeader/>
        </w:trPr>
        <w:tc>
          <w:tcPr>
            <w:tcW w:w="2268" w:type="dxa"/>
            <w:shd w:val="clear" w:color="auto" w:fill="FFFFFF"/>
          </w:tcPr>
          <w:p w14:paraId="1220544C" w14:textId="77777777" w:rsidR="00DF78AB" w:rsidRDefault="00C94DF1">
            <w:pPr>
              <w:spacing w:before="80" w:after="80" w:line="259" w:lineRule="auto"/>
            </w:pPr>
            <w:r>
              <w:rPr>
                <w:b/>
                <w:sz w:val="19"/>
              </w:rPr>
              <w:t>字段</w:t>
            </w:r>
          </w:p>
        </w:tc>
        <w:tc>
          <w:tcPr>
            <w:tcW w:w="2381" w:type="dxa"/>
            <w:shd w:val="clear" w:color="auto" w:fill="FFFFFF"/>
          </w:tcPr>
          <w:p w14:paraId="7D4E9AC8" w14:textId="77777777" w:rsidR="00DF78AB" w:rsidRDefault="00C94DF1">
            <w:pPr>
              <w:spacing w:before="80" w:after="80" w:line="259" w:lineRule="auto"/>
            </w:pPr>
            <w:r>
              <w:rPr>
                <w:b/>
                <w:sz w:val="19"/>
              </w:rPr>
              <w:t>维度</w:t>
            </w:r>
          </w:p>
        </w:tc>
        <w:tc>
          <w:tcPr>
            <w:tcW w:w="4932" w:type="dxa"/>
            <w:shd w:val="clear" w:color="auto" w:fill="FFFFFF"/>
          </w:tcPr>
          <w:p w14:paraId="4B94ED2E" w14:textId="77777777" w:rsidR="00DF78AB" w:rsidRDefault="00C94DF1">
            <w:pPr>
              <w:spacing w:before="80" w:after="80" w:line="259" w:lineRule="auto"/>
            </w:pPr>
            <w:r>
              <w:rPr>
                <w:b/>
                <w:sz w:val="19"/>
              </w:rPr>
              <w:t>实际作用</w:t>
            </w:r>
          </w:p>
        </w:tc>
      </w:tr>
      <w:tr w:rsidR="00DF78AB" w14:paraId="01E19B64" w14:textId="77777777">
        <w:trPr>
          <w:cantSplit/>
        </w:trPr>
        <w:tc>
          <w:tcPr>
            <w:tcW w:w="2268" w:type="dxa"/>
            <w:shd w:val="clear" w:color="auto" w:fill="FFFFFF"/>
          </w:tcPr>
          <w:p w14:paraId="7FD5F1F5" w14:textId="77777777" w:rsidR="00DF78AB" w:rsidRDefault="00C94DF1">
            <w:pPr>
              <w:spacing w:before="80" w:after="80" w:line="259" w:lineRule="auto"/>
            </w:pPr>
            <w:r>
              <w:rPr>
                <w:sz w:val="19"/>
              </w:rPr>
              <w:t>xy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confidence</w:t>
            </w:r>
          </w:p>
        </w:tc>
        <w:tc>
          <w:tcPr>
            <w:tcW w:w="2381" w:type="dxa"/>
            <w:shd w:val="clear" w:color="auto" w:fill="FFFFFF"/>
          </w:tcPr>
          <w:p w14:paraId="4DB03BF7" w14:textId="77777777" w:rsidR="00DF78AB" w:rsidRDefault="00C94DF1">
            <w:pPr>
              <w:spacing w:before="80" w:after="80" w:line="259" w:lineRule="auto"/>
            </w:pPr>
            <w:r>
              <w:rPr>
                <w:sz w:val="19"/>
              </w:rPr>
              <w:t>2×17×2</w:t>
            </w:r>
            <w:r>
              <w:rPr>
                <w:sz w:val="19"/>
              </w:rPr>
              <w:t>；</w:t>
            </w:r>
            <w:r>
              <w:rPr>
                <w:sz w:val="19"/>
              </w:rPr>
              <w:t>2×17</w:t>
            </w:r>
          </w:p>
        </w:tc>
        <w:tc>
          <w:tcPr>
            <w:tcW w:w="4932" w:type="dxa"/>
            <w:shd w:val="clear" w:color="auto" w:fill="FFFFFF"/>
          </w:tcPr>
          <w:p w14:paraId="7CF94539" w14:textId="77777777" w:rsidR="00DF78AB" w:rsidRDefault="00C94DF1">
            <w:pPr>
              <w:spacing w:before="80" w:after="80" w:line="259" w:lineRule="auto"/>
            </w:pPr>
            <w:r>
              <w:rPr>
                <w:sz w:val="19"/>
              </w:rPr>
              <w:t>原始鱼眼像素和原检测置信度</w:t>
            </w:r>
          </w:p>
        </w:tc>
      </w:tr>
      <w:tr w:rsidR="00DF78AB" w14:paraId="0DEBEBA3" w14:textId="77777777">
        <w:trPr>
          <w:cantSplit/>
        </w:trPr>
        <w:tc>
          <w:tcPr>
            <w:tcW w:w="2268" w:type="dxa"/>
            <w:shd w:val="clear" w:color="auto" w:fill="FFFFFF"/>
          </w:tcPr>
          <w:p w14:paraId="4712EC39" w14:textId="77777777" w:rsidR="00DF78AB" w:rsidRDefault="00C94DF1">
            <w:pPr>
              <w:spacing w:before="80" w:after="80" w:line="259" w:lineRule="auto"/>
            </w:pPr>
            <w:r>
              <w:rPr>
                <w:sz w:val="19"/>
              </w:rPr>
              <w:t>present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quality</w:t>
            </w:r>
          </w:p>
        </w:tc>
        <w:tc>
          <w:tcPr>
            <w:tcW w:w="2381" w:type="dxa"/>
            <w:shd w:val="clear" w:color="auto" w:fill="FFFFFF"/>
          </w:tcPr>
          <w:p w14:paraId="3BFD1695" w14:textId="77777777" w:rsidR="00DF78AB" w:rsidRDefault="00C94DF1">
            <w:pPr>
              <w:spacing w:before="80" w:after="80" w:line="259" w:lineRule="auto"/>
            </w:pPr>
            <w:r>
              <w:rPr>
                <w:sz w:val="19"/>
              </w:rPr>
              <w:t>各</w:t>
            </w:r>
            <w:r>
              <w:rPr>
                <w:sz w:val="19"/>
              </w:rPr>
              <w:t xml:space="preserve"> 2×17 </w:t>
            </w:r>
            <w:r>
              <w:rPr>
                <w:sz w:val="19"/>
              </w:rPr>
              <w:t>布尔量</w:t>
            </w:r>
          </w:p>
        </w:tc>
        <w:tc>
          <w:tcPr>
            <w:tcW w:w="4932" w:type="dxa"/>
            <w:shd w:val="clear" w:color="auto" w:fill="FFFFFF"/>
          </w:tcPr>
          <w:p w14:paraId="775834BB" w14:textId="77777777" w:rsidR="00DF78AB" w:rsidRDefault="00C94DF1">
            <w:pPr>
              <w:spacing w:before="80" w:after="80" w:line="259" w:lineRule="auto"/>
            </w:pPr>
            <w:r>
              <w:rPr>
                <w:sz w:val="19"/>
              </w:rPr>
              <w:t>点是否存在、原质量门是否准入</w:t>
            </w:r>
          </w:p>
        </w:tc>
      </w:tr>
      <w:tr w:rsidR="00DF78AB" w14:paraId="0EDFADEF" w14:textId="77777777">
        <w:trPr>
          <w:cantSplit/>
        </w:trPr>
        <w:tc>
          <w:tcPr>
            <w:tcW w:w="2268" w:type="dxa"/>
            <w:shd w:val="clear" w:color="auto" w:fill="FFFFFF"/>
          </w:tcPr>
          <w:p w14:paraId="2EBB8FE0" w14:textId="77777777" w:rsidR="00DF78AB" w:rsidRDefault="00C94DF1">
            <w:pPr>
              <w:spacing w:before="80" w:after="80" w:line="259" w:lineRule="auto"/>
            </w:pPr>
            <w:r>
              <w:rPr>
                <w:sz w:val="19"/>
              </w:rPr>
              <w:t>geometry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views</w:t>
            </w:r>
          </w:p>
        </w:tc>
        <w:tc>
          <w:tcPr>
            <w:tcW w:w="2381" w:type="dxa"/>
            <w:shd w:val="clear" w:color="auto" w:fill="FFFFFF"/>
          </w:tcPr>
          <w:p w14:paraId="6C8B5F09" w14:textId="77777777" w:rsidR="00DF78AB" w:rsidRDefault="00C94DF1">
            <w:pPr>
              <w:spacing w:before="80" w:after="80" w:line="259" w:lineRule="auto"/>
            </w:pPr>
            <w:r>
              <w:rPr>
                <w:sz w:val="19"/>
              </w:rPr>
              <w:t>2×17</w:t>
            </w:r>
            <w:r>
              <w:rPr>
                <w:sz w:val="19"/>
              </w:rPr>
              <w:t>；</w:t>
            </w:r>
            <w:r>
              <w:rPr>
                <w:sz w:val="19"/>
              </w:rPr>
              <w:t>2</w:t>
            </w:r>
          </w:p>
        </w:tc>
        <w:tc>
          <w:tcPr>
            <w:tcW w:w="4932" w:type="dxa"/>
            <w:shd w:val="clear" w:color="auto" w:fill="FFFFFF"/>
          </w:tcPr>
          <w:p w14:paraId="39C9D43B" w14:textId="77777777" w:rsidR="00DF78AB" w:rsidRDefault="00C94DF1">
            <w:pPr>
              <w:spacing w:before="80" w:after="80" w:line="259" w:lineRule="auto"/>
            </w:pPr>
            <w:r>
              <w:rPr>
                <w:sz w:val="19"/>
              </w:rPr>
              <w:t>射线是否可用、该相机视图是否可用</w:t>
            </w:r>
          </w:p>
        </w:tc>
      </w:tr>
      <w:tr w:rsidR="00DF78AB" w14:paraId="191404B0" w14:textId="77777777">
        <w:trPr>
          <w:cantSplit/>
        </w:trPr>
        <w:tc>
          <w:tcPr>
            <w:tcW w:w="2268" w:type="dxa"/>
            <w:shd w:val="clear" w:color="auto" w:fill="FFFFFF"/>
          </w:tcPr>
          <w:p w14:paraId="36205CC7" w14:textId="77777777" w:rsidR="00DF78AB" w:rsidRDefault="00C94DF1">
            <w:pPr>
              <w:spacing w:before="80" w:after="80" w:line="259" w:lineRule="auto"/>
            </w:pPr>
            <w:r>
              <w:rPr>
                <w:sz w:val="19"/>
              </w:rPr>
              <w:t>origins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directions</w:t>
            </w:r>
          </w:p>
        </w:tc>
        <w:tc>
          <w:tcPr>
            <w:tcW w:w="2381" w:type="dxa"/>
            <w:shd w:val="clear" w:color="auto" w:fill="FFFFFF"/>
          </w:tcPr>
          <w:p w14:paraId="1294058E" w14:textId="77777777" w:rsidR="00DF78AB" w:rsidRDefault="00C94DF1">
            <w:pPr>
              <w:spacing w:before="80" w:after="80" w:line="259" w:lineRule="auto"/>
            </w:pPr>
            <w:r>
              <w:rPr>
                <w:sz w:val="19"/>
              </w:rPr>
              <w:t>各</w:t>
            </w:r>
            <w:r>
              <w:rPr>
                <w:sz w:val="19"/>
              </w:rPr>
              <w:t xml:space="preserve"> 2×17×3</w:t>
            </w:r>
          </w:p>
        </w:tc>
        <w:tc>
          <w:tcPr>
            <w:tcW w:w="4932" w:type="dxa"/>
            <w:shd w:val="clear" w:color="auto" w:fill="FFFFFF"/>
          </w:tcPr>
          <w:p w14:paraId="53A5C218" w14:textId="77777777" w:rsidR="00DF78AB" w:rsidRDefault="00C94DF1">
            <w:pPr>
              <w:spacing w:before="80" w:after="80" w:line="259" w:lineRule="auto"/>
            </w:pPr>
            <w:r>
              <w:rPr>
                <w:sz w:val="19"/>
              </w:rPr>
              <w:t>共同</w:t>
            </w:r>
            <w:r>
              <w:rPr>
                <w:sz w:val="19"/>
              </w:rPr>
              <w:t xml:space="preserve"> cam0 </w:t>
            </w:r>
            <w:r>
              <w:rPr>
                <w:sz w:val="19"/>
              </w:rPr>
              <w:t>坐标下的射线起点和单位方向</w:t>
            </w:r>
          </w:p>
        </w:tc>
      </w:tr>
      <w:tr w:rsidR="00DF78AB" w14:paraId="3574DD43" w14:textId="77777777">
        <w:trPr>
          <w:cantSplit/>
        </w:trPr>
        <w:tc>
          <w:tcPr>
            <w:tcW w:w="2268" w:type="dxa"/>
            <w:shd w:val="clear" w:color="auto" w:fill="FFFFFF"/>
          </w:tcPr>
          <w:p w14:paraId="300491FB" w14:textId="77777777" w:rsidR="00DF78AB" w:rsidRDefault="00C94DF1">
            <w:pPr>
              <w:spacing w:before="80" w:after="80" w:line="259" w:lineRule="auto"/>
            </w:pPr>
            <w:r>
              <w:rPr>
                <w:sz w:val="19"/>
              </w:rPr>
              <w:t>camera_ids</w:t>
            </w:r>
          </w:p>
        </w:tc>
        <w:tc>
          <w:tcPr>
            <w:tcW w:w="2381" w:type="dxa"/>
            <w:shd w:val="clear" w:color="auto" w:fill="FFFFFF"/>
          </w:tcPr>
          <w:p w14:paraId="3A610CF2" w14:textId="77777777" w:rsidR="00DF78AB" w:rsidRDefault="00C94DF1">
            <w:pPr>
              <w:spacing w:before="80" w:after="80" w:line="259" w:lineRule="auto"/>
            </w:pPr>
            <w:r>
              <w:rPr>
                <w:sz w:val="19"/>
              </w:rPr>
              <w:t xml:space="preserve">LEFT / RIGHT </w:t>
            </w:r>
            <w:r>
              <w:rPr>
                <w:sz w:val="19"/>
              </w:rPr>
              <w:t>两个</w:t>
            </w:r>
            <w:r>
              <w:rPr>
                <w:sz w:val="19"/>
              </w:rPr>
              <w:t xml:space="preserve"> PnP ID</w:t>
            </w:r>
          </w:p>
        </w:tc>
        <w:tc>
          <w:tcPr>
            <w:tcW w:w="4932" w:type="dxa"/>
            <w:shd w:val="clear" w:color="auto" w:fill="FFFFFF"/>
          </w:tcPr>
          <w:p w14:paraId="383A73AF" w14:textId="77777777" w:rsidR="00DF78AB" w:rsidRDefault="00C94DF1">
            <w:pPr>
              <w:spacing w:before="80" w:after="80" w:line="259" w:lineRule="auto"/>
            </w:pPr>
            <w:r>
              <w:rPr>
                <w:sz w:val="19"/>
              </w:rPr>
              <w:t>绑定真实相机身份，不用临时数字索引</w:t>
            </w:r>
          </w:p>
        </w:tc>
      </w:tr>
      <w:tr w:rsidR="00DF78AB" w14:paraId="36BB3D69" w14:textId="77777777">
        <w:trPr>
          <w:cantSplit/>
        </w:trPr>
        <w:tc>
          <w:tcPr>
            <w:tcW w:w="2268" w:type="dxa"/>
            <w:shd w:val="clear" w:color="auto" w:fill="FFFFFF"/>
          </w:tcPr>
          <w:p w14:paraId="5F592144" w14:textId="77777777" w:rsidR="00DF78AB" w:rsidRDefault="00C94DF1">
            <w:pPr>
              <w:spacing w:before="80" w:after="80" w:line="259" w:lineRule="auto"/>
            </w:pPr>
            <w:r>
              <w:rPr>
                <w:sz w:val="19"/>
              </w:rPr>
              <w:t>identity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sequence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frame</w:t>
            </w:r>
          </w:p>
        </w:tc>
        <w:tc>
          <w:tcPr>
            <w:tcW w:w="2381" w:type="dxa"/>
            <w:shd w:val="clear" w:color="auto" w:fill="FFFFFF"/>
          </w:tcPr>
          <w:p w14:paraId="795E03F1" w14:textId="77777777" w:rsidR="00DF78AB" w:rsidRDefault="00C94DF1">
            <w:pPr>
              <w:spacing w:before="80" w:after="80" w:line="259" w:lineRule="auto"/>
            </w:pPr>
            <w:r>
              <w:rPr>
                <w:sz w:val="19"/>
              </w:rPr>
              <w:t>明确身份和原帧编号</w:t>
            </w:r>
          </w:p>
        </w:tc>
        <w:tc>
          <w:tcPr>
            <w:tcW w:w="4932" w:type="dxa"/>
            <w:shd w:val="clear" w:color="auto" w:fill="FFFFFF"/>
          </w:tcPr>
          <w:p w14:paraId="26CA3761" w14:textId="77777777" w:rsidR="00DF78AB" w:rsidRDefault="00C94DF1">
            <w:pPr>
              <w:spacing w:before="80" w:after="80" w:line="259" w:lineRule="auto"/>
            </w:pPr>
            <w:r>
              <w:rPr>
                <w:sz w:val="19"/>
              </w:rPr>
              <w:t>隔离不同人、不同序列和历史状态</w:t>
            </w:r>
          </w:p>
        </w:tc>
      </w:tr>
      <w:tr w:rsidR="00DF78AB" w14:paraId="14B75C26" w14:textId="77777777">
        <w:trPr>
          <w:cantSplit/>
        </w:trPr>
        <w:tc>
          <w:tcPr>
            <w:tcW w:w="2268" w:type="dxa"/>
            <w:shd w:val="clear" w:color="auto" w:fill="FFFFFF"/>
          </w:tcPr>
          <w:p w14:paraId="482FAF53" w14:textId="77777777" w:rsidR="00DF78AB" w:rsidRDefault="00C94DF1">
            <w:pPr>
              <w:spacing w:before="80" w:after="80" w:line="259" w:lineRule="auto"/>
            </w:pPr>
            <w:r>
              <w:rPr>
                <w:sz w:val="19"/>
              </w:rPr>
              <w:t>timestamp</w:t>
            </w:r>
            <w:r>
              <w:rPr>
                <w:sz w:val="19"/>
              </w:rPr>
              <w:t>、时间来源</w:t>
            </w:r>
          </w:p>
        </w:tc>
        <w:tc>
          <w:tcPr>
            <w:tcW w:w="2381" w:type="dxa"/>
            <w:shd w:val="clear" w:color="auto" w:fill="FFFFFF"/>
          </w:tcPr>
          <w:p w14:paraId="6865D63F" w14:textId="77777777" w:rsidR="00DF78AB" w:rsidRDefault="00C94DF1">
            <w:pPr>
              <w:spacing w:before="80" w:after="80" w:line="259" w:lineRule="auto"/>
            </w:pPr>
            <w:r>
              <w:rPr>
                <w:sz w:val="19"/>
              </w:rPr>
              <w:t>秒及来源声明</w:t>
            </w:r>
          </w:p>
        </w:tc>
        <w:tc>
          <w:tcPr>
            <w:tcW w:w="4932" w:type="dxa"/>
            <w:shd w:val="clear" w:color="auto" w:fill="FFFFFF"/>
          </w:tcPr>
          <w:p w14:paraId="25D91996" w14:textId="77777777" w:rsidR="00DF78AB" w:rsidRDefault="00C94DF1">
            <w:pPr>
              <w:spacing w:before="80" w:after="80" w:line="259" w:lineRule="auto"/>
            </w:pPr>
            <w:r>
              <w:rPr>
                <w:sz w:val="19"/>
              </w:rPr>
              <w:t>计算真实帧间隔；可保留各视图时间</w:t>
            </w:r>
          </w:p>
        </w:tc>
      </w:tr>
      <w:tr w:rsidR="00DF78AB" w14:paraId="13FE6F27" w14:textId="77777777">
        <w:trPr>
          <w:cantSplit/>
        </w:trPr>
        <w:tc>
          <w:tcPr>
            <w:tcW w:w="2268" w:type="dxa"/>
            <w:shd w:val="clear" w:color="auto" w:fill="FFFFFF"/>
          </w:tcPr>
          <w:p w14:paraId="5956CA50" w14:textId="77777777" w:rsidR="00DF78AB" w:rsidRDefault="00C94DF1">
            <w:pPr>
              <w:spacing w:before="80" w:after="80" w:line="259" w:lineRule="auto"/>
            </w:pPr>
            <w:r>
              <w:rPr>
                <w:sz w:val="19"/>
              </w:rPr>
              <w:t>rejection_reasons</w:t>
            </w:r>
          </w:p>
        </w:tc>
        <w:tc>
          <w:tcPr>
            <w:tcW w:w="2381" w:type="dxa"/>
            <w:shd w:val="clear" w:color="auto" w:fill="FFFFFF"/>
          </w:tcPr>
          <w:p w14:paraId="719C34DA" w14:textId="77777777" w:rsidR="00DF78AB" w:rsidRDefault="00C94DF1">
            <w:pPr>
              <w:spacing w:before="80" w:after="80" w:line="259" w:lineRule="auto"/>
            </w:pPr>
            <w:r>
              <w:rPr>
                <w:sz w:val="19"/>
              </w:rPr>
              <w:t xml:space="preserve">2×17 </w:t>
            </w:r>
            <w:r>
              <w:rPr>
                <w:sz w:val="19"/>
              </w:rPr>
              <w:t>条记录</w:t>
            </w:r>
          </w:p>
        </w:tc>
        <w:tc>
          <w:tcPr>
            <w:tcW w:w="4932" w:type="dxa"/>
            <w:shd w:val="clear" w:color="auto" w:fill="FFFFFF"/>
          </w:tcPr>
          <w:p w14:paraId="10A48E94" w14:textId="77777777" w:rsidR="00DF78AB" w:rsidRDefault="00C94DF1">
            <w:pPr>
              <w:spacing w:before="80" w:after="80" w:line="259" w:lineRule="auto"/>
            </w:pPr>
            <w:r>
              <w:rPr>
                <w:sz w:val="19"/>
              </w:rPr>
              <w:t>保留缺失或拒绝的具体原因</w:t>
            </w:r>
          </w:p>
        </w:tc>
      </w:tr>
    </w:tbl>
    <w:p w14:paraId="22FAE52A" w14:textId="77777777" w:rsidR="00DF78AB" w:rsidRDefault="00DF78AB">
      <w:pPr>
        <w:spacing w:after="0"/>
      </w:pPr>
    </w:p>
    <w:p w14:paraId="0E36465E" w14:textId="77777777" w:rsidR="00DF78AB" w:rsidRDefault="00AF7D1A">
      <w:pPr>
        <w:keepLines/>
        <w:spacing w:after="140"/>
        <w:jc w:val="center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vj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=present</m:t>
            </m:r>
          </m:e>
          <m:sub>
            <m:r>
              <w:rPr>
                <w:rFonts w:ascii="Cambria Math" w:hAnsi="Cambria Math"/>
              </w:rPr>
              <m:t>vj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∧ quality</m:t>
            </m:r>
          </m:e>
          <m:sub>
            <m:r>
              <w:rPr>
                <w:rFonts w:ascii="Cambria Math" w:hAnsi="Cambria Math"/>
              </w:rPr>
              <m:t>vj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∧ views</m:t>
            </m:r>
          </m:e>
          <m:sub>
            <m:r>
              <w:rPr>
                <w:rFonts w:ascii="Cambria Math" w:hAnsi="Cambria Math"/>
              </w:rPr>
              <m:t>v</m:t>
            </m:r>
          </m:sub>
        </m:sSub>
      </m:oMath>
      <w:r w:rsidR="00C94DF1">
        <w:rPr>
          <w:sz w:val="18"/>
        </w:rPr>
        <w:t xml:space="preserve">  </w:t>
      </w:r>
      <w:r w:rsidR="00C94DF1">
        <w:rPr>
          <w:sz w:val="18"/>
        </w:rPr>
        <w:t>（</w:t>
      </w:r>
      <w:r w:rsidR="00C94DF1">
        <w:rPr>
          <w:sz w:val="18"/>
        </w:rPr>
        <w:t>3</w:t>
      </w:r>
      <w:r w:rsidR="00C94DF1">
        <w:rPr>
          <w:sz w:val="18"/>
        </w:rPr>
        <w:t>）</w:t>
      </w:r>
    </w:p>
    <w:p w14:paraId="533629E9" w14:textId="77777777" w:rsidR="00DF78AB" w:rsidRDefault="00AF7D1A">
      <w:pPr>
        <w:keepLines/>
        <w:spacing w:after="140"/>
        <w:jc w:val="center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vj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=m</m:t>
            </m:r>
          </m:e>
          <m:sub>
            <m:r>
              <w:rPr>
                <w:rFonts w:ascii="Cambria Math" w:hAnsi="Cambria Math"/>
              </w:rPr>
              <m:t>vj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∧ geometry</m:t>
            </m:r>
          </m:e>
          <m:sub>
            <m:r>
              <w:rPr>
                <w:rFonts w:ascii="Cambria Math" w:hAnsi="Cambria Math"/>
              </w:rPr>
              <m:t>vj</m:t>
            </m:r>
          </m:sub>
        </m:sSub>
      </m:oMath>
      <w:r w:rsidR="00C94DF1">
        <w:rPr>
          <w:sz w:val="18"/>
        </w:rPr>
        <w:t xml:space="preserve">  </w:t>
      </w:r>
      <w:r w:rsidR="00C94DF1">
        <w:rPr>
          <w:sz w:val="18"/>
        </w:rPr>
        <w:t>（</w:t>
      </w:r>
      <w:r w:rsidR="00C94DF1">
        <w:rPr>
          <w:sz w:val="18"/>
        </w:rPr>
        <w:t>4</w:t>
      </w:r>
      <w:r w:rsidR="00C94DF1">
        <w:rPr>
          <w:sz w:val="18"/>
        </w:rPr>
        <w:t>）</w:t>
      </w:r>
    </w:p>
    <w:p w14:paraId="5FF2BE76" w14:textId="77777777" w:rsidR="00DF78AB" w:rsidRDefault="00C94DF1">
      <w:r>
        <w:t xml:space="preserve">m </w:t>
      </w:r>
      <w:r>
        <w:t>决定二维内容能否进入池化与几何残差；</w:t>
      </w:r>
      <w:r>
        <w:t xml:space="preserve">g </w:t>
      </w:r>
      <w:r>
        <w:t>决定能否把射线特征交给编码器。</w:t>
      </w:r>
      <w:r>
        <w:t xml:space="preserve">geometry=False </w:t>
      </w:r>
      <w:r>
        <w:t>不自动意味着二维点被删除。保留多个标志，是为了区分</w:t>
      </w:r>
      <w:r>
        <w:t>“</w:t>
      </w:r>
      <w:r>
        <w:t>没有检测</w:t>
      </w:r>
      <w:r>
        <w:t>”“</w:t>
      </w:r>
      <w:r>
        <w:t>质量不足</w:t>
      </w:r>
      <w:r>
        <w:t>”</w:t>
      </w:r>
      <w:r>
        <w:t>和</w:t>
      </w:r>
      <w:r>
        <w:t>“</w:t>
      </w:r>
      <w:r>
        <w:t>射线不可用</w:t>
      </w:r>
      <w:r>
        <w:t>”</w:t>
      </w:r>
      <w:r>
        <w:t>，避免一个总</w:t>
      </w:r>
      <w:r>
        <w:t xml:space="preserve"> mask </w:t>
      </w:r>
      <w:r>
        <w:t>丢掉原因。</w:t>
      </w:r>
    </w:p>
    <w:p w14:paraId="7E81A781" w14:textId="77777777" w:rsidR="00DF78AB" w:rsidRDefault="00C94DF1">
      <w:pPr>
        <w:pStyle w:val="21"/>
      </w:pPr>
      <w:r>
        <w:t>像素、射线与单位的关系</w:t>
      </w:r>
    </w:p>
    <w:p w14:paraId="4F03FC9E" w14:textId="77777777" w:rsidR="00DF78AB" w:rsidRDefault="00C94DF1">
      <w:r>
        <w:t>检测模型可以读取转正后的图像，但送入这里的</w:t>
      </w:r>
      <w:r>
        <w:t xml:space="preserve"> xy </w:t>
      </w:r>
      <w:r>
        <w:t>必须先回到原鱼眼像素域。射线由正确相机标定和像素得到；它为网络显式提供几何结构，但不是另一次独立测量。所有人体平移和射线起点使用米，左右相机共享</w:t>
      </w:r>
      <w:r>
        <w:t xml:space="preserve"> cam0 </w:t>
      </w:r>
      <w:r>
        <w:t>参考系。</w:t>
      </w:r>
    </w:p>
    <w:p w14:paraId="66FF23DF" w14:textId="77777777" w:rsidR="00DF78AB" w:rsidRDefault="00C94DF1">
      <w:r>
        <w:t>真正缺失的槽位可以保留</w:t>
      </w:r>
      <w:r>
        <w:t xml:space="preserve"> NaN</w:t>
      </w:r>
      <w:r>
        <w:t>，并由</w:t>
      </w:r>
      <w:r>
        <w:t xml:space="preserve"> mask </w:t>
      </w:r>
      <w:r>
        <w:t>控制使用；</w:t>
      </w:r>
      <w:r>
        <w:t xml:space="preserve">present=True </w:t>
      </w:r>
      <w:r>
        <w:t>的坐标和置信度必须有限。准入射线必须有限、方向长度接近</w:t>
      </w:r>
      <w:r>
        <w:t xml:space="preserve"> 1</w:t>
      </w:r>
      <w:r>
        <w:t>。把坏值统一清零会混淆失败与有效零值，因此当前代码只在特征构造时屏蔽明确未准入的项。</w:t>
      </w:r>
    </w:p>
    <w:p w14:paraId="6510001F" w14:textId="77777777" w:rsidR="00DF78AB" w:rsidRDefault="00C94DF1">
      <w:r>
        <w:t xml:space="preserve">Observation </w:t>
      </w:r>
      <w:r>
        <w:t>不接收训练标签、</w:t>
      </w:r>
      <w:r>
        <w:t xml:space="preserve">GT </w:t>
      </w:r>
      <w:r>
        <w:t>根位置或严格三角化</w:t>
      </w:r>
      <w:r>
        <w:t xml:space="preserve"> XYZ </w:t>
      </w:r>
      <w:r>
        <w:t>真值。当前真实重放的时钟是主机读帧返回时间，不能把它解释为硬件曝光同步。</w:t>
      </w:r>
    </w:p>
    <w:p w14:paraId="31E1847F" w14:textId="77777777" w:rsidR="00DF78AB" w:rsidRDefault="00C94DF1">
      <w:pPr>
        <w:spacing w:before="140"/>
      </w:pPr>
      <w:r>
        <w:rPr>
          <w:sz w:val="16"/>
        </w:rPr>
        <w:t>实现依据：</w:t>
      </w:r>
      <w:r>
        <w:rPr>
          <w:sz w:val="16"/>
        </w:rPr>
        <w:t>schema.Observation / geometry_observation.Camera / replay.py</w:t>
      </w:r>
      <w:r>
        <w:rPr>
          <w:sz w:val="16"/>
        </w:rPr>
        <w:t>。</w:t>
      </w:r>
    </w:p>
    <w:p w14:paraId="33A4D0CF" w14:textId="77777777" w:rsidR="00DF78AB" w:rsidRDefault="00C94DF1">
      <w:r>
        <w:br w:type="page"/>
      </w:r>
    </w:p>
    <w:p w14:paraId="54EB526A" w14:textId="77777777" w:rsidR="00DF78AB" w:rsidRDefault="00C94DF1">
      <w:pPr>
        <w:pStyle w:val="1"/>
      </w:pPr>
      <w:r>
        <w:lastRenderedPageBreak/>
        <w:t>4</w:t>
      </w:r>
      <w:r>
        <w:t xml:space="preserve">　如何把</w:t>
      </w:r>
      <w:r>
        <w:t xml:space="preserve"> 34 </w:t>
      </w:r>
      <w:r>
        <w:t>个观测槽编码成条件</w:t>
      </w:r>
    </w:p>
    <w:p w14:paraId="62C595B5" w14:textId="77777777" w:rsidR="00DF78AB" w:rsidRDefault="00C94DF1">
      <w:r>
        <w:t>两个视图各有</w:t>
      </w:r>
      <w:r>
        <w:t xml:space="preserve"> 17 </w:t>
      </w:r>
      <w:r>
        <w:t>个</w:t>
      </w:r>
      <w:r>
        <w:t xml:space="preserve"> COCO </w:t>
      </w:r>
      <w:r>
        <w:t>表面关键点，共</w:t>
      </w:r>
      <w:r>
        <w:t xml:space="preserve"> 34 </w:t>
      </w:r>
      <w:r>
        <w:t>个槽位。每个槽位先组织成</w:t>
      </w:r>
      <w:r>
        <w:t xml:space="preserve"> 15 </w:t>
      </w:r>
      <w:r>
        <w:t>维特征。这里的</w:t>
      </w:r>
      <w:r>
        <w:t xml:space="preserve"> COCO </w:t>
      </w:r>
      <w:r>
        <w:t>点不是</w:t>
      </w:r>
      <w:r>
        <w:t xml:space="preserve"> SMPL-H </w:t>
      </w:r>
      <w:r>
        <w:t>的</w:t>
      </w:r>
      <w:r>
        <w:t xml:space="preserve"> 52 </w:t>
      </w:r>
      <w:r>
        <w:t>个旋转节点，两者不逐项一一对应。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665"/>
        <w:gridCol w:w="907"/>
        <w:gridCol w:w="6009"/>
      </w:tblGrid>
      <w:tr w:rsidR="00DF78AB" w14:paraId="5B114313" w14:textId="77777777">
        <w:trPr>
          <w:cantSplit/>
          <w:tblHeader/>
        </w:trPr>
        <w:tc>
          <w:tcPr>
            <w:tcW w:w="2665" w:type="dxa"/>
            <w:shd w:val="clear" w:color="auto" w:fill="FFFFFF"/>
          </w:tcPr>
          <w:p w14:paraId="510D1B7E" w14:textId="77777777" w:rsidR="00DF78AB" w:rsidRDefault="00C94DF1">
            <w:pPr>
              <w:spacing w:before="80" w:after="80" w:line="259" w:lineRule="auto"/>
            </w:pPr>
            <w:r>
              <w:rPr>
                <w:b/>
                <w:sz w:val="19"/>
              </w:rPr>
              <w:t>内容</w:t>
            </w:r>
          </w:p>
        </w:tc>
        <w:tc>
          <w:tcPr>
            <w:tcW w:w="907" w:type="dxa"/>
            <w:shd w:val="clear" w:color="auto" w:fill="FFFFFF"/>
          </w:tcPr>
          <w:p w14:paraId="7EE48956" w14:textId="77777777" w:rsidR="00DF78AB" w:rsidRDefault="00C94DF1">
            <w:pPr>
              <w:spacing w:before="80" w:after="80" w:line="259" w:lineRule="auto"/>
            </w:pPr>
            <w:r>
              <w:rPr>
                <w:b/>
                <w:sz w:val="19"/>
              </w:rPr>
              <w:t>维数</w:t>
            </w:r>
          </w:p>
        </w:tc>
        <w:tc>
          <w:tcPr>
            <w:tcW w:w="6009" w:type="dxa"/>
            <w:shd w:val="clear" w:color="auto" w:fill="FFFFFF"/>
          </w:tcPr>
          <w:p w14:paraId="20759CE8" w14:textId="77777777" w:rsidR="00DF78AB" w:rsidRDefault="00C94DF1">
            <w:pPr>
              <w:spacing w:before="80" w:after="80" w:line="259" w:lineRule="auto"/>
            </w:pPr>
            <w:r>
              <w:rPr>
                <w:b/>
                <w:sz w:val="19"/>
              </w:rPr>
              <w:t>构造方式</w:t>
            </w:r>
          </w:p>
        </w:tc>
      </w:tr>
      <w:tr w:rsidR="00DF78AB" w14:paraId="3A953652" w14:textId="77777777">
        <w:trPr>
          <w:cantSplit/>
        </w:trPr>
        <w:tc>
          <w:tcPr>
            <w:tcW w:w="2665" w:type="dxa"/>
            <w:shd w:val="clear" w:color="auto" w:fill="FFFFFF"/>
          </w:tcPr>
          <w:p w14:paraId="40472517" w14:textId="77777777" w:rsidR="00DF78AB" w:rsidRDefault="00C94DF1">
            <w:pPr>
              <w:spacing w:before="80" w:after="80" w:line="259" w:lineRule="auto"/>
            </w:pPr>
            <w:r>
              <w:rPr>
                <w:sz w:val="19"/>
              </w:rPr>
              <w:t>xy</w:t>
            </w:r>
          </w:p>
        </w:tc>
        <w:tc>
          <w:tcPr>
            <w:tcW w:w="907" w:type="dxa"/>
            <w:shd w:val="clear" w:color="auto" w:fill="FFFFFF"/>
          </w:tcPr>
          <w:p w14:paraId="0466C07F" w14:textId="77777777" w:rsidR="00DF78AB" w:rsidRDefault="00C94DF1">
            <w:pPr>
              <w:spacing w:before="80" w:after="80" w:line="259" w:lineRule="auto"/>
            </w:pPr>
            <w:r>
              <w:rPr>
                <w:sz w:val="19"/>
              </w:rPr>
              <w:t>2</w:t>
            </w:r>
          </w:p>
        </w:tc>
        <w:tc>
          <w:tcPr>
            <w:tcW w:w="6009" w:type="dxa"/>
            <w:shd w:val="clear" w:color="auto" w:fill="FFFFFF"/>
          </w:tcPr>
          <w:p w14:paraId="74F37325" w14:textId="77777777" w:rsidR="00DF78AB" w:rsidRDefault="00C94DF1">
            <w:pPr>
              <w:spacing w:before="80" w:after="80" w:line="259" w:lineRule="auto"/>
            </w:pPr>
            <w:r>
              <w:rPr>
                <w:sz w:val="19"/>
              </w:rPr>
              <w:t>准入才保留，除以固定常数</w:t>
            </w:r>
            <w:r>
              <w:rPr>
                <w:sz w:val="19"/>
              </w:rPr>
              <w:t xml:space="preserve"> 1000</w:t>
            </w:r>
          </w:p>
        </w:tc>
      </w:tr>
      <w:tr w:rsidR="00DF78AB" w14:paraId="616B7920" w14:textId="77777777">
        <w:trPr>
          <w:cantSplit/>
        </w:trPr>
        <w:tc>
          <w:tcPr>
            <w:tcW w:w="2665" w:type="dxa"/>
            <w:shd w:val="clear" w:color="auto" w:fill="FFFFFF"/>
          </w:tcPr>
          <w:p w14:paraId="0951C694" w14:textId="77777777" w:rsidR="00DF78AB" w:rsidRDefault="00C94DF1">
            <w:pPr>
              <w:spacing w:before="80" w:after="80" w:line="259" w:lineRule="auto"/>
            </w:pPr>
            <w:r>
              <w:rPr>
                <w:sz w:val="19"/>
              </w:rPr>
              <w:t>confidence</w:t>
            </w:r>
          </w:p>
        </w:tc>
        <w:tc>
          <w:tcPr>
            <w:tcW w:w="907" w:type="dxa"/>
            <w:shd w:val="clear" w:color="auto" w:fill="FFFFFF"/>
          </w:tcPr>
          <w:p w14:paraId="213BC6A0" w14:textId="77777777" w:rsidR="00DF78AB" w:rsidRDefault="00C94DF1">
            <w:pPr>
              <w:spacing w:before="80" w:after="80" w:line="259" w:lineRule="auto"/>
            </w:pPr>
            <w:r>
              <w:rPr>
                <w:sz w:val="19"/>
              </w:rPr>
              <w:t>1</w:t>
            </w:r>
          </w:p>
        </w:tc>
        <w:tc>
          <w:tcPr>
            <w:tcW w:w="6009" w:type="dxa"/>
            <w:shd w:val="clear" w:color="auto" w:fill="FFFFFF"/>
          </w:tcPr>
          <w:p w14:paraId="0D3FBE12" w14:textId="77777777" w:rsidR="00DF78AB" w:rsidRDefault="00C94DF1">
            <w:pPr>
              <w:spacing w:before="80" w:after="80" w:line="259" w:lineRule="auto"/>
            </w:pPr>
            <w:r>
              <w:rPr>
                <w:sz w:val="19"/>
              </w:rPr>
              <w:t>准入才保留；不是协方差</w:t>
            </w:r>
          </w:p>
        </w:tc>
      </w:tr>
      <w:tr w:rsidR="00DF78AB" w14:paraId="4BF0538A" w14:textId="77777777">
        <w:trPr>
          <w:cantSplit/>
        </w:trPr>
        <w:tc>
          <w:tcPr>
            <w:tcW w:w="2665" w:type="dxa"/>
            <w:shd w:val="clear" w:color="auto" w:fill="FFFFFF"/>
          </w:tcPr>
          <w:p w14:paraId="7312B07D" w14:textId="77777777" w:rsidR="00DF78AB" w:rsidRDefault="00C94DF1">
            <w:pPr>
              <w:spacing w:before="80" w:after="80" w:line="259" w:lineRule="auto"/>
            </w:pPr>
            <w:r>
              <w:rPr>
                <w:sz w:val="19"/>
              </w:rPr>
              <w:t>origin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direction</w:t>
            </w:r>
          </w:p>
        </w:tc>
        <w:tc>
          <w:tcPr>
            <w:tcW w:w="907" w:type="dxa"/>
            <w:shd w:val="clear" w:color="auto" w:fill="FFFFFF"/>
          </w:tcPr>
          <w:p w14:paraId="2F09B2E2" w14:textId="77777777" w:rsidR="00DF78AB" w:rsidRDefault="00C94DF1">
            <w:pPr>
              <w:spacing w:before="80" w:after="80" w:line="259" w:lineRule="auto"/>
            </w:pPr>
            <w:r>
              <w:rPr>
                <w:sz w:val="19"/>
              </w:rPr>
              <w:t>3+3</w:t>
            </w:r>
          </w:p>
        </w:tc>
        <w:tc>
          <w:tcPr>
            <w:tcW w:w="6009" w:type="dxa"/>
            <w:shd w:val="clear" w:color="auto" w:fill="FFFFFF"/>
          </w:tcPr>
          <w:p w14:paraId="22204B2A" w14:textId="77777777" w:rsidR="00DF78AB" w:rsidRDefault="00C94DF1">
            <w:pPr>
              <w:spacing w:before="80" w:after="80" w:line="259" w:lineRule="auto"/>
            </w:pPr>
            <w:r>
              <w:rPr>
                <w:sz w:val="19"/>
              </w:rPr>
              <w:t>只有</w:t>
            </w:r>
            <w:r>
              <w:rPr>
                <w:sz w:val="19"/>
              </w:rPr>
              <w:t xml:space="preserve"> g=True </w:t>
            </w:r>
            <w:r>
              <w:rPr>
                <w:sz w:val="19"/>
              </w:rPr>
              <w:t>才保留</w:t>
            </w:r>
          </w:p>
        </w:tc>
      </w:tr>
      <w:tr w:rsidR="00DF78AB" w14:paraId="06A22990" w14:textId="77777777">
        <w:trPr>
          <w:cantSplit/>
        </w:trPr>
        <w:tc>
          <w:tcPr>
            <w:tcW w:w="2665" w:type="dxa"/>
            <w:shd w:val="clear" w:color="auto" w:fill="FFFFFF"/>
          </w:tcPr>
          <w:p w14:paraId="5DC1A155" w14:textId="77777777" w:rsidR="00DF78AB" w:rsidRDefault="00C94DF1">
            <w:pPr>
              <w:spacing w:before="80" w:after="80" w:line="259" w:lineRule="auto"/>
            </w:pPr>
            <w:r>
              <w:rPr>
                <w:sz w:val="19"/>
              </w:rPr>
              <w:t>present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quality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g</w:t>
            </w:r>
          </w:p>
        </w:tc>
        <w:tc>
          <w:tcPr>
            <w:tcW w:w="907" w:type="dxa"/>
            <w:shd w:val="clear" w:color="auto" w:fill="FFFFFF"/>
          </w:tcPr>
          <w:p w14:paraId="68572FAA" w14:textId="77777777" w:rsidR="00DF78AB" w:rsidRDefault="00C94DF1">
            <w:pPr>
              <w:spacing w:before="80" w:after="80" w:line="259" w:lineRule="auto"/>
            </w:pPr>
            <w:r>
              <w:rPr>
                <w:sz w:val="19"/>
              </w:rPr>
              <w:t>3</w:t>
            </w:r>
          </w:p>
        </w:tc>
        <w:tc>
          <w:tcPr>
            <w:tcW w:w="6009" w:type="dxa"/>
            <w:shd w:val="clear" w:color="auto" w:fill="FFFFFF"/>
          </w:tcPr>
          <w:p w14:paraId="73CC7B46" w14:textId="77777777" w:rsidR="00DF78AB" w:rsidRDefault="00C94DF1">
            <w:pPr>
              <w:spacing w:before="80" w:after="80" w:line="259" w:lineRule="auto"/>
            </w:pPr>
            <w:r>
              <w:rPr>
                <w:sz w:val="19"/>
              </w:rPr>
              <w:t>布尔状态转成数值</w:t>
            </w:r>
          </w:p>
        </w:tc>
      </w:tr>
      <w:tr w:rsidR="00DF78AB" w14:paraId="56C60F3B" w14:textId="77777777">
        <w:trPr>
          <w:cantSplit/>
        </w:trPr>
        <w:tc>
          <w:tcPr>
            <w:tcW w:w="2665" w:type="dxa"/>
            <w:shd w:val="clear" w:color="auto" w:fill="FFFFFF"/>
          </w:tcPr>
          <w:p w14:paraId="162139FA" w14:textId="77777777" w:rsidR="00DF78AB" w:rsidRDefault="00C94DF1">
            <w:pPr>
              <w:spacing w:before="80" w:after="80" w:line="259" w:lineRule="auto"/>
            </w:pPr>
            <w:r>
              <w:rPr>
                <w:sz w:val="19"/>
              </w:rPr>
              <w:t>incoming_age</w:t>
            </w:r>
          </w:p>
        </w:tc>
        <w:tc>
          <w:tcPr>
            <w:tcW w:w="907" w:type="dxa"/>
            <w:shd w:val="clear" w:color="auto" w:fill="FFFFFF"/>
          </w:tcPr>
          <w:p w14:paraId="13B9FC4C" w14:textId="77777777" w:rsidR="00DF78AB" w:rsidRDefault="00C94DF1">
            <w:pPr>
              <w:spacing w:before="80" w:after="80" w:line="259" w:lineRule="auto"/>
            </w:pPr>
            <w:r>
              <w:rPr>
                <w:sz w:val="19"/>
              </w:rPr>
              <w:t>1</w:t>
            </w:r>
          </w:p>
        </w:tc>
        <w:tc>
          <w:tcPr>
            <w:tcW w:w="6009" w:type="dxa"/>
            <w:shd w:val="clear" w:color="auto" w:fill="FFFFFF"/>
          </w:tcPr>
          <w:p w14:paraId="6110A63B" w14:textId="77777777" w:rsidR="00DF78AB" w:rsidRDefault="00C94DF1">
            <w:pPr>
              <w:spacing w:before="80" w:after="80" w:line="259" w:lineRule="auto"/>
            </w:pPr>
            <w:r>
              <w:rPr>
                <w:sz w:val="19"/>
              </w:rPr>
              <w:t>重置之前的测量间隔，取</w:t>
            </w:r>
            <w:r>
              <w:rPr>
                <w:sz w:val="19"/>
              </w:rPr>
              <w:t xml:space="preserve"> log(1+age)</w:t>
            </w:r>
          </w:p>
        </w:tc>
      </w:tr>
      <w:tr w:rsidR="00DF78AB" w14:paraId="41421271" w14:textId="77777777">
        <w:trPr>
          <w:cantSplit/>
        </w:trPr>
        <w:tc>
          <w:tcPr>
            <w:tcW w:w="2665" w:type="dxa"/>
            <w:shd w:val="clear" w:color="auto" w:fill="FFFFFF"/>
          </w:tcPr>
          <w:p w14:paraId="0743368F" w14:textId="77777777" w:rsidR="00DF78AB" w:rsidRDefault="00C94DF1">
            <w:pPr>
              <w:spacing w:before="80" w:after="80" w:line="259" w:lineRule="auto"/>
            </w:pPr>
            <w:r>
              <w:rPr>
                <w:sz w:val="19"/>
              </w:rPr>
              <w:t>prior_seen</w:t>
            </w:r>
          </w:p>
        </w:tc>
        <w:tc>
          <w:tcPr>
            <w:tcW w:w="907" w:type="dxa"/>
            <w:shd w:val="clear" w:color="auto" w:fill="FFFFFF"/>
          </w:tcPr>
          <w:p w14:paraId="3890C38C" w14:textId="77777777" w:rsidR="00DF78AB" w:rsidRDefault="00C94DF1">
            <w:pPr>
              <w:spacing w:before="80" w:after="80" w:line="259" w:lineRule="auto"/>
            </w:pPr>
            <w:r>
              <w:rPr>
                <w:sz w:val="19"/>
              </w:rPr>
              <w:t>1</w:t>
            </w:r>
          </w:p>
        </w:tc>
        <w:tc>
          <w:tcPr>
            <w:tcW w:w="6009" w:type="dxa"/>
            <w:shd w:val="clear" w:color="auto" w:fill="FFFFFF"/>
          </w:tcPr>
          <w:p w14:paraId="24AAA329" w14:textId="77777777" w:rsidR="00DF78AB" w:rsidRDefault="00C94DF1">
            <w:pPr>
              <w:spacing w:before="80" w:after="80" w:line="259" w:lineRule="auto"/>
            </w:pPr>
            <w:r>
              <w:rPr>
                <w:sz w:val="19"/>
              </w:rPr>
              <w:t>当前观测到来之前是否曾经准入过</w:t>
            </w:r>
          </w:p>
        </w:tc>
      </w:tr>
      <w:tr w:rsidR="00DF78AB" w14:paraId="0E949263" w14:textId="77777777">
        <w:trPr>
          <w:cantSplit/>
        </w:trPr>
        <w:tc>
          <w:tcPr>
            <w:tcW w:w="2665" w:type="dxa"/>
            <w:shd w:val="clear" w:color="auto" w:fill="FFFFFF"/>
          </w:tcPr>
          <w:p w14:paraId="1ECA5BE2" w14:textId="77777777" w:rsidR="00DF78AB" w:rsidRDefault="00C94DF1">
            <w:pPr>
              <w:spacing w:before="80" w:after="80" w:line="259" w:lineRule="auto"/>
            </w:pPr>
            <w:r>
              <w:rPr>
                <w:sz w:val="19"/>
              </w:rPr>
              <w:t>Δt</w:t>
            </w:r>
          </w:p>
        </w:tc>
        <w:tc>
          <w:tcPr>
            <w:tcW w:w="907" w:type="dxa"/>
            <w:shd w:val="clear" w:color="auto" w:fill="FFFFFF"/>
          </w:tcPr>
          <w:p w14:paraId="5433B6FB" w14:textId="77777777" w:rsidR="00DF78AB" w:rsidRDefault="00C94DF1">
            <w:pPr>
              <w:spacing w:before="80" w:after="80" w:line="259" w:lineRule="auto"/>
            </w:pPr>
            <w:r>
              <w:rPr>
                <w:sz w:val="19"/>
              </w:rPr>
              <w:t>1</w:t>
            </w:r>
          </w:p>
        </w:tc>
        <w:tc>
          <w:tcPr>
            <w:tcW w:w="6009" w:type="dxa"/>
            <w:shd w:val="clear" w:color="auto" w:fill="FFFFFF"/>
          </w:tcPr>
          <w:p w14:paraId="5EFF98C4" w14:textId="77777777" w:rsidR="00DF78AB" w:rsidRDefault="00C94DF1">
            <w:pPr>
              <w:spacing w:before="80" w:after="80" w:line="259" w:lineRule="auto"/>
            </w:pPr>
            <w:r>
              <w:rPr>
                <w:sz w:val="19"/>
              </w:rPr>
              <w:t>本次物理时间间隔，以秒计</w:t>
            </w:r>
          </w:p>
        </w:tc>
      </w:tr>
    </w:tbl>
    <w:p w14:paraId="74C0AB1D" w14:textId="77777777" w:rsidR="00DF78AB" w:rsidRDefault="00DF78AB">
      <w:pPr>
        <w:spacing w:after="0"/>
      </w:pPr>
    </w:p>
    <w:p w14:paraId="1E717EDC" w14:textId="77777777" w:rsidR="00DF78AB" w:rsidRDefault="00AF7D1A">
      <w:pPr>
        <w:keepLines/>
        <w:spacing w:after="140"/>
        <w:jc w:val="center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vj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=W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GELU(W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 xml:space="preserve"> f</m:t>
            </m:r>
          </m:e>
          <m:sub>
            <m:r>
              <w:rPr>
                <w:rFonts w:ascii="Cambria Math" w:hAnsi="Cambria Math"/>
              </w:rPr>
              <m:t>vj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+b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+u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+r</m:t>
            </m:r>
          </m:e>
          <m:sub>
            <m:r>
              <w:rPr>
                <w:rFonts w:ascii="Cambria Math" w:hAnsi="Cambria Math"/>
              </w:rPr>
              <m:t>v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)+b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C94DF1">
        <w:rPr>
          <w:sz w:val="18"/>
        </w:rPr>
        <w:t xml:space="preserve">  </w:t>
      </w:r>
      <w:r w:rsidR="00C94DF1">
        <w:rPr>
          <w:sz w:val="18"/>
        </w:rPr>
        <w:t>（</w:t>
      </w:r>
      <w:r w:rsidR="00C94DF1">
        <w:rPr>
          <w:sz w:val="18"/>
        </w:rPr>
        <w:t>5</w:t>
      </w:r>
      <w:r w:rsidR="00C94DF1">
        <w:rPr>
          <w:sz w:val="18"/>
        </w:rPr>
        <w:t>）</w:t>
      </w:r>
    </w:p>
    <w:p w14:paraId="031C7333" w14:textId="77777777" w:rsidR="00DF78AB" w:rsidRDefault="00C94DF1">
      <w:r>
        <w:t xml:space="preserve">W₁ </w:t>
      </w:r>
      <w:r>
        <w:t>将</w:t>
      </w:r>
      <w:r>
        <w:t xml:space="preserve"> 15 </w:t>
      </w:r>
      <w:r>
        <w:t>维投影为</w:t>
      </w:r>
      <w:r>
        <w:t xml:space="preserve"> 128 </w:t>
      </w:r>
      <w:r>
        <w:t>维；</w:t>
      </w:r>
      <w:r>
        <w:t xml:space="preserve">uⱼ </w:t>
      </w:r>
      <w:r>
        <w:t>是关节身份嵌入，</w:t>
      </w:r>
      <w:r>
        <w:t xml:space="preserve">rᵥ </w:t>
      </w:r>
      <w:r>
        <w:t>是左右视图角色嵌入；</w:t>
      </w:r>
      <w:r>
        <w:t xml:space="preserve">GELU </w:t>
      </w:r>
      <w:r>
        <w:t>后再做</w:t>
      </w:r>
      <w:r>
        <w:t xml:space="preserve"> 128→128 </w:t>
      </w:r>
      <w:r>
        <w:t>线性变换。身份先与内容相加，再进入非线性，因此</w:t>
      </w:r>
      <w:r>
        <w:t>“</w:t>
      </w:r>
      <w:r>
        <w:t>哪一个点看到了什么</w:t>
      </w:r>
      <w:r>
        <w:t>”</w:t>
      </w:r>
      <w:r>
        <w:t>能够影响编码。</w:t>
      </w:r>
    </w:p>
    <w:p w14:paraId="757C249F" w14:textId="77777777" w:rsidR="00DF78AB" w:rsidRDefault="00AF7D1A">
      <w:pPr>
        <w:keepLines/>
        <w:spacing w:after="140"/>
        <w:jc w:val="center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|A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  <m:r>
              <w:rPr>
                <w:rFonts w:ascii="Cambria Math" w:hAnsi="Cambria Math"/>
              </w:rPr>
              <m:t>|</m:t>
            </m:r>
          </m:den>
        </m:f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∑</m:t>
            </m:r>
          </m:e>
          <m:sub>
            <m:r>
              <w:rPr>
                <w:rFonts w:ascii="Cambria Math" w:hAnsi="Cambria Math"/>
              </w:rPr>
              <m:t>(v,j)∈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 xml:space="preserve"> A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vj</m:t>
            </m:r>
          </m:sub>
        </m:sSub>
      </m:oMath>
      <w:r w:rsidR="00C94DF1">
        <w:rPr>
          <w:sz w:val="18"/>
        </w:rPr>
        <w:t xml:space="preserve">  </w:t>
      </w:r>
      <w:r w:rsidR="00C94DF1">
        <w:rPr>
          <w:sz w:val="18"/>
        </w:rPr>
        <w:t>（</w:t>
      </w:r>
      <w:r w:rsidR="00C94DF1">
        <w:rPr>
          <w:sz w:val="18"/>
        </w:rPr>
        <w:t>6</w:t>
      </w:r>
      <w:r w:rsidR="00C94DF1">
        <w:rPr>
          <w:sz w:val="18"/>
        </w:rPr>
        <w:t>）</w:t>
      </w:r>
    </w:p>
    <w:p w14:paraId="3695D157" w14:textId="77777777" w:rsidR="00DF78AB" w:rsidRDefault="00C94DF1">
      <w:r>
        <w:t xml:space="preserve">Aₜ </w:t>
      </w:r>
      <w:r>
        <w:t>是准入槽位集合。只对准入槽位求均值，避免缺失点或拒绝点通过池化伪装成新测量。均值产生一个</w:t>
      </w:r>
      <w:r>
        <w:t xml:space="preserve"> 128 </w:t>
      </w:r>
      <w:r>
        <w:t>维测量向量，下一步进入</w:t>
      </w:r>
      <w:r>
        <w:t xml:space="preserve"> GRU</w:t>
      </w:r>
      <w:r>
        <w:t>。所有槽位共享同一局部</w:t>
      </w:r>
      <w:r>
        <w:t xml:space="preserve"> MLP</w:t>
      </w:r>
      <w:r>
        <w:t>，身份嵌入区分关节和相机，无需给每个点各建一套网络。</w:t>
      </w:r>
    </w:p>
    <w:p w14:paraId="2C8CBE77" w14:textId="77777777" w:rsidR="00DF78AB" w:rsidRDefault="00C94DF1">
      <w:pPr>
        <w:pStyle w:val="21"/>
      </w:pPr>
      <w:r>
        <w:t>为什么不能把身份加在最后</w:t>
      </w:r>
    </w:p>
    <w:p w14:paraId="2E739620" w14:textId="77777777" w:rsidR="00DF78AB" w:rsidRDefault="00C94DF1">
      <w:r>
        <w:t>若先各自经过</w:t>
      </w:r>
      <w:r>
        <w:t xml:space="preserve"> MLP</w:t>
      </w:r>
      <w:r>
        <w:t>，最后才加身份并求均值，固定身份和会与内容和分离，可能失去内容与槽位的配对关系。当前实现已把身份前移至非线性之前；这改变编码语义，但不增加学习参数。</w:t>
      </w:r>
    </w:p>
    <w:p w14:paraId="23531AA0" w14:textId="77777777" w:rsidR="00DF78AB" w:rsidRDefault="00C94DF1">
      <w:r>
        <w:t>本模块没有图像</w:t>
      </w:r>
      <w:r>
        <w:t xml:space="preserve"> CNN/ViT</w:t>
      </w:r>
      <w:r>
        <w:t>，也没有以骨骼父子关系为边的图卷积。它读取的是结构化二维观测，而不是</w:t>
      </w:r>
      <w:r>
        <w:t xml:space="preserve"> RGB </w:t>
      </w:r>
      <w:r>
        <w:t>图像。</w:t>
      </w:r>
    </w:p>
    <w:p w14:paraId="46312D2A" w14:textId="77777777" w:rsidR="00DF78AB" w:rsidRDefault="00C94DF1">
      <w:pPr>
        <w:spacing w:before="140"/>
      </w:pPr>
      <w:r>
        <w:rPr>
          <w:sz w:val="16"/>
        </w:rPr>
        <w:t>实现依据：</w:t>
      </w:r>
      <w:r>
        <w:rPr>
          <w:sz w:val="16"/>
        </w:rPr>
        <w:t>state_encoder.StateEncoder.forward</w:t>
      </w:r>
      <w:r>
        <w:rPr>
          <w:sz w:val="16"/>
        </w:rPr>
        <w:t>。</w:t>
      </w:r>
    </w:p>
    <w:p w14:paraId="679E7135" w14:textId="77777777" w:rsidR="00DF78AB" w:rsidRDefault="00C94DF1">
      <w:r>
        <w:br w:type="page"/>
      </w:r>
    </w:p>
    <w:p w14:paraId="4469ECFF" w14:textId="77777777" w:rsidR="00DF78AB" w:rsidRDefault="00C94DF1">
      <w:pPr>
        <w:pStyle w:val="1"/>
      </w:pPr>
      <w:r>
        <w:lastRenderedPageBreak/>
        <w:t>5</w:t>
      </w:r>
      <w:r>
        <w:t xml:space="preserve">　因果记忆：过去怎么进入当前预测</w:t>
      </w:r>
    </w:p>
    <w:p w14:paraId="2EB5DE4F" w14:textId="77777777" w:rsidR="00DF78AB" w:rsidRDefault="00AF7D1A">
      <w:pPr>
        <w:keepLines/>
        <w:spacing w:after="140"/>
        <w:jc w:val="center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=GRU(m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,h</m:t>
            </m:r>
          </m:e>
          <m:sub>
            <m:r>
              <w:rPr>
                <w:rFonts w:ascii="Cambria Math" w:hAnsi="Cambria Math"/>
              </w:rPr>
              <m:t>t-1</m:t>
            </m:r>
          </m:sub>
        </m:sSub>
        <m:r>
          <w:rPr>
            <w:rFonts w:ascii="Cambria Math" w:hAnsi="Cambria Math"/>
          </w:rPr>
          <m:t>)</m:t>
        </m:r>
      </m:oMath>
      <w:r w:rsidR="00C94DF1">
        <w:rPr>
          <w:sz w:val="18"/>
        </w:rPr>
        <w:t xml:space="preserve">  </w:t>
      </w:r>
      <w:r w:rsidR="00C94DF1">
        <w:rPr>
          <w:sz w:val="18"/>
        </w:rPr>
        <w:t>（</w:t>
      </w:r>
      <w:r w:rsidR="00C94DF1">
        <w:rPr>
          <w:sz w:val="18"/>
        </w:rPr>
        <w:t>7</w:t>
      </w:r>
      <w:r w:rsidR="00C94DF1">
        <w:rPr>
          <w:sz w:val="18"/>
        </w:rPr>
        <w:t>）</w:t>
      </w:r>
    </w:p>
    <w:p w14:paraId="121E5737" w14:textId="77777777" w:rsidR="00DF78AB" w:rsidRDefault="00C94DF1">
      <w:r>
        <w:t>只要当前至少有一个准入槽位，</w:t>
      </w:r>
      <w:r>
        <w:t xml:space="preserve">GRUCell </w:t>
      </w:r>
      <w:r>
        <w:t>就用当前测量更新</w:t>
      </w:r>
      <w:r>
        <w:t xml:space="preserve"> 128 </w:t>
      </w:r>
      <w:r>
        <w:t>维</w:t>
      </w:r>
      <w:r>
        <w:t xml:space="preserve"> hidden</w:t>
      </w:r>
      <w:r>
        <w:t>。没有任何准入点时，</w:t>
      </w:r>
      <w:r>
        <w:t xml:space="preserve">hidden </w:t>
      </w:r>
      <w:r>
        <w:t>原样保留。</w:t>
      </w:r>
      <w:r>
        <w:t xml:space="preserve">GRU </w:t>
      </w:r>
      <w:r>
        <w:t>在学习后有能力压缩过去观测，但现在尚未训练，不能把随机</w:t>
      </w:r>
      <w:r>
        <w:t xml:space="preserve"> hidden </w:t>
      </w:r>
      <w:r>
        <w:t>当作已学得运动知识。</w:t>
      </w:r>
    </w:p>
    <w:p w14:paraId="31049CA4" w14:textId="77777777" w:rsidR="00DF78AB" w:rsidRDefault="00C94DF1">
      <w:pPr>
        <w:jc w:val="center"/>
      </w:pPr>
      <w:r>
        <w:rPr>
          <w:noProof/>
        </w:rPr>
        <w:drawing>
          <wp:inline distT="0" distB="0" distL="0" distR="0" wp14:anchorId="0BA55C2D" wp14:editId="61CDDD5E">
            <wp:extent cx="6048000" cy="200504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2005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A1A3E" w14:textId="77777777" w:rsidR="00DF78AB" w:rsidRDefault="00C94DF1">
      <w:pPr>
        <w:pStyle w:val="af7"/>
        <w:jc w:val="center"/>
      </w:pPr>
      <w:r>
        <w:t>图</w:t>
      </w:r>
      <w:r>
        <w:t xml:space="preserve"> 2  </w:t>
      </w:r>
      <w:r>
        <w:t>观测历史单向传递。没有未来帧输入，也没有候选向观测记忆的反馈。</w:t>
      </w:r>
    </w:p>
    <w:p w14:paraId="4DCD8E1F" w14:textId="77777777" w:rsidR="00DF78AB" w:rsidRDefault="00AF7D1A">
      <w:pPr>
        <w:keepLines/>
        <w:spacing w:after="140"/>
        <w:jc w:val="center"/>
      </w:pP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t</m:t>
            </m:r>
          </m:sub>
          <m:sup>
            <m:r>
              <w:rPr>
                <w:rFonts w:ascii="Cambria Math" w:hAnsi="Cambria Math"/>
              </w:rPr>
              <m:t>-</m:t>
            </m:r>
          </m:sup>
        </m:sSub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=a</m:t>
            </m:r>
          </m:e>
          <m:sub>
            <m:r>
              <w:rPr>
                <w:rFonts w:ascii="Cambria Math" w:hAnsi="Cambria Math"/>
              </w:rPr>
              <m:t>t-1</m:t>
            </m:r>
          </m:sub>
        </m:sSub>
        <m:r>
          <w:rPr>
            <w:rFonts w:ascii="Cambria Math" w:hAnsi="Cambria Math"/>
          </w:rPr>
          <m:t xml:space="preserve">+Δ t,   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 xml:space="preserve"> a</m:t>
            </m:r>
          </m:e>
          <m:sub>
            <m:r>
              <w:rPr>
                <w:rFonts w:ascii="Cambria Math" w:hAnsi="Cambria Math"/>
              </w:rPr>
              <m:t>t,vj</m:t>
            </m:r>
          </m:sub>
        </m:sSub>
        <m:r>
          <w:rPr>
            <w:rFonts w:ascii="Cambria Math" w:hAnsi="Cambria Math"/>
          </w:rPr>
          <m:t>=</m:t>
        </m:r>
        <m:d>
          <m:dPr>
            <m:begChr m:val="{"/>
            <m:endChr m:val=""/>
            <m:ctrlPr>
              <w:rPr>
                <w:rFonts w:ascii="Cambria Math" w:hAnsi="Cambria Math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t,vj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=1</m:t>
                  </m:r>
                </m:e>
              </m:mr>
              <m:mr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t,vj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-</m:t>
                      </m:r>
                    </m:sup>
                  </m:sSubSup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t,vj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=0</m:t>
                  </m:r>
                </m:e>
              </m:mr>
            </m:m>
          </m:e>
        </m:d>
      </m:oMath>
      <w:r w:rsidR="00C94DF1">
        <w:rPr>
          <w:sz w:val="18"/>
        </w:rPr>
        <w:t xml:space="preserve">  </w:t>
      </w:r>
      <w:r w:rsidR="00C94DF1">
        <w:rPr>
          <w:sz w:val="18"/>
        </w:rPr>
        <w:t>（</w:t>
      </w:r>
      <w:r w:rsidR="00C94DF1">
        <w:rPr>
          <w:sz w:val="18"/>
        </w:rPr>
        <w:t>8</w:t>
      </w:r>
      <w:r w:rsidR="00C94DF1">
        <w:rPr>
          <w:sz w:val="18"/>
        </w:rPr>
        <w:t>）</w:t>
      </w:r>
    </w:p>
    <w:p w14:paraId="61D20DAE" w14:textId="77777777" w:rsidR="00DF78AB" w:rsidRDefault="00C94DF1">
      <w:r>
        <w:t>局部特征读取</w:t>
      </w:r>
      <w:r>
        <w:t xml:space="preserve"> a⁻ₜ </w:t>
      </w:r>
      <w:r>
        <w:t>与</w:t>
      </w:r>
      <w:r>
        <w:t xml:space="preserve"> prior_seen</w:t>
      </w:r>
      <w:r>
        <w:t>，再把当前准入槽位年龄清零并置</w:t>
      </w:r>
      <w:r>
        <w:t xml:space="preserve"> seen=True</w:t>
      </w:r>
      <w:r>
        <w:t>。例如某点过去见过、</w:t>
      </w:r>
      <w:r>
        <w:t xml:space="preserve">0.20 </w:t>
      </w:r>
      <w:r>
        <w:t>秒没有再出现，这次间隔为</w:t>
      </w:r>
      <w:r>
        <w:t xml:space="preserve"> 0.04 </w:t>
      </w:r>
      <w:r>
        <w:t>秒：局部编码读到</w:t>
      </w:r>
      <w:r>
        <w:t xml:space="preserve"> 0.24 </w:t>
      </w:r>
      <w:r>
        <w:t>秒，返回的该槽位年龄则为</w:t>
      </w:r>
      <w:r>
        <w:t xml:space="preserve"> 0</w:t>
      </w:r>
      <w:r>
        <w:t>。若先清零再编码，网络就看不到这次长间隔。</w:t>
      </w:r>
    </w:p>
    <w:p w14:paraId="5263C4EB" w14:textId="77777777" w:rsidR="00DF78AB" w:rsidRDefault="00AF7D1A">
      <w:pPr>
        <w:keepLines/>
        <w:spacing w:after="140"/>
        <w:jc w:val="center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=h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+MLP</m:t>
            </m:r>
          </m:e>
          <m:sub>
            <m:r>
              <w:rPr>
                <w:rFonts w:ascii="Cambria Math" w:hAnsi="Cambria Math"/>
              </w:rPr>
              <m:t>time</m:t>
            </m:r>
          </m:sub>
        </m:sSub>
        <m:r>
          <w:rPr>
            <w:rFonts w:ascii="Cambria Math" w:hAnsi="Cambria Math"/>
          </w:rPr>
          <m:t>(log(1+[Δ t,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a</m:t>
                </m:r>
              </m:e>
            </m:acc>
          </m:e>
          <m:sub>
            <m:r>
              <w:rPr>
                <w:rFonts w:ascii="Cambria Math" w:hAnsi="Cambria Math"/>
              </w:rPr>
              <m:t>t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,f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,f</m:t>
            </m:r>
          </m:e>
          <m:sub>
            <m:r>
              <w:rPr>
                <w:rFonts w:ascii="Cambria Math" w:hAnsi="Cambria Math"/>
              </w:rPr>
              <m:t>seen</m:t>
            </m:r>
          </m:sub>
        </m:sSub>
        <m:r>
          <w:rPr>
            <w:rFonts w:ascii="Cambria Math" w:hAnsi="Cambria Math"/>
          </w:rPr>
          <m:t>]))</m:t>
        </m:r>
      </m:oMath>
      <w:r w:rsidR="00C94DF1">
        <w:rPr>
          <w:sz w:val="18"/>
        </w:rPr>
        <w:t xml:space="preserve">  </w:t>
      </w:r>
      <w:r w:rsidR="00C94DF1">
        <w:rPr>
          <w:sz w:val="18"/>
        </w:rPr>
        <w:t>（</w:t>
      </w:r>
      <w:r w:rsidR="00C94DF1">
        <w:rPr>
          <w:sz w:val="18"/>
        </w:rPr>
        <w:t>9</w:t>
      </w:r>
      <w:r w:rsidR="00C94DF1">
        <w:rPr>
          <w:sz w:val="18"/>
        </w:rPr>
        <w:t>）</w:t>
      </w:r>
    </w:p>
    <w:p w14:paraId="58865D1C" w14:textId="77777777" w:rsidR="00DF78AB" w:rsidRDefault="00C94DF1">
      <w:r>
        <w:t>时间分支使用更新后的平均年龄、当前准入比例和累计</w:t>
      </w:r>
      <w:r>
        <w:t xml:space="preserve"> seen </w:t>
      </w:r>
      <w:r>
        <w:t>比例，经过</w:t>
      </w:r>
      <w:r>
        <w:t xml:space="preserve"> 4→128→128 </w:t>
      </w:r>
      <w:r>
        <w:t>的</w:t>
      </w:r>
      <w:r>
        <w:t xml:space="preserve"> MLP</w:t>
      </w:r>
      <w:r>
        <w:t>。即使</w:t>
      </w:r>
      <w:r>
        <w:t xml:space="preserve"> hidden </w:t>
      </w:r>
      <w:r>
        <w:t>冻结，时间变化仍可改变</w:t>
      </w:r>
      <w:r>
        <w:t xml:space="preserve"> context</w:t>
      </w:r>
      <w:r>
        <w:t>；这两者不能混为一谈。全缺失帧可以继续维护状态，但不能发布当前人体。</w:t>
      </w:r>
    </w:p>
    <w:p w14:paraId="35AEF109" w14:textId="77777777" w:rsidR="00DF78AB" w:rsidRDefault="00C94DF1">
      <w:r>
        <w:t xml:space="preserve">TemporalState </w:t>
      </w:r>
      <w:r>
        <w:t>同时保存</w:t>
      </w:r>
      <w:r>
        <w:t xml:space="preserve"> hidden</w:t>
      </w:r>
      <w:r>
        <w:t>、</w:t>
      </w:r>
      <w:r>
        <w:t>age</w:t>
      </w:r>
      <w:r>
        <w:t>、</w:t>
      </w:r>
      <w:r>
        <w:t>seen</w:t>
      </w:r>
      <w:r>
        <w:t>、上次时钟和帧号，以及人物</w:t>
      </w:r>
      <w:r>
        <w:t>/</w:t>
      </w:r>
      <w:r>
        <w:t>序列</w:t>
      </w:r>
      <w:r>
        <w:t>/</w:t>
      </w:r>
      <w:r>
        <w:t>相机身份。帧号与时间必须严格增加；换人、换序列或换</w:t>
      </w:r>
      <w:r>
        <w:t xml:space="preserve"> rig </w:t>
      </w:r>
      <w:r>
        <w:t>要显式重置。分块</w:t>
      </w:r>
      <w:r>
        <w:t xml:space="preserve"> carry </w:t>
      </w:r>
      <w:r>
        <w:t>的</w:t>
      </w:r>
      <w:r>
        <w:t xml:space="preserve"> detach </w:t>
      </w:r>
      <w:r>
        <w:t>只截断跨块梯度，不清空历史数值。</w:t>
      </w:r>
    </w:p>
    <w:p w14:paraId="1361B566" w14:textId="77777777" w:rsidR="00DF78AB" w:rsidRDefault="00C94DF1">
      <w:pPr>
        <w:spacing w:before="140"/>
      </w:pPr>
      <w:r>
        <w:rPr>
          <w:sz w:val="16"/>
        </w:rPr>
        <w:t>实现依据：</w:t>
      </w:r>
      <w:r>
        <w:rPr>
          <w:sz w:val="16"/>
        </w:rPr>
        <w:t>schema.TemporalState / state_encoder.py / train.sequence_objective</w:t>
      </w:r>
      <w:r>
        <w:rPr>
          <w:sz w:val="16"/>
        </w:rPr>
        <w:t>。</w:t>
      </w:r>
    </w:p>
    <w:p w14:paraId="2678B657" w14:textId="77777777" w:rsidR="00DF78AB" w:rsidRDefault="00C94DF1">
      <w:r>
        <w:br w:type="page"/>
      </w:r>
    </w:p>
    <w:p w14:paraId="7FF7E87D" w14:textId="77777777" w:rsidR="00DF78AB" w:rsidRDefault="00C94DF1">
      <w:pPr>
        <w:pStyle w:val="1"/>
      </w:pPr>
      <w:r>
        <w:lastRenderedPageBreak/>
        <w:t>6</w:t>
      </w:r>
      <w:r>
        <w:t xml:space="preserve">　联合人体状态与</w:t>
      </w:r>
      <w:r>
        <w:t xml:space="preserve"> 6D </w:t>
      </w:r>
      <w:r>
        <w:t>旋转</w:t>
      </w:r>
    </w:p>
    <w:p w14:paraId="649F0F26" w14:textId="77777777" w:rsidR="00DF78AB" w:rsidRDefault="00C94DF1">
      <w:r>
        <w:t>人体参数分为三块：</w:t>
      </w:r>
      <w:r>
        <w:t xml:space="preserve">R </w:t>
      </w:r>
      <w:r>
        <w:t>控制各节点的局部方向，</w:t>
      </w:r>
      <w:r>
        <w:t xml:space="preserve">T </w:t>
      </w:r>
      <w:r>
        <w:t>把整个人放到相机坐标系中的某个位置，</w:t>
      </w:r>
      <w:r>
        <w:t xml:space="preserve">β </w:t>
      </w:r>
      <w:r>
        <w:t>调整体型。全模型的</w:t>
      </w:r>
      <w:r>
        <w:t xml:space="preserve"> 52 </w:t>
      </w:r>
      <w:r>
        <w:t>个旋转包括根旋转</w:t>
      </w:r>
      <w:r>
        <w:t xml:space="preserve"> 1 </w:t>
      </w:r>
      <w:r>
        <w:t>个、身体</w:t>
      </w:r>
      <w:r>
        <w:t xml:space="preserve"> 21 </w:t>
      </w:r>
      <w:r>
        <w:t>个、左右手各</w:t>
      </w:r>
      <w:r>
        <w:t xml:space="preserve"> 15 </w:t>
      </w:r>
      <w:r>
        <w:t>个。根旋转相对参考坐标，其余局部旋转由人体骨骼树组合。</w:t>
      </w:r>
    </w:p>
    <w:p w14:paraId="45151BDE" w14:textId="77777777" w:rsidR="00DF78AB" w:rsidRDefault="00C94DF1">
      <w:pPr>
        <w:keepLines/>
        <w:spacing w:after="140"/>
        <w:jc w:val="center"/>
      </w:pPr>
      <m:oMath>
        <m:r>
          <w:rPr>
            <w:rFonts w:ascii="Cambria Math" w:hAnsi="Cambria Math"/>
          </w:rPr>
          <m:t>D=52×6+3+10=325,     M=52×3+3+10=169</m:t>
        </m:r>
      </m:oMath>
      <w:r>
        <w:rPr>
          <w:sz w:val="18"/>
        </w:rPr>
        <w:t xml:space="preserve">  </w:t>
      </w:r>
      <w:r>
        <w:rPr>
          <w:sz w:val="18"/>
        </w:rPr>
        <w:t>（</w:t>
      </w:r>
      <w:r>
        <w:rPr>
          <w:sz w:val="18"/>
        </w:rPr>
        <w:t>10</w:t>
      </w:r>
      <w:r>
        <w:rPr>
          <w:sz w:val="18"/>
        </w:rPr>
        <w:t>）</w:t>
      </w:r>
    </w:p>
    <w:p w14:paraId="55DADF2D" w14:textId="77777777" w:rsidR="00DF78AB" w:rsidRDefault="00C94DF1">
      <w:r>
        <w:t xml:space="preserve">D </w:t>
      </w:r>
      <w:r>
        <w:t>是欧氏网络的状态维度。</w:t>
      </w:r>
      <w:r>
        <w:t xml:space="preserve">M </w:t>
      </w:r>
      <w:r>
        <w:t>是真实旋转每节点</w:t>
      </w:r>
      <w:r>
        <w:t xml:space="preserve"> 3 </w:t>
      </w:r>
      <w:r>
        <w:t>个自由度对应的局部扰动维度，用于</w:t>
      </w:r>
      <w:r>
        <w:t xml:space="preserve"> J</w:t>
      </w:r>
      <w:r>
        <w:t>、</w:t>
      </w:r>
      <w:r>
        <w:t xml:space="preserve">Λ </w:t>
      </w:r>
      <w:r>
        <w:t>和候选距离。</w:t>
      </w:r>
      <w:r>
        <w:t xml:space="preserve">325 </w:t>
      </w:r>
      <w:r>
        <w:t>与</w:t>
      </w:r>
      <w:r>
        <w:t xml:space="preserve"> 169 </w:t>
      </w:r>
      <w:r>
        <w:t>描述不同空间，不能把</w:t>
      </w:r>
      <w:r>
        <w:t xml:space="preserve"> 169 </w:t>
      </w:r>
      <w:r>
        <w:t>维信息矩阵直接当成</w:t>
      </w:r>
      <w:r>
        <w:t xml:space="preserve"> 325 </w:t>
      </w:r>
      <w:r>
        <w:t>维速度或协方差。</w:t>
      </w:r>
      <w:r>
        <w:t xml:space="preserve">BODY22 </w:t>
      </w:r>
      <w:r>
        <w:t>对应</w:t>
      </w:r>
      <w:r>
        <w:t xml:space="preserve"> D=145</w:t>
      </w:r>
      <w:r>
        <w:t>、</w:t>
      </w:r>
      <w:r>
        <w:t>M=79</w:t>
      </w:r>
      <w:r>
        <w:t>，是明确的部分任务。</w:t>
      </w:r>
    </w:p>
    <w:p w14:paraId="48B09EC8" w14:textId="77777777" w:rsidR="00DF78AB" w:rsidRDefault="00C94DF1">
      <w:pPr>
        <w:pStyle w:val="21"/>
      </w:pPr>
      <w:r>
        <w:t xml:space="preserve">6D </w:t>
      </w:r>
      <w:r>
        <w:t>如何转成一个旋转矩阵</w:t>
      </w:r>
    </w:p>
    <w:p w14:paraId="3AC84BE7" w14:textId="77777777" w:rsidR="00DF78AB" w:rsidRDefault="00C94DF1">
      <w:r>
        <w:t>代码按列打包旋转矩阵的前两列，记为两个三维向量</w:t>
      </w:r>
      <w:r>
        <w:t xml:space="preserve"> a</w:t>
      </w:r>
      <w:r>
        <w:t>、</w:t>
      </w:r>
      <w:r>
        <w:t>b</w:t>
      </w:r>
      <w:r>
        <w:t>。输出时使用有退化检测的正交化：</w:t>
      </w:r>
    </w:p>
    <w:p w14:paraId="3114B050" w14:textId="77777777" w:rsidR="00DF78AB" w:rsidRDefault="00AF7D1A">
      <w:pPr>
        <w:keepLines/>
        <w:spacing w:after="140"/>
        <w:jc w:val="center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a</m:t>
            </m:r>
          </m:num>
          <m:den>
            <m:r>
              <w:rPr>
                <w:rFonts w:ascii="Cambria Math" w:hAnsi="Cambria Math"/>
              </w:rPr>
              <m:t>|a|</m:t>
            </m:r>
          </m:den>
        </m:f>
        <m:r>
          <w:rPr>
            <w:rFonts w:ascii="Cambria Math" w:hAnsi="Cambria Math"/>
          </w:rPr>
          <m:t xml:space="preserve">,  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 xml:space="preserve"> u=b-(r</m:t>
            </m:r>
          </m:e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T</m:t>
            </m:r>
          </m:sup>
        </m:sSub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b)r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, 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 xml:space="preserve"> 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u</m:t>
            </m:r>
          </m:num>
          <m:den>
            <m:r>
              <w:rPr>
                <w:rFonts w:ascii="Cambria Math" w:hAnsi="Cambria Math"/>
              </w:rPr>
              <m:t>|u|</m:t>
            </m:r>
          </m:den>
        </m:f>
      </m:oMath>
      <w:r w:rsidR="00C94DF1">
        <w:rPr>
          <w:sz w:val="18"/>
        </w:rPr>
        <w:t xml:space="preserve">  </w:t>
      </w:r>
      <w:r w:rsidR="00C94DF1">
        <w:rPr>
          <w:sz w:val="18"/>
        </w:rPr>
        <w:t>（</w:t>
      </w:r>
      <w:r w:rsidR="00C94DF1">
        <w:rPr>
          <w:sz w:val="18"/>
        </w:rPr>
        <w:t>11</w:t>
      </w:r>
      <w:r w:rsidR="00C94DF1">
        <w:rPr>
          <w:sz w:val="18"/>
        </w:rPr>
        <w:t>）</w:t>
      </w:r>
    </w:p>
    <w:p w14:paraId="01BCCD46" w14:textId="77777777" w:rsidR="00DF78AB" w:rsidRDefault="00AF7D1A">
      <w:pPr>
        <w:keepLines/>
        <w:spacing w:after="140"/>
        <w:jc w:val="center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=r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×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 xml:space="preserve"> 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 xml:space="preserve">,   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 xml:space="preserve"> R=[r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]</m:t>
        </m:r>
      </m:oMath>
      <w:r w:rsidR="00C94DF1">
        <w:rPr>
          <w:sz w:val="18"/>
        </w:rPr>
        <w:t xml:space="preserve">  </w:t>
      </w:r>
      <w:r w:rsidR="00C94DF1">
        <w:rPr>
          <w:sz w:val="18"/>
        </w:rPr>
        <w:t>（</w:t>
      </w:r>
      <w:r w:rsidR="00C94DF1">
        <w:rPr>
          <w:sz w:val="18"/>
        </w:rPr>
        <w:t>12</w:t>
      </w:r>
      <w:r w:rsidR="00C94DF1">
        <w:rPr>
          <w:sz w:val="18"/>
        </w:rPr>
        <w:t>）</w:t>
      </w:r>
    </w:p>
    <w:p w14:paraId="431BB299" w14:textId="77777777" w:rsidR="00DF78AB" w:rsidRDefault="00C94DF1">
      <w:r>
        <w:t>若</w:t>
      </w:r>
      <w:r>
        <w:t xml:space="preserve"> a </w:t>
      </w:r>
      <w:r>
        <w:t>接近零，或</w:t>
      </w:r>
      <w:r>
        <w:t xml:space="preserve"> b </w:t>
      </w:r>
      <w:r>
        <w:t>几乎平行于</w:t>
      </w:r>
      <w:r>
        <w:t xml:space="preserve"> a</w:t>
      </w:r>
      <w:r>
        <w:t>，正交化没有可靠方向。当前实现明确把该候选标为无效，旋转设为</w:t>
      </w:r>
      <w:r>
        <w:t xml:space="preserve"> NaN</w:t>
      </w:r>
      <w:r>
        <w:t>，而不是悄悄替换成单位矩阵。</w:t>
      </w:r>
      <w:r>
        <w:t xml:space="preserve">6D </w:t>
      </w:r>
      <w:r>
        <w:t>表示的背景可参见原论文</w:t>
      </w:r>
      <w:r>
        <w:t xml:space="preserve"> [P3]</w:t>
      </w:r>
      <w:r>
        <w:t>；本项目的具体列顺序以</w:t>
      </w:r>
      <w:r>
        <w:t xml:space="preserve"> rotations.py </w:t>
      </w:r>
      <w:r>
        <w:t>为准。</w:t>
      </w:r>
    </w:p>
    <w:p w14:paraId="189F6BF5" w14:textId="77777777" w:rsidR="00DF78AB" w:rsidRDefault="00C94DF1">
      <w:pPr>
        <w:pStyle w:val="21"/>
      </w:pPr>
      <w:r>
        <w:t>归一化与物理单位</w:t>
      </w:r>
    </w:p>
    <w:p w14:paraId="36FD4E5A" w14:textId="77777777" w:rsidR="00DF78AB" w:rsidRDefault="00C94DF1">
      <w:pPr>
        <w:keepLines/>
        <w:spacing w:after="140"/>
        <w:jc w:val="center"/>
      </w:pPr>
      <m:oMath>
        <m:r>
          <w:rPr>
            <w:rFonts w:ascii="Cambria Math" w:hAnsi="Cambria Math"/>
          </w:rPr>
          <m:t>x=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y-μ</m:t>
            </m:r>
          </m:num>
          <m:den>
            <m:r>
              <w:rPr>
                <w:rFonts w:ascii="Cambria Math" w:hAnsi="Cambria Math"/>
              </w:rPr>
              <m:t>σ</m:t>
            </m:r>
          </m:den>
        </m:f>
        <m:r>
          <w:rPr>
            <w:rFonts w:ascii="Cambria Math" w:hAnsi="Cambria Math"/>
          </w:rPr>
          <m:t>,     y=μ+σ⊙ x</m:t>
        </m:r>
      </m:oMath>
      <w:r>
        <w:rPr>
          <w:sz w:val="18"/>
        </w:rPr>
        <w:t xml:space="preserve">  </w:t>
      </w:r>
      <w:r>
        <w:rPr>
          <w:sz w:val="18"/>
        </w:rPr>
        <w:t>（</w:t>
      </w:r>
      <w:r>
        <w:rPr>
          <w:sz w:val="18"/>
        </w:rPr>
        <w:t>13</w:t>
      </w:r>
      <w:r>
        <w:rPr>
          <w:sz w:val="18"/>
        </w:rPr>
        <w:t>）</w:t>
      </w:r>
    </w:p>
    <w:p w14:paraId="2EB39CF3" w14:textId="77777777" w:rsidR="00DF78AB" w:rsidRDefault="00C94DF1">
      <w:r>
        <w:t xml:space="preserve">y </w:t>
      </w:r>
      <w:r>
        <w:t>是原始</w:t>
      </w:r>
      <w:r>
        <w:t xml:space="preserve"> 6D </w:t>
      </w:r>
      <w:r>
        <w:t>旋转、米制</w:t>
      </w:r>
      <w:r>
        <w:t xml:space="preserve"> T </w:t>
      </w:r>
      <w:r>
        <w:t>和</w:t>
      </w:r>
      <w:r>
        <w:t xml:space="preserve"> β </w:t>
      </w:r>
      <w:r>
        <w:t>拼接的</w:t>
      </w:r>
      <w:r>
        <w:t xml:space="preserve"> 325 </w:t>
      </w:r>
      <w:r>
        <w:t>维向量；</w:t>
      </w:r>
      <w:r>
        <w:t>μ</w:t>
      </w:r>
      <w:r>
        <w:t>、</w:t>
      </w:r>
      <w:r>
        <w:t xml:space="preserve">σ </w:t>
      </w:r>
      <w:r>
        <w:t>来自训练划分，</w:t>
      </w:r>
      <w:r>
        <w:t xml:space="preserve">σ </w:t>
      </w:r>
      <w:r>
        <w:t>的计算下限为</w:t>
      </w:r>
      <w:r>
        <w:t xml:space="preserve"> 10⁻⁴</w:t>
      </w:r>
      <w:r>
        <w:t>。训练和欧氏采样在</w:t>
      </w:r>
      <w:r>
        <w:t xml:space="preserve"> x </w:t>
      </w:r>
      <w:r>
        <w:t>空间进行，输出后才反归一化和旋转解码。工程测试的单位常数只是显式</w:t>
      </w:r>
      <w:r>
        <w:t xml:space="preserve"> fixture</w:t>
      </w:r>
      <w:r>
        <w:t>，不能作为真实训练统计。</w:t>
      </w:r>
    </w:p>
    <w:p w14:paraId="3B98F057" w14:textId="77777777" w:rsidR="00DF78AB" w:rsidRDefault="00C94DF1">
      <w:r>
        <w:t>沿</w:t>
      </w:r>
      <w:r>
        <w:t xml:space="preserve"> 6D </w:t>
      </w:r>
      <w:r>
        <w:t>欧氏直线插值并不保证中途始终对应合法旋转；这正是默认路线与</w:t>
      </w:r>
      <w:r>
        <w:t xml:space="preserve"> SO(3) </w:t>
      </w:r>
      <w:r>
        <w:t>路线的区别之一。只在末端得到合法矩阵，也不等于人体姿态正确或不存在穿插。</w:t>
      </w:r>
    </w:p>
    <w:p w14:paraId="7549202E" w14:textId="77777777" w:rsidR="00DF78AB" w:rsidRDefault="00C94DF1">
      <w:pPr>
        <w:spacing w:before="140"/>
      </w:pPr>
      <w:r>
        <w:rPr>
          <w:sz w:val="16"/>
        </w:rPr>
        <w:t>实现依据：</w:t>
      </w:r>
      <w:r>
        <w:rPr>
          <w:sz w:val="16"/>
        </w:rPr>
        <w:t>schema.Topology / data_firewall.Normalization / learning_flow_mesh/rotations.py</w:t>
      </w:r>
      <w:r>
        <w:rPr>
          <w:sz w:val="16"/>
        </w:rPr>
        <w:t>、</w:t>
      </w:r>
      <w:r>
        <w:rPr>
          <w:sz w:val="16"/>
        </w:rPr>
        <w:t>body.py</w:t>
      </w:r>
      <w:r>
        <w:rPr>
          <w:sz w:val="16"/>
        </w:rPr>
        <w:t>。</w:t>
      </w:r>
    </w:p>
    <w:p w14:paraId="1164781B" w14:textId="77777777" w:rsidR="00DF78AB" w:rsidRDefault="00C94DF1">
      <w:r>
        <w:br w:type="page"/>
      </w:r>
    </w:p>
    <w:p w14:paraId="56604CCB" w14:textId="77777777" w:rsidR="00DF78AB" w:rsidRDefault="00C94DF1">
      <w:pPr>
        <w:pStyle w:val="1"/>
      </w:pPr>
      <w:r>
        <w:lastRenderedPageBreak/>
        <w:t>7</w:t>
      </w:r>
      <w:r>
        <w:t xml:space="preserve">　速度网络：</w:t>
      </w:r>
      <w:r>
        <w:t xml:space="preserve">54 </w:t>
      </w:r>
      <w:r>
        <w:t>个</w:t>
      </w:r>
      <w:r>
        <w:t xml:space="preserve"> token </w:t>
      </w:r>
      <w:r>
        <w:t>如何联合交互</w:t>
      </w:r>
    </w:p>
    <w:p w14:paraId="476EEF4C" w14:textId="77777777" w:rsidR="00DF78AB" w:rsidRDefault="00C94DF1">
      <w:r>
        <w:t>网络一次接收</w:t>
      </w:r>
      <w:r>
        <w:t xml:space="preserve"> K×325 </w:t>
      </w:r>
      <w:r>
        <w:t>的当前状态，将每个候选拆成</w:t>
      </w:r>
      <w:r>
        <w:t xml:space="preserve"> 52 </w:t>
      </w:r>
      <w:r>
        <w:t>个</w:t>
      </w:r>
      <w:r>
        <w:t xml:space="preserve"> 6D </w:t>
      </w:r>
      <w:r>
        <w:t>姿态块、一个</w:t>
      </w:r>
      <w:r>
        <w:t xml:space="preserve"> 3D </w:t>
      </w:r>
      <w:r>
        <w:t>位置块和一个</w:t>
      </w:r>
      <w:r>
        <w:t xml:space="preserve"> 10D </w:t>
      </w:r>
      <w:r>
        <w:t>体型块。三个输入投影把不同宽度统一成</w:t>
      </w:r>
      <w:r>
        <w:t xml:space="preserve"> 128 </w:t>
      </w:r>
      <w:r>
        <w:t>维，共形成</w:t>
      </w:r>
      <w:r>
        <w:t xml:space="preserve"> K×54×128 </w:t>
      </w:r>
      <w:r>
        <w:t>的</w:t>
      </w:r>
      <w:r>
        <w:t xml:space="preserve"> token </w:t>
      </w:r>
      <w:r>
        <w:t>张量。</w:t>
      </w:r>
    </w:p>
    <w:p w14:paraId="05DF1180" w14:textId="77777777" w:rsidR="00DF78AB" w:rsidRDefault="00C94DF1">
      <w:pPr>
        <w:jc w:val="center"/>
      </w:pPr>
      <w:r>
        <w:rPr>
          <w:noProof/>
        </w:rPr>
        <w:drawing>
          <wp:inline distT="0" distB="0" distL="0" distR="0" wp14:anchorId="31B2409D" wp14:editId="1E658E72">
            <wp:extent cx="6048000" cy="233373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23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F1BA3" w14:textId="77777777" w:rsidR="00DF78AB" w:rsidRDefault="00C94DF1">
      <w:pPr>
        <w:pStyle w:val="af7"/>
        <w:jc w:val="center"/>
      </w:pPr>
      <w:r>
        <w:t>图</w:t>
      </w:r>
      <w:r>
        <w:t xml:space="preserve"> 3  </w:t>
      </w:r>
      <w:r>
        <w:t>默认</w:t>
      </w:r>
      <w:r>
        <w:t xml:space="preserve"> JointFlow </w:t>
      </w:r>
      <w:r>
        <w:t>单次速度查询。图中所有模块对</w:t>
      </w:r>
      <w:r>
        <w:t xml:space="preserve"> K </w:t>
      </w:r>
      <w:r>
        <w:t>个候选并行计算。</w:t>
      </w:r>
    </w:p>
    <w:p w14:paraId="2DC428A3" w14:textId="77777777" w:rsidR="00DF78AB" w:rsidRDefault="00C94DF1">
      <w:pPr>
        <w:keepLines/>
        <w:spacing w:after="140"/>
        <w:jc w:val="center"/>
      </w:pPr>
      <m:oMath>
        <m:r>
          <w:rPr>
            <w:rFonts w:ascii="Cambria Math" w:hAnsi="Cambria Math"/>
          </w:rPr>
          <m:t>τ(s)=[s,sin(2π s),cos(2π s)]</m:t>
        </m:r>
      </m:oMath>
      <w:r>
        <w:rPr>
          <w:sz w:val="18"/>
        </w:rPr>
        <w:t xml:space="preserve">  </w:t>
      </w:r>
      <w:r>
        <w:rPr>
          <w:sz w:val="18"/>
        </w:rPr>
        <w:t>（</w:t>
      </w:r>
      <w:r>
        <w:rPr>
          <w:sz w:val="18"/>
        </w:rPr>
        <w:t>14</w:t>
      </w:r>
      <w:r>
        <w:rPr>
          <w:sz w:val="18"/>
        </w:rPr>
        <w:t>）</w:t>
      </w:r>
    </w:p>
    <w:p w14:paraId="5957C8AF" w14:textId="77777777" w:rsidR="00DF78AB" w:rsidRDefault="00AF7D1A">
      <w:pPr>
        <w:keepLines/>
        <w:spacing w:after="140"/>
        <w:jc w:val="center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=Embed(z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)+ID+c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+MLP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</w:rPr>
          <m:t>(τ(s))+U(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)</m:t>
        </m:r>
      </m:oMath>
      <w:r w:rsidR="00C94DF1">
        <w:rPr>
          <w:sz w:val="18"/>
        </w:rPr>
        <w:t xml:space="preserve">  </w:t>
      </w:r>
      <w:r w:rsidR="00C94DF1">
        <w:rPr>
          <w:sz w:val="18"/>
        </w:rPr>
        <w:t>（</w:t>
      </w:r>
      <w:r w:rsidR="00C94DF1">
        <w:rPr>
          <w:sz w:val="18"/>
        </w:rPr>
        <w:t>15</w:t>
      </w:r>
      <w:r w:rsidR="00C94DF1">
        <w:rPr>
          <w:sz w:val="18"/>
        </w:rPr>
        <w:t>）</w:t>
      </w:r>
    </w:p>
    <w:p w14:paraId="17BAC8C1" w14:textId="77777777" w:rsidR="00DF78AB" w:rsidRDefault="00C94DF1">
      <w:r>
        <w:t xml:space="preserve">cₜ </w:t>
      </w:r>
      <w:r>
        <w:t>和时间嵌入广播到每个人体</w:t>
      </w:r>
      <w:r>
        <w:t xml:space="preserve"> token</w:t>
      </w:r>
      <w:r>
        <w:t>；</w:t>
      </w:r>
      <w:r>
        <w:t xml:space="preserve">U </w:t>
      </w:r>
      <w:r>
        <w:t>只有启用信息条件时才存在。同一个候选的旋转、平移、体型使用同一个</w:t>
      </w:r>
      <w:r>
        <w:t xml:space="preserve"> s</w:t>
      </w:r>
      <w:r>
        <w:t>，避免把不同生成阶段任意拼到一起。</w:t>
      </w:r>
      <w:r>
        <w:t xml:space="preserve">54 </w:t>
      </w:r>
      <w:r>
        <w:t>个</w:t>
      </w:r>
      <w:r>
        <w:t xml:space="preserve"> token ID </w:t>
      </w:r>
      <w:r>
        <w:t>则告诉网络哪一项是哪个旋转、位置还是体型。</w:t>
      </w:r>
    </w:p>
    <w:p w14:paraId="73B44C28" w14:textId="77777777" w:rsidR="00DF78AB" w:rsidRDefault="00C94DF1">
      <w:r>
        <w:t>主干为</w:t>
      </w:r>
      <w:r>
        <w:t xml:space="preserve"> 4 </w:t>
      </w:r>
      <w:r>
        <w:t>层</w:t>
      </w:r>
      <w:r>
        <w:t xml:space="preserve"> TransformerEncoderLayer</w:t>
      </w:r>
      <w:r>
        <w:t>，宽度</w:t>
      </w:r>
      <w:r>
        <w:t xml:space="preserve"> 128</w:t>
      </w:r>
      <w:r>
        <w:t>、</w:t>
      </w:r>
      <w:r>
        <w:t xml:space="preserve">4 </w:t>
      </w:r>
      <w:r>
        <w:t>个注意力头、每头</w:t>
      </w:r>
      <w:r>
        <w:t xml:space="preserve"> 32 </w:t>
      </w:r>
      <w:r>
        <w:t>维，前馈层宽度</w:t>
      </w:r>
      <w:r>
        <w:t xml:space="preserve"> 256</w:t>
      </w:r>
      <w:r>
        <w:t>，</w:t>
      </w:r>
      <w:r>
        <w:t>GELU</w:t>
      </w:r>
      <w:r>
        <w:t>、</w:t>
      </w:r>
      <w:r>
        <w:t>dropout=0</w:t>
      </w:r>
      <w:r>
        <w:t>、预归一化。每层通过人体</w:t>
      </w:r>
      <w:r>
        <w:t xml:space="preserve"> token </w:t>
      </w:r>
      <w:r>
        <w:t>之间的自注意力交流信息：例如体型</w:t>
      </w:r>
      <w:r>
        <w:t xml:space="preserve"> token </w:t>
      </w:r>
      <w:r>
        <w:t>可以影响与其相容的姿态和位置速度。</w:t>
      </w:r>
    </w:p>
    <w:p w14:paraId="66DA95A3" w14:textId="77777777" w:rsidR="00DF78AB" w:rsidRDefault="00C94DF1">
      <w:r>
        <w:t>输出头把</w:t>
      </w:r>
      <w:r>
        <w:t xml:space="preserve"> 52 </w:t>
      </w:r>
      <w:r>
        <w:t>个姿态</w:t>
      </w:r>
      <w:r>
        <w:t xml:space="preserve"> token </w:t>
      </w:r>
      <w:r>
        <w:t>各映射成</w:t>
      </w:r>
      <w:r>
        <w:t xml:space="preserve"> 6 </w:t>
      </w:r>
      <w:r>
        <w:t>维，把位置和体型</w:t>
      </w:r>
      <w:r>
        <w:t xml:space="preserve"> token </w:t>
      </w:r>
      <w:r>
        <w:t>映射为</w:t>
      </w:r>
      <w:r>
        <w:t xml:space="preserve"> 3 </w:t>
      </w:r>
      <w:r>
        <w:t>和</w:t>
      </w:r>
      <w:r>
        <w:t xml:space="preserve"> 10 </w:t>
      </w:r>
      <w:r>
        <w:t>维，最终拼回</w:t>
      </w:r>
      <w:r>
        <w:t xml:space="preserve"> K×325</w:t>
      </w:r>
      <w:r>
        <w:t>。</w:t>
      </w:r>
      <w:r>
        <w:t xml:space="preserve">52 </w:t>
      </w:r>
      <w:r>
        <w:t>个姿态</w:t>
      </w:r>
      <w:r>
        <w:t xml:space="preserve"> token </w:t>
      </w:r>
      <w:r>
        <w:t>共用一个线性输出头；当前没有</w:t>
      </w:r>
      <w:r>
        <w:t xml:space="preserve"> 52 </w:t>
      </w:r>
      <w:r>
        <w:t>个独立姿态网络。跨物理时间的信息来自</w:t>
      </w:r>
      <w:r>
        <w:t xml:space="preserve"> GRU</w:t>
      </w:r>
      <w:r>
        <w:t>，不来自这</w:t>
      </w:r>
      <w:r>
        <w:t xml:space="preserve"> 54 </w:t>
      </w:r>
      <w:r>
        <w:t>个</w:t>
      </w:r>
      <w:r>
        <w:t xml:space="preserve"> token </w:t>
      </w:r>
      <w:r>
        <w:t>的双向时序注意力。</w:t>
      </w:r>
    </w:p>
    <w:p w14:paraId="6AAB78D6" w14:textId="77777777" w:rsidR="00DF78AB" w:rsidRDefault="00C94DF1">
      <w:pPr>
        <w:spacing w:before="140"/>
      </w:pPr>
      <w:r>
        <w:rPr>
          <w:sz w:val="16"/>
        </w:rPr>
        <w:t>实现依据：</w:t>
      </w:r>
      <w:r>
        <w:rPr>
          <w:sz w:val="16"/>
        </w:rPr>
        <w:t>joint_flow.ModelConfig / JointFlow.__init__</w:t>
      </w:r>
      <w:r>
        <w:rPr>
          <w:sz w:val="16"/>
        </w:rPr>
        <w:t>、</w:t>
      </w:r>
      <w:r>
        <w:rPr>
          <w:sz w:val="16"/>
        </w:rPr>
        <w:t>_velocity_from_tokens</w:t>
      </w:r>
      <w:r>
        <w:rPr>
          <w:sz w:val="16"/>
        </w:rPr>
        <w:t>。</w:t>
      </w:r>
    </w:p>
    <w:p w14:paraId="4F4795CA" w14:textId="77777777" w:rsidR="00DF78AB" w:rsidRDefault="00C94DF1">
      <w:r>
        <w:br w:type="page"/>
      </w:r>
    </w:p>
    <w:p w14:paraId="084A3D61" w14:textId="77777777" w:rsidR="00DF78AB" w:rsidRDefault="00C94DF1">
      <w:pPr>
        <w:pStyle w:val="1"/>
      </w:pPr>
      <w:r>
        <w:lastRenderedPageBreak/>
        <w:t>7</w:t>
      </w:r>
      <w:r>
        <w:t>（续）　注意力内部在计算什么</w:t>
      </w:r>
    </w:p>
    <w:p w14:paraId="2321614C" w14:textId="77777777" w:rsidR="00DF78AB" w:rsidRDefault="00C94DF1">
      <w:r>
        <w:t>对单个候选，一层的输入</w:t>
      </w:r>
      <w:r>
        <w:t xml:space="preserve"> H </w:t>
      </w:r>
      <w:r>
        <w:t>是</w:t>
      </w:r>
      <w:r>
        <w:t xml:space="preserve"> 54×128</w:t>
      </w:r>
      <w:r>
        <w:t>。每个注意力头将它投影成</w:t>
      </w:r>
      <w:r>
        <w:t xml:space="preserve"> Q</w:t>
      </w:r>
      <w:r>
        <w:t>、</w:t>
      </w:r>
      <w:r>
        <w:t>K</w:t>
      </w:r>
      <w:r>
        <w:t>、</w:t>
      </w:r>
      <w:r>
        <w:t>V</w:t>
      </w:r>
      <w:r>
        <w:t>；四个头各有</w:t>
      </w:r>
      <w:r>
        <w:t xml:space="preserve"> 32 </w:t>
      </w:r>
      <w:r>
        <w:t>个通道。这里</w:t>
      </w:r>
      <w:r>
        <w:t xml:space="preserve"> K </w:t>
      </w:r>
      <w:r>
        <w:t>作为公式中的键矩阵，与前文</w:t>
      </w:r>
      <w:r>
        <w:t>“</w:t>
      </w:r>
      <w:r>
        <w:t>候选数量</w:t>
      </w:r>
      <w:r>
        <w:t xml:space="preserve"> K”</w:t>
      </w:r>
      <w:r>
        <w:t>是不同含义。</w:t>
      </w:r>
    </w:p>
    <w:p w14:paraId="529E56C8" w14:textId="77777777" w:rsidR="00DF78AB" w:rsidRDefault="00AF7D1A">
      <w:pPr>
        <w:keepLines/>
        <w:spacing w:after="140"/>
        <w:jc w:val="center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Q=HW</m:t>
            </m:r>
          </m:e>
          <m:sub>
            <m:r>
              <w:rPr>
                <w:rFonts w:ascii="Cambria Math" w:hAnsi="Cambria Math"/>
              </w:rPr>
              <m:t>Q</m:t>
            </m:r>
          </m:sub>
        </m:sSub>
        <m:r>
          <w:rPr>
            <w:rFonts w:ascii="Cambria Math" w:hAnsi="Cambria Math"/>
          </w:rPr>
          <m:t xml:space="preserve">,   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 xml:space="preserve"> K</m:t>
            </m:r>
          </m:e>
          <m:sub>
            <m:r>
              <w:rPr>
                <w:rFonts w:ascii="Cambria Math" w:hAnsi="Cambria Math"/>
              </w:rPr>
              <m:t>key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=HW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 xml:space="preserve">,   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 xml:space="preserve"> V=HW</m:t>
            </m:r>
          </m:e>
          <m:sub>
            <m:r>
              <w:rPr>
                <w:rFonts w:ascii="Cambria Math" w:hAnsi="Cambria Math"/>
              </w:rPr>
              <m:t>V</m:t>
            </m:r>
          </m:sub>
        </m:sSub>
      </m:oMath>
      <w:r w:rsidR="00C94DF1">
        <w:rPr>
          <w:sz w:val="18"/>
        </w:rPr>
        <w:t xml:space="preserve">  </w:t>
      </w:r>
      <w:r w:rsidR="00C94DF1">
        <w:rPr>
          <w:sz w:val="18"/>
        </w:rPr>
        <w:t>（</w:t>
      </w:r>
      <w:r w:rsidR="00C94DF1">
        <w:rPr>
          <w:sz w:val="18"/>
        </w:rPr>
        <w:t>16</w:t>
      </w:r>
      <w:r w:rsidR="00C94DF1">
        <w:rPr>
          <w:sz w:val="18"/>
        </w:rPr>
        <w:t>）</w:t>
      </w:r>
    </w:p>
    <w:p w14:paraId="1F741D03" w14:textId="77777777" w:rsidR="00DF78AB" w:rsidRDefault="00C94DF1">
      <w:pPr>
        <w:keepLines/>
        <w:spacing w:after="140"/>
        <w:jc w:val="center"/>
      </w:pPr>
      <m:oMath>
        <m:r>
          <w:rPr>
            <w:rFonts w:ascii="Cambria Math" w:hAnsi="Cambria Math"/>
          </w:rPr>
          <m:t>A=softmax(</m:t>
        </m:r>
        <m:f>
          <m:fPr>
            <m:ctrlPr>
              <w:rPr>
                <w:rFonts w:ascii="Cambria Math" w:hAnsi="Cambria Math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QK</m:t>
                </m:r>
              </m:e>
              <m:sub>
                <m:r>
                  <w:rPr>
                    <w:rFonts w:ascii="Cambria Math" w:hAnsi="Cambria Math"/>
                  </w:rPr>
                  <m:t>key</m:t>
                </m:r>
              </m:sub>
              <m:sup>
                <m:r>
                  <w:rPr>
                    <w:rFonts w:ascii="Cambria Math" w:hAnsi="Cambria Math"/>
                  </w:rPr>
                  <m:t>T</m:t>
                </m:r>
              </m:sup>
            </m:sSubSup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32</m:t>
                </m:r>
              </m:e>
            </m:rad>
          </m:den>
        </m:f>
        <m:r>
          <w:rPr>
            <w:rFonts w:ascii="Cambria Math" w:hAnsi="Cambria Math"/>
          </w:rPr>
          <m:t>),     O=AV</m:t>
        </m:r>
      </m:oMath>
      <w:r>
        <w:rPr>
          <w:sz w:val="18"/>
        </w:rPr>
        <w:t xml:space="preserve">  </w:t>
      </w:r>
      <w:r>
        <w:rPr>
          <w:sz w:val="18"/>
        </w:rPr>
        <w:t>（</w:t>
      </w:r>
      <w:r>
        <w:rPr>
          <w:sz w:val="18"/>
        </w:rPr>
        <w:t>17</w:t>
      </w:r>
      <w:r>
        <w:rPr>
          <w:sz w:val="18"/>
        </w:rPr>
        <w:t>）</w:t>
      </w:r>
    </w:p>
    <w:p w14:paraId="4489B436" w14:textId="77777777" w:rsidR="00DF78AB" w:rsidRDefault="00C94DF1">
      <w:r>
        <w:t xml:space="preserve">A </w:t>
      </w:r>
      <w:r>
        <w:t>是</w:t>
      </w:r>
      <w:r>
        <w:t xml:space="preserve"> 54×54 </w:t>
      </w:r>
      <w:r>
        <w:t>的权重矩阵，每一行描述当前</w:t>
      </w:r>
      <w:r>
        <w:t xml:space="preserve"> token </w:t>
      </w:r>
      <w:r>
        <w:t>如何读取其他人体</w:t>
      </w:r>
      <w:r>
        <w:t xml:space="preserve"> token</w:t>
      </w:r>
      <w:r>
        <w:t>。假设形状</w:t>
      </w:r>
      <w:r>
        <w:t xml:space="preserve"> token </w:t>
      </w:r>
      <w:r>
        <w:t>提供了与肢体长度相关的特征，姿态</w:t>
      </w:r>
      <w:r>
        <w:t xml:space="preserve"> token </w:t>
      </w:r>
      <w:r>
        <w:t>就能通过注意力将它纳入本步速度预测。四个头分别产生结果，拼接后再经输出投影恢复</w:t>
      </w:r>
      <w:r>
        <w:t xml:space="preserve"> 128 </w:t>
      </w:r>
      <w:r>
        <w:t>维。权重由当前状态和条件产生，不是预设骨骼邻接图。</w:t>
      </w:r>
    </w:p>
    <w:p w14:paraId="71D35754" w14:textId="77777777" w:rsidR="00DF78AB" w:rsidRDefault="00AF7D1A">
      <w:pPr>
        <w:keepLines/>
        <w:spacing w:after="140"/>
        <w:jc w:val="center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H'=H+MHA(LN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(H))</m:t>
        </m:r>
      </m:oMath>
      <w:r w:rsidR="00C94DF1">
        <w:rPr>
          <w:sz w:val="18"/>
        </w:rPr>
        <w:t xml:space="preserve">  </w:t>
      </w:r>
      <w:r w:rsidR="00C94DF1">
        <w:rPr>
          <w:sz w:val="18"/>
        </w:rPr>
        <w:t>（</w:t>
      </w:r>
      <w:r w:rsidR="00C94DF1">
        <w:rPr>
          <w:sz w:val="18"/>
        </w:rPr>
        <w:t>18</w:t>
      </w:r>
      <w:r w:rsidR="00C94DF1">
        <w:rPr>
          <w:sz w:val="18"/>
        </w:rPr>
        <w:t>）</w:t>
      </w:r>
    </w:p>
    <w:p w14:paraId="53CA17F1" w14:textId="77777777" w:rsidR="00DF78AB" w:rsidRDefault="00AF7D1A">
      <w:pPr>
        <w:keepLines/>
        <w:spacing w:after="140"/>
        <w:jc w:val="center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H''=H'+FFN(LN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 xml:space="preserve">(H')),   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 xml:space="preserve"> FFN(u)=W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GELU(W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u+b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)+b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 w:rsidR="00C94DF1">
        <w:rPr>
          <w:sz w:val="18"/>
        </w:rPr>
        <w:t xml:space="preserve">  </w:t>
      </w:r>
      <w:r w:rsidR="00C94DF1">
        <w:rPr>
          <w:sz w:val="18"/>
        </w:rPr>
        <w:t>（</w:t>
      </w:r>
      <w:r w:rsidR="00C94DF1">
        <w:rPr>
          <w:sz w:val="18"/>
        </w:rPr>
        <w:t>19</w:t>
      </w:r>
      <w:r w:rsidR="00C94DF1">
        <w:rPr>
          <w:sz w:val="18"/>
        </w:rPr>
        <w:t>）</w:t>
      </w:r>
    </w:p>
    <w:p w14:paraId="0B055E15" w14:textId="77777777" w:rsidR="00DF78AB" w:rsidRDefault="00C94DF1">
      <w:r>
        <w:t>这两式对应预归一化、残差连接的实际层次；前两式中的</w:t>
      </w:r>
      <w:r>
        <w:t xml:space="preserve"> Q/K/V </w:t>
      </w:r>
      <w:r>
        <w:t>应在</w:t>
      </w:r>
      <w:r>
        <w:t xml:space="preserve"> LN₁(H) </w:t>
      </w:r>
      <w:r>
        <w:t>上计算。</w:t>
      </w:r>
      <w:r>
        <w:t xml:space="preserve">LN </w:t>
      </w:r>
      <w:r>
        <w:t>对每个</w:t>
      </w:r>
      <w:r>
        <w:t xml:space="preserve"> token </w:t>
      </w:r>
      <w:r>
        <w:t>的特征维度归一化；</w:t>
      </w:r>
      <w:r>
        <w:t xml:space="preserve">FFN </w:t>
      </w:r>
      <w:r>
        <w:t>为</w:t>
      </w:r>
      <w:r>
        <w:t xml:space="preserve"> 128→256→128</w:t>
      </w:r>
      <w:r>
        <w:t>，对各</w:t>
      </w:r>
      <w:r>
        <w:t xml:space="preserve"> token </w:t>
      </w:r>
      <w:r>
        <w:t>使用共享权重。残差保留进入该层的信息。四层权重各自独立，层数不是同一个模块反复调用四遍。</w:t>
      </w:r>
    </w:p>
    <w:p w14:paraId="67F703D3" w14:textId="77777777" w:rsidR="00DF78AB" w:rsidRDefault="00C94DF1">
      <w:r>
        <w:t>注意力轴是人体</w:t>
      </w:r>
      <w:r>
        <w:t xml:space="preserve"> token </w:t>
      </w:r>
      <w:r>
        <w:t>轴：同一候选内的旋转、位置、体型能互相影响；不同候选之间没有在这里做</w:t>
      </w:r>
      <w:r>
        <w:t xml:space="preserve"> attention</w:t>
      </w:r>
      <w:r>
        <w:t>。网络拥有建模联合关系的结构能力，不代表未经训练便已经学会解剖约束。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803"/>
        <w:gridCol w:w="2778"/>
      </w:tblGrid>
      <w:tr w:rsidR="00DF78AB" w14:paraId="2C560BE7" w14:textId="77777777">
        <w:trPr>
          <w:cantSplit/>
          <w:tblHeader/>
        </w:trPr>
        <w:tc>
          <w:tcPr>
            <w:tcW w:w="6803" w:type="dxa"/>
            <w:shd w:val="clear" w:color="auto" w:fill="FFFFFF"/>
          </w:tcPr>
          <w:p w14:paraId="0A5A9856" w14:textId="77777777" w:rsidR="00DF78AB" w:rsidRDefault="00C94DF1">
            <w:pPr>
              <w:spacing w:before="80" w:after="80" w:line="259" w:lineRule="auto"/>
            </w:pPr>
            <w:r>
              <w:rPr>
                <w:b/>
                <w:sz w:val="19"/>
              </w:rPr>
              <w:t>参数组</w:t>
            </w:r>
          </w:p>
        </w:tc>
        <w:tc>
          <w:tcPr>
            <w:tcW w:w="2778" w:type="dxa"/>
            <w:shd w:val="clear" w:color="auto" w:fill="FFFFFF"/>
          </w:tcPr>
          <w:p w14:paraId="5092D72F" w14:textId="77777777" w:rsidR="00DF78AB" w:rsidRDefault="00C94DF1">
            <w:pPr>
              <w:spacing w:before="80" w:after="80" w:line="259" w:lineRule="auto"/>
            </w:pPr>
            <w:r>
              <w:rPr>
                <w:b/>
                <w:sz w:val="19"/>
              </w:rPr>
              <w:t>学习参数数</w:t>
            </w:r>
          </w:p>
        </w:tc>
      </w:tr>
      <w:tr w:rsidR="00DF78AB" w14:paraId="595A2BB0" w14:textId="77777777">
        <w:trPr>
          <w:cantSplit/>
        </w:trPr>
        <w:tc>
          <w:tcPr>
            <w:tcW w:w="6803" w:type="dxa"/>
            <w:shd w:val="clear" w:color="auto" w:fill="FFFFFF"/>
          </w:tcPr>
          <w:p w14:paraId="7C1370FC" w14:textId="77777777" w:rsidR="00DF78AB" w:rsidRDefault="00C94DF1">
            <w:pPr>
              <w:spacing w:before="80" w:after="80" w:line="259" w:lineRule="auto"/>
            </w:pPr>
            <w:r>
              <w:rPr>
                <w:sz w:val="19"/>
              </w:rPr>
              <w:t>观测编码器（含</w:t>
            </w:r>
            <w:r>
              <w:rPr>
                <w:sz w:val="19"/>
              </w:rPr>
              <w:t xml:space="preserve"> GRU </w:t>
            </w:r>
            <w:r>
              <w:rPr>
                <w:sz w:val="19"/>
              </w:rPr>
              <w:t>和物理时间分支）</w:t>
            </w:r>
          </w:p>
        </w:tc>
        <w:tc>
          <w:tcPr>
            <w:tcW w:w="2778" w:type="dxa"/>
            <w:shd w:val="clear" w:color="auto" w:fill="FFFFFF"/>
          </w:tcPr>
          <w:p w14:paraId="10E26C1C" w14:textId="77777777" w:rsidR="00DF78AB" w:rsidRDefault="00C94DF1">
            <w:pPr>
              <w:spacing w:before="80" w:after="80" w:line="259" w:lineRule="auto"/>
            </w:pPr>
            <w:r>
              <w:rPr>
                <w:sz w:val="19"/>
              </w:rPr>
              <w:t>137,216</w:t>
            </w:r>
          </w:p>
        </w:tc>
      </w:tr>
      <w:tr w:rsidR="00DF78AB" w14:paraId="3CFD8F17" w14:textId="77777777">
        <w:trPr>
          <w:cantSplit/>
        </w:trPr>
        <w:tc>
          <w:tcPr>
            <w:tcW w:w="6803" w:type="dxa"/>
            <w:shd w:val="clear" w:color="auto" w:fill="FFFFFF"/>
          </w:tcPr>
          <w:p w14:paraId="734ADDA5" w14:textId="77777777" w:rsidR="00DF78AB" w:rsidRDefault="00C94DF1">
            <w:pPr>
              <w:spacing w:before="80" w:after="80" w:line="259" w:lineRule="auto"/>
            </w:pPr>
            <w:r>
              <w:rPr>
                <w:sz w:val="19"/>
              </w:rPr>
              <w:t>三种状态输入投影</w:t>
            </w:r>
            <w:r>
              <w:rPr>
                <w:sz w:val="19"/>
              </w:rPr>
              <w:t xml:space="preserve"> + token </w:t>
            </w:r>
            <w:r>
              <w:rPr>
                <w:sz w:val="19"/>
              </w:rPr>
              <w:t>身份</w:t>
            </w:r>
          </w:p>
        </w:tc>
        <w:tc>
          <w:tcPr>
            <w:tcW w:w="2778" w:type="dxa"/>
            <w:shd w:val="clear" w:color="auto" w:fill="FFFFFF"/>
          </w:tcPr>
          <w:p w14:paraId="1A25F390" w14:textId="77777777" w:rsidR="00DF78AB" w:rsidRDefault="00C94DF1">
            <w:pPr>
              <w:spacing w:before="80" w:after="80" w:line="259" w:lineRule="auto"/>
            </w:pPr>
            <w:r>
              <w:rPr>
                <w:sz w:val="19"/>
              </w:rPr>
              <w:t>2,816 + 6,912</w:t>
            </w:r>
          </w:p>
        </w:tc>
      </w:tr>
      <w:tr w:rsidR="00DF78AB" w14:paraId="545E165B" w14:textId="77777777">
        <w:trPr>
          <w:cantSplit/>
        </w:trPr>
        <w:tc>
          <w:tcPr>
            <w:tcW w:w="6803" w:type="dxa"/>
            <w:shd w:val="clear" w:color="auto" w:fill="FFFFFF"/>
          </w:tcPr>
          <w:p w14:paraId="66672C89" w14:textId="77777777" w:rsidR="00DF78AB" w:rsidRDefault="00C94DF1">
            <w:pPr>
              <w:spacing w:before="80" w:after="80" w:line="259" w:lineRule="auto"/>
            </w:pPr>
            <w:r>
              <w:rPr>
                <w:sz w:val="19"/>
              </w:rPr>
              <w:t>流时间嵌入</w:t>
            </w:r>
          </w:p>
        </w:tc>
        <w:tc>
          <w:tcPr>
            <w:tcW w:w="2778" w:type="dxa"/>
            <w:shd w:val="clear" w:color="auto" w:fill="FFFFFF"/>
          </w:tcPr>
          <w:p w14:paraId="1F24730A" w14:textId="77777777" w:rsidR="00DF78AB" w:rsidRDefault="00C94DF1">
            <w:pPr>
              <w:spacing w:before="80" w:after="80" w:line="259" w:lineRule="auto"/>
            </w:pPr>
            <w:r>
              <w:rPr>
                <w:sz w:val="19"/>
              </w:rPr>
              <w:t>17,024</w:t>
            </w:r>
          </w:p>
        </w:tc>
      </w:tr>
      <w:tr w:rsidR="00DF78AB" w14:paraId="37DF1A97" w14:textId="77777777">
        <w:trPr>
          <w:cantSplit/>
        </w:trPr>
        <w:tc>
          <w:tcPr>
            <w:tcW w:w="6803" w:type="dxa"/>
            <w:shd w:val="clear" w:color="auto" w:fill="FFFFFF"/>
          </w:tcPr>
          <w:p w14:paraId="388C8517" w14:textId="77777777" w:rsidR="00DF78AB" w:rsidRDefault="00C94DF1">
            <w:pPr>
              <w:spacing w:before="80" w:after="80" w:line="259" w:lineRule="auto"/>
            </w:pPr>
            <w:r>
              <w:rPr>
                <w:sz w:val="19"/>
              </w:rPr>
              <w:t>三种信息投影</w:t>
            </w:r>
          </w:p>
        </w:tc>
        <w:tc>
          <w:tcPr>
            <w:tcW w:w="2778" w:type="dxa"/>
            <w:shd w:val="clear" w:color="auto" w:fill="FFFFFF"/>
          </w:tcPr>
          <w:p w14:paraId="01DA89A4" w14:textId="77777777" w:rsidR="00DF78AB" w:rsidRDefault="00C94DF1">
            <w:pPr>
              <w:spacing w:before="80" w:after="80" w:line="259" w:lineRule="auto"/>
            </w:pPr>
            <w:r>
              <w:rPr>
                <w:sz w:val="19"/>
              </w:rPr>
              <w:t>15,104</w:t>
            </w:r>
          </w:p>
        </w:tc>
      </w:tr>
      <w:tr w:rsidR="00DF78AB" w14:paraId="49C4A782" w14:textId="77777777">
        <w:trPr>
          <w:cantSplit/>
        </w:trPr>
        <w:tc>
          <w:tcPr>
            <w:tcW w:w="6803" w:type="dxa"/>
            <w:shd w:val="clear" w:color="auto" w:fill="FFFFFF"/>
          </w:tcPr>
          <w:p w14:paraId="050BEDAD" w14:textId="77777777" w:rsidR="00DF78AB" w:rsidRDefault="00C94DF1">
            <w:pPr>
              <w:spacing w:before="80" w:after="80" w:line="259" w:lineRule="auto"/>
            </w:pPr>
            <w:r>
              <w:rPr>
                <w:sz w:val="19"/>
              </w:rPr>
              <w:t>四层</w:t>
            </w:r>
            <w:r>
              <w:rPr>
                <w:sz w:val="19"/>
              </w:rPr>
              <w:t xml:space="preserve"> Transformer</w:t>
            </w:r>
          </w:p>
        </w:tc>
        <w:tc>
          <w:tcPr>
            <w:tcW w:w="2778" w:type="dxa"/>
            <w:shd w:val="clear" w:color="auto" w:fill="FFFFFF"/>
          </w:tcPr>
          <w:p w14:paraId="35A9AFA9" w14:textId="77777777" w:rsidR="00DF78AB" w:rsidRDefault="00C94DF1">
            <w:pPr>
              <w:spacing w:before="80" w:after="80" w:line="259" w:lineRule="auto"/>
            </w:pPr>
            <w:r>
              <w:rPr>
                <w:sz w:val="19"/>
              </w:rPr>
              <w:t>529,920</w:t>
            </w:r>
          </w:p>
        </w:tc>
      </w:tr>
      <w:tr w:rsidR="00DF78AB" w14:paraId="7E4879DB" w14:textId="77777777">
        <w:trPr>
          <w:cantSplit/>
        </w:trPr>
        <w:tc>
          <w:tcPr>
            <w:tcW w:w="6803" w:type="dxa"/>
            <w:shd w:val="clear" w:color="auto" w:fill="FFFFFF"/>
          </w:tcPr>
          <w:p w14:paraId="185AFA26" w14:textId="77777777" w:rsidR="00DF78AB" w:rsidRDefault="00C94DF1">
            <w:pPr>
              <w:spacing w:before="80" w:after="80" w:line="259" w:lineRule="auto"/>
            </w:pPr>
            <w:r>
              <w:rPr>
                <w:sz w:val="19"/>
              </w:rPr>
              <w:t>姿态</w:t>
            </w:r>
            <w:r>
              <w:rPr>
                <w:sz w:val="19"/>
              </w:rPr>
              <w:t xml:space="preserve"> / </w:t>
            </w:r>
            <w:r>
              <w:rPr>
                <w:sz w:val="19"/>
              </w:rPr>
              <w:t>位置</w:t>
            </w:r>
            <w:r>
              <w:rPr>
                <w:sz w:val="19"/>
              </w:rPr>
              <w:t xml:space="preserve"> / </w:t>
            </w:r>
            <w:r>
              <w:rPr>
                <w:sz w:val="19"/>
              </w:rPr>
              <w:t>体型输出头</w:t>
            </w:r>
          </w:p>
        </w:tc>
        <w:tc>
          <w:tcPr>
            <w:tcW w:w="2778" w:type="dxa"/>
            <w:shd w:val="clear" w:color="auto" w:fill="FFFFFF"/>
          </w:tcPr>
          <w:p w14:paraId="753B4810" w14:textId="77777777" w:rsidR="00DF78AB" w:rsidRDefault="00C94DF1">
            <w:pPr>
              <w:spacing w:before="80" w:after="80" w:line="259" w:lineRule="auto"/>
            </w:pPr>
            <w:r>
              <w:rPr>
                <w:sz w:val="19"/>
              </w:rPr>
              <w:t>2,451</w:t>
            </w:r>
          </w:p>
        </w:tc>
      </w:tr>
      <w:tr w:rsidR="00DF78AB" w14:paraId="1F368ECA" w14:textId="77777777">
        <w:trPr>
          <w:cantSplit/>
        </w:trPr>
        <w:tc>
          <w:tcPr>
            <w:tcW w:w="6803" w:type="dxa"/>
            <w:shd w:val="clear" w:color="auto" w:fill="FFFFFF"/>
          </w:tcPr>
          <w:p w14:paraId="3D77C410" w14:textId="77777777" w:rsidR="00DF78AB" w:rsidRDefault="00C94DF1">
            <w:pPr>
              <w:spacing w:before="80" w:after="80" w:line="259" w:lineRule="auto"/>
            </w:pPr>
            <w:r>
              <w:rPr>
                <w:sz w:val="19"/>
              </w:rPr>
              <w:t>合计：默认全</w:t>
            </w:r>
            <w:r>
              <w:rPr>
                <w:sz w:val="19"/>
              </w:rPr>
              <w:t xml:space="preserve"> 52 </w:t>
            </w:r>
            <w:r>
              <w:rPr>
                <w:sz w:val="19"/>
              </w:rPr>
              <w:t>节点</w:t>
            </w:r>
          </w:p>
        </w:tc>
        <w:tc>
          <w:tcPr>
            <w:tcW w:w="2778" w:type="dxa"/>
            <w:shd w:val="clear" w:color="auto" w:fill="FFFFFF"/>
          </w:tcPr>
          <w:p w14:paraId="36A97D3E" w14:textId="77777777" w:rsidR="00DF78AB" w:rsidRDefault="00C94DF1">
            <w:pPr>
              <w:spacing w:before="80" w:after="80" w:line="259" w:lineRule="auto"/>
            </w:pPr>
            <w:r>
              <w:rPr>
                <w:sz w:val="19"/>
              </w:rPr>
              <w:t>711,443</w:t>
            </w:r>
          </w:p>
        </w:tc>
      </w:tr>
    </w:tbl>
    <w:p w14:paraId="0B109801" w14:textId="77777777" w:rsidR="00DF78AB" w:rsidRDefault="00DF78AB">
      <w:pPr>
        <w:spacing w:after="0"/>
      </w:pPr>
    </w:p>
    <w:p w14:paraId="16A40FD2" w14:textId="77777777" w:rsidR="00DF78AB" w:rsidRDefault="00C94DF1">
      <w:pPr>
        <w:spacing w:before="140"/>
      </w:pPr>
      <w:r>
        <w:rPr>
          <w:sz w:val="16"/>
        </w:rPr>
        <w:t>实现依据：</w:t>
      </w:r>
      <w:r>
        <w:rPr>
          <w:sz w:val="16"/>
        </w:rPr>
        <w:t xml:space="preserve">JointFlow.__init__ </w:t>
      </w:r>
      <w:r>
        <w:rPr>
          <w:sz w:val="16"/>
        </w:rPr>
        <w:t>中</w:t>
      </w:r>
      <w:r>
        <w:rPr>
          <w:sz w:val="16"/>
        </w:rPr>
        <w:t xml:space="preserve"> TransformerEncoderLayer </w:t>
      </w:r>
      <w:r>
        <w:rPr>
          <w:sz w:val="16"/>
        </w:rPr>
        <w:t>配置；参数账本见</w:t>
      </w:r>
      <w:r>
        <w:rPr>
          <w:sz w:val="16"/>
        </w:rPr>
        <w:t xml:space="preserve"> MODEL_ARCHITECTURE.md</w:t>
      </w:r>
      <w:r>
        <w:rPr>
          <w:sz w:val="16"/>
        </w:rPr>
        <w:t>，第</w:t>
      </w:r>
      <w:r>
        <w:rPr>
          <w:sz w:val="16"/>
        </w:rPr>
        <w:t xml:space="preserve"> 6 </w:t>
      </w:r>
      <w:r>
        <w:rPr>
          <w:sz w:val="16"/>
        </w:rPr>
        <w:t>节。</w:t>
      </w:r>
    </w:p>
    <w:p w14:paraId="2EFF9A45" w14:textId="77777777" w:rsidR="00DF78AB" w:rsidRDefault="00C94DF1">
      <w:r>
        <w:br w:type="page"/>
      </w:r>
    </w:p>
    <w:p w14:paraId="1ECE1EA3" w14:textId="77777777" w:rsidR="00DF78AB" w:rsidRDefault="00C94DF1">
      <w:pPr>
        <w:pStyle w:val="1"/>
      </w:pPr>
      <w:r>
        <w:lastRenderedPageBreak/>
        <w:t>8</w:t>
      </w:r>
      <w:r>
        <w:t xml:space="preserve">　</w:t>
      </w:r>
      <w:r>
        <w:t>Flow Matching</w:t>
      </w:r>
      <w:r>
        <w:t>：先用一个数理解</w:t>
      </w:r>
    </w:p>
    <w:p w14:paraId="647A1753" w14:textId="77777777" w:rsidR="00DF78AB" w:rsidRDefault="00C94DF1">
      <w:r>
        <w:t>先暂时忘掉人体，只考虑一个已标准化的标量目标</w:t>
      </w:r>
      <w:r>
        <w:t xml:space="preserve"> x=2</w:t>
      </w:r>
      <w:r>
        <w:t>。抽到噪声</w:t>
      </w:r>
      <w:r>
        <w:t xml:space="preserve"> ε=−1</w:t>
      </w:r>
      <w:r>
        <w:t>，并抽流时间</w:t>
      </w:r>
      <w:r>
        <w:t xml:space="preserve"> s=0.25</w:t>
      </w:r>
      <w:r>
        <w:t>，则训练输入的中间状态为</w:t>
      </w:r>
      <w:r>
        <w:t xml:space="preserve"> −0.25</w:t>
      </w:r>
      <w:r>
        <w:t>，已知目标速度为</w:t>
      </w:r>
      <w:r>
        <w:t xml:space="preserve"> 3</w:t>
      </w:r>
      <w:r>
        <w:t>。网络要学的是：在当前条件和位置下，接下来应该向哪个方向、以多大速度移动。</w:t>
      </w:r>
    </w:p>
    <w:p w14:paraId="3ADDA943" w14:textId="77777777" w:rsidR="00DF78AB" w:rsidRDefault="00AF7D1A">
      <w:pPr>
        <w:keepLines/>
        <w:spacing w:after="140"/>
        <w:jc w:val="center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</w:rPr>
          <m:t>=(1-s)ε+sx,     u=x-ε</m:t>
        </m:r>
      </m:oMath>
      <w:r w:rsidR="00C94DF1">
        <w:rPr>
          <w:sz w:val="18"/>
        </w:rPr>
        <w:t xml:space="preserve">  </w:t>
      </w:r>
      <w:r w:rsidR="00C94DF1">
        <w:rPr>
          <w:sz w:val="18"/>
        </w:rPr>
        <w:t>（</w:t>
      </w:r>
      <w:r w:rsidR="00C94DF1">
        <w:rPr>
          <w:sz w:val="18"/>
        </w:rPr>
        <w:t>20</w:t>
      </w:r>
      <w:r w:rsidR="00C94DF1">
        <w:rPr>
          <w:sz w:val="18"/>
        </w:rPr>
        <w:t>）</w:t>
      </w:r>
    </w:p>
    <w:p w14:paraId="64B34E92" w14:textId="77777777" w:rsidR="00DF78AB" w:rsidRDefault="00AF7D1A">
      <w:pPr>
        <w:keepLines/>
        <w:spacing w:after="140"/>
        <w:jc w:val="center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0.25</m:t>
            </m:r>
          </m:sub>
        </m:sSub>
        <m:r>
          <w:rPr>
            <w:rFonts w:ascii="Cambria Math" w:hAnsi="Cambria Math"/>
          </w:rPr>
          <m:t>=0.75(-1)+0.25(2)=-0.25,     u=3</m:t>
        </m:r>
      </m:oMath>
      <w:r w:rsidR="00C94DF1">
        <w:rPr>
          <w:sz w:val="18"/>
        </w:rPr>
        <w:t xml:space="preserve">  </w:t>
      </w:r>
      <w:r w:rsidR="00C94DF1">
        <w:rPr>
          <w:sz w:val="18"/>
        </w:rPr>
        <w:t>（</w:t>
      </w:r>
      <w:r w:rsidR="00C94DF1">
        <w:rPr>
          <w:sz w:val="18"/>
        </w:rPr>
        <w:t>21</w:t>
      </w:r>
      <w:r w:rsidR="00C94DF1">
        <w:rPr>
          <w:sz w:val="18"/>
        </w:rPr>
        <w:t>）</w:t>
      </w:r>
    </w:p>
    <w:p w14:paraId="4DDA3212" w14:textId="77777777" w:rsidR="00DF78AB" w:rsidRDefault="00C94DF1">
      <w:r>
        <w:t>这是演示训练样本如何构造的标量例子，不是实际人体结果。真实训练时</w:t>
      </w:r>
      <w:r>
        <w:t xml:space="preserve"> x </w:t>
      </w:r>
      <w:r>
        <w:t>为</w:t>
      </w:r>
      <w:r>
        <w:t xml:space="preserve"> 325 </w:t>
      </w:r>
      <w:r>
        <w:t>维完整人体，</w:t>
      </w:r>
      <w:r>
        <w:t xml:space="preserve">ε </w:t>
      </w:r>
      <w:r>
        <w:t>是同维标准高斯噪声，</w:t>
      </w:r>
      <w:r>
        <w:t xml:space="preserve">s </w:t>
      </w:r>
      <w:r>
        <w:t>在</w:t>
      </w:r>
      <w:r>
        <w:t xml:space="preserve"> [0,1] </w:t>
      </w:r>
      <w:r>
        <w:t>随机抽取。当前代码把</w:t>
      </w:r>
      <w:r>
        <w:t xml:space="preserve"> ε </w:t>
      </w:r>
      <w:r>
        <w:t>与标签独立抽样，没有额外实现最优传输样本配对。</w:t>
      </w:r>
    </w:p>
    <w:p w14:paraId="46BFC01E" w14:textId="77777777" w:rsidR="00DF78AB" w:rsidRDefault="00C94DF1">
      <w:pPr>
        <w:jc w:val="center"/>
      </w:pPr>
      <w:r>
        <w:rPr>
          <w:noProof/>
        </w:rPr>
        <w:drawing>
          <wp:inline distT="0" distB="0" distL="0" distR="0" wp14:anchorId="391662DD" wp14:editId="2ADB7BA6">
            <wp:extent cx="6048000" cy="200504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2005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A2819" w14:textId="77777777" w:rsidR="00DF78AB" w:rsidRDefault="00C94DF1">
      <w:pPr>
        <w:pStyle w:val="af7"/>
        <w:jc w:val="center"/>
      </w:pPr>
      <w:r>
        <w:t>图</w:t>
      </w:r>
      <w:r>
        <w:t xml:space="preserve"> 4  </w:t>
      </w:r>
      <w:r>
        <w:t>训练可以使用标签构造目标速度；推理只能查询模型并逐步积分。</w:t>
      </w:r>
    </w:p>
    <w:p w14:paraId="632121D2" w14:textId="77777777" w:rsidR="00DF78AB" w:rsidRDefault="00C94DF1">
      <w:pPr>
        <w:pStyle w:val="21"/>
      </w:pPr>
      <w:r>
        <w:t>为什么直线训练路径不等于一步就能生成</w:t>
      </w:r>
    </w:p>
    <w:p w14:paraId="091B4DDC" w14:textId="77777777" w:rsidR="00DF78AB" w:rsidRDefault="00C94DF1">
      <w:r>
        <w:t>对一对固定端点，目标速度</w:t>
      </w:r>
      <w:r>
        <w:t xml:space="preserve"> x−ε </w:t>
      </w:r>
      <w:r>
        <w:t>确实是常量。但推理时并不知道应该去哪个</w:t>
      </w:r>
      <w:r>
        <w:t xml:space="preserve"> x</w:t>
      </w:r>
      <w:r>
        <w:t>，同一个中间状态和条件也可能关联多个训练配对。平方损失下的最优预测是这些目标速度的条件平均，因此学习得到的场不必沿每条原配对直线运动。多步积分仍然有意义，不能从线性插值直接推出</w:t>
      </w:r>
      <w:r>
        <w:t>“</w:t>
      </w:r>
      <w:r>
        <w:t>一步准确生成</w:t>
      </w:r>
      <w:r>
        <w:t>”</w:t>
      </w:r>
      <w:r>
        <w:t>。</w:t>
      </w:r>
    </w:p>
    <w:p w14:paraId="778698DB" w14:textId="77777777" w:rsidR="00DF78AB" w:rsidRDefault="00C94DF1">
      <w:r>
        <w:t xml:space="preserve">Flow Matching </w:t>
      </w:r>
      <w:r>
        <w:t>的一般思想是监督条件路径上的向量场</w:t>
      </w:r>
      <w:r>
        <w:t xml:space="preserve"> [P1]</w:t>
      </w:r>
      <w:r>
        <w:t>。本文的线性路径、</w:t>
      </w:r>
      <w:r>
        <w:t xml:space="preserve">325 </w:t>
      </w:r>
      <w:r>
        <w:t>维拼接和三块等权目标都依据项目源码，而不是把论文中的所有方法配置照搬到当前人体任务。</w:t>
      </w:r>
    </w:p>
    <w:p w14:paraId="01A302A6" w14:textId="77777777" w:rsidR="00DF78AB" w:rsidRDefault="00C94DF1">
      <w:pPr>
        <w:spacing w:before="140"/>
      </w:pPr>
      <w:r>
        <w:rPr>
          <w:sz w:val="16"/>
        </w:rPr>
        <w:t>实现依据：</w:t>
      </w:r>
      <w:r>
        <w:rPr>
          <w:sz w:val="16"/>
        </w:rPr>
        <w:t>joint_flow.cfm_loss / JointFlow.sample</w:t>
      </w:r>
      <w:r>
        <w:rPr>
          <w:sz w:val="16"/>
        </w:rPr>
        <w:t>。</w:t>
      </w:r>
    </w:p>
    <w:p w14:paraId="65A93BCC" w14:textId="77777777" w:rsidR="00DF78AB" w:rsidRDefault="00C94DF1">
      <w:r>
        <w:br w:type="page"/>
      </w:r>
    </w:p>
    <w:p w14:paraId="2867E25F" w14:textId="77777777" w:rsidR="00DF78AB" w:rsidRDefault="00C94DF1">
      <w:pPr>
        <w:pStyle w:val="1"/>
      </w:pPr>
      <w:r>
        <w:lastRenderedPageBreak/>
        <w:t>9</w:t>
      </w:r>
      <w:r>
        <w:t xml:space="preserve">　训练目标：联合生成到底学什么</w:t>
      </w:r>
    </w:p>
    <w:p w14:paraId="34640C9C" w14:textId="77777777" w:rsidR="00DF78AB" w:rsidRDefault="00C94DF1">
      <w:r>
        <w:t>训练标签必须包含当前拓扑要求的全部旋转、</w:t>
      </w:r>
      <w:r>
        <w:t xml:space="preserve">T </w:t>
      </w:r>
      <w:r>
        <w:t>和</w:t>
      </w:r>
      <w:r>
        <w:t xml:space="preserve"> β</w:t>
      </w:r>
      <w:r>
        <w:t>，且与当前人物、原帧、相机和坐标约定匹配。先打包并标准化为</w:t>
      </w:r>
      <w:r>
        <w:t xml:space="preserve"> x</w:t>
      </w:r>
      <w:r>
        <w:t>，构造</w:t>
      </w:r>
      <w:r>
        <w:t xml:space="preserve"> zₛ</w:t>
      </w:r>
      <w:r>
        <w:t>，再让速度网络预测</w:t>
      </w:r>
      <w:r>
        <w:t xml:space="preserve"> vθ</w:t>
      </w:r>
      <w:r>
        <w:t>。训练单步目标无需先运行完整的</w:t>
      </w:r>
      <w:r>
        <w:t xml:space="preserve"> 8 </w:t>
      </w:r>
      <w:r>
        <w:t>步推理。</w:t>
      </w:r>
    </w:p>
    <w:p w14:paraId="7D449C0D" w14:textId="77777777" w:rsidR="00DF78AB" w:rsidRDefault="00AF7D1A">
      <w:pPr>
        <w:keepLines/>
        <w:spacing w:after="140"/>
        <w:jc w:val="center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e=v</m:t>
            </m:r>
          </m:e>
          <m:sub>
            <m:r>
              <w:rPr>
                <w:rFonts w:ascii="Cambria Math" w:hAnsi="Cambria Math"/>
              </w:rPr>
              <m:t>θ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(z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</w:rPr>
          <m:t>,s,c,Λ)-(x-ε)</m:t>
        </m:r>
      </m:oMath>
      <w:r w:rsidR="00C94DF1">
        <w:rPr>
          <w:sz w:val="18"/>
        </w:rPr>
        <w:t xml:space="preserve">  </w:t>
      </w:r>
      <w:r w:rsidR="00C94DF1">
        <w:rPr>
          <w:sz w:val="18"/>
        </w:rPr>
        <w:t>（</w:t>
      </w:r>
      <w:r w:rsidR="00C94DF1">
        <w:rPr>
          <w:sz w:val="18"/>
        </w:rPr>
        <w:t>22</w:t>
      </w:r>
      <w:r w:rsidR="00C94DF1">
        <w:rPr>
          <w:sz w:val="18"/>
        </w:rPr>
        <w:t>）</w:t>
      </w:r>
    </w:p>
    <w:p w14:paraId="4C23A7B1" w14:textId="77777777" w:rsidR="00DF78AB" w:rsidRDefault="00AF7D1A">
      <w:pPr>
        <w:keepLines/>
        <w:spacing w:after="140"/>
        <w:jc w:val="center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6N</m:t>
            </m:r>
          </m:den>
        </m:f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∑</m:t>
            </m:r>
          </m:e>
          <m:sub>
            <m:r>
              <w:rPr>
                <w:rFonts w:ascii="Cambria Math" w:hAnsi="Cambria Math"/>
              </w:rPr>
              <m:t>i=1</m:t>
            </m:r>
          </m:sub>
          <m:sup>
            <m:r>
              <w:rPr>
                <w:rFonts w:ascii="Cambria Math" w:hAnsi="Cambria Math"/>
              </w:rPr>
              <m:t>6N</m:t>
            </m:r>
          </m:sup>
        </m:sSubSup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 xml:space="preserve"> e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w:rPr>
            <w:rFonts w:ascii="Cambria Math" w:hAnsi="Cambria Math"/>
          </w:rPr>
          <m:t xml:space="preserve">, 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 xml:space="preserve"> L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∑</m:t>
            </m:r>
          </m:e>
          <m:sub>
            <m:r>
              <w:rPr>
                <w:rFonts w:ascii="Cambria Math" w:hAnsi="Cambria Math"/>
              </w:rPr>
              <m:t>i=6N+1</m:t>
            </m:r>
          </m:sub>
          <m:sup>
            <m:r>
              <w:rPr>
                <w:rFonts w:ascii="Cambria Math" w:hAnsi="Cambria Math"/>
              </w:rPr>
              <m:t>6N+3</m:t>
            </m:r>
          </m:sup>
        </m:sSubSup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  <w:r w:rsidR="00C94DF1">
        <w:rPr>
          <w:sz w:val="18"/>
        </w:rPr>
        <w:t xml:space="preserve">  </w:t>
      </w:r>
      <w:r w:rsidR="00C94DF1">
        <w:rPr>
          <w:sz w:val="18"/>
        </w:rPr>
        <w:t>（</w:t>
      </w:r>
      <w:r w:rsidR="00C94DF1">
        <w:rPr>
          <w:sz w:val="18"/>
        </w:rPr>
        <w:t>23</w:t>
      </w:r>
      <w:r w:rsidR="00C94DF1">
        <w:rPr>
          <w:sz w:val="18"/>
        </w:rPr>
        <w:t>）</w:t>
      </w:r>
    </w:p>
    <w:p w14:paraId="0EE50CA4" w14:textId="77777777" w:rsidR="00DF78AB" w:rsidRDefault="00AF7D1A">
      <w:pPr>
        <w:keepLines/>
        <w:spacing w:after="140"/>
        <w:jc w:val="center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β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10</m:t>
            </m:r>
          </m:den>
        </m:f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∑</m:t>
            </m:r>
          </m:e>
          <m:sub>
            <m:r>
              <w:rPr>
                <w:rFonts w:ascii="Cambria Math" w:hAnsi="Cambria Math"/>
              </w:rPr>
              <m:t>i=6N+4</m:t>
            </m:r>
          </m:sub>
          <m:sup>
            <m:r>
              <w:rPr>
                <w:rFonts w:ascii="Cambria Math" w:hAnsi="Cambria Math"/>
              </w:rPr>
              <m:t>6N+13</m:t>
            </m:r>
          </m:sup>
        </m:sSubSup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w:rPr>
            <w:rFonts w:ascii="Cambria Math" w:hAnsi="Cambria Math"/>
          </w:rPr>
          <m:t>,     L=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L</m:t>
                </m:r>
              </m:e>
              <m:sub>
                <m:r>
                  <w:rPr>
                    <w:rFonts w:ascii="Cambria Math" w:hAnsi="Cambria Math"/>
                  </w:rPr>
                  <m:t>R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+L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+L</m:t>
                </m:r>
              </m:e>
              <m:sub>
                <m:r>
                  <w:rPr>
                    <w:rFonts w:ascii="Cambria Math" w:hAnsi="Cambria Math"/>
                  </w:rPr>
                  <m:t>β</m:t>
                </m:r>
              </m:sub>
            </m:sSub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 w:rsidR="00C94DF1">
        <w:rPr>
          <w:sz w:val="18"/>
        </w:rPr>
        <w:t xml:space="preserve">  </w:t>
      </w:r>
      <w:r w:rsidR="00C94DF1">
        <w:rPr>
          <w:sz w:val="18"/>
        </w:rPr>
        <w:t>（</w:t>
      </w:r>
      <w:r w:rsidR="00C94DF1">
        <w:rPr>
          <w:sz w:val="18"/>
        </w:rPr>
        <w:t>24</w:t>
      </w:r>
      <w:r w:rsidR="00C94DF1">
        <w:rPr>
          <w:sz w:val="18"/>
        </w:rPr>
        <w:t>）</w:t>
      </w:r>
    </w:p>
    <w:p w14:paraId="0422B32B" w14:textId="77777777" w:rsidR="00DF78AB" w:rsidRDefault="00C94DF1">
      <w:r>
        <w:t>N=52</w:t>
      </w:r>
      <w:r>
        <w:t>；实际代码还对当前</w:t>
      </w:r>
      <w:r>
        <w:t xml:space="preserve"> batch </w:t>
      </w:r>
      <w:r>
        <w:t>的样本共同取均值。三块先分别按维数平均，再等权汇总，避免</w:t>
      </w:r>
      <w:r>
        <w:t xml:space="preserve"> 312 </w:t>
      </w:r>
      <w:r>
        <w:t>维姿态仅因维数大就自然支配</w:t>
      </w:r>
      <w:r>
        <w:t xml:space="preserve"> 3 </w:t>
      </w:r>
      <w:r>
        <w:t>维位置和</w:t>
      </w:r>
      <w:r>
        <w:t xml:space="preserve"> 10 </w:t>
      </w:r>
      <w:r>
        <w:t>维体型。等权是一项明确的建模选择，并不意味着三个物理误差具有同等重要性或已完成统计最优校准。</w:t>
      </w:r>
    </w:p>
    <w:p w14:paraId="424025F4" w14:textId="77777777" w:rsidR="00DF78AB" w:rsidRDefault="00C94DF1">
      <w:pPr>
        <w:pStyle w:val="21"/>
      </w:pPr>
      <w:r>
        <w:t>哪些梯度可以流动</w:t>
      </w:r>
    </w:p>
    <w:p w14:paraId="31FCD75C" w14:textId="77777777" w:rsidR="00DF78AB" w:rsidRDefault="00C94DF1">
      <w:r>
        <w:t>速度主干、观测编码器和时间编码器可以从损失获得梯度；若启用</w:t>
      </w:r>
      <w:r>
        <w:t xml:space="preserve"> Λ</w:t>
      </w:r>
      <w:r>
        <w:t>，信息投影的学习权重也能训练。标签和归一化统计冻结；</w:t>
      </w:r>
      <w:r>
        <w:t>G0</w:t>
      </w:r>
      <w:r>
        <w:t>、</w:t>
      </w:r>
      <w:r>
        <w:t>anchor</w:t>
      </w:r>
      <w:r>
        <w:t>、有限差分</w:t>
      </w:r>
      <w:r>
        <w:t xml:space="preserve"> J </w:t>
      </w:r>
      <w:r>
        <w:t>与</w:t>
      </w:r>
      <w:r>
        <w:t xml:space="preserve"> Λ </w:t>
      </w:r>
      <w:r>
        <w:t>冻结，</w:t>
      </w:r>
      <w:r>
        <w:t xml:space="preserve">G1 </w:t>
      </w:r>
      <w:r>
        <w:t>的损失不会穿过它们去修改</w:t>
      </w:r>
      <w:r>
        <w:t xml:space="preserve"> G0</w:t>
      </w:r>
      <w:r>
        <w:t>。序列块内部保留观测历史的梯度，块与块之间</w:t>
      </w:r>
      <w:r>
        <w:t xml:space="preserve"> detach carry</w:t>
      </w:r>
      <w:r>
        <w:t>。</w:t>
      </w:r>
    </w:p>
    <w:p w14:paraId="4BDEB678" w14:textId="77777777" w:rsidR="00DF78AB" w:rsidRDefault="00C94DF1">
      <w:pPr>
        <w:pStyle w:val="21"/>
      </w:pPr>
      <w:r>
        <w:t>同容量回归对照怎样定义</w:t>
      </w:r>
    </w:p>
    <w:p w14:paraId="3A0AEF76" w14:textId="77777777" w:rsidR="00DF78AB" w:rsidRDefault="00AF7D1A">
      <w:pPr>
        <w:keepLines/>
        <w:spacing w:after="140"/>
        <w:jc w:val="center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x</m:t>
                </m:r>
              </m:e>
            </m:acc>
          </m:e>
          <m:sub>
            <m:r>
              <w:rPr>
                <w:rFonts w:ascii="Cambria Math" w:hAnsi="Cambria Math"/>
              </w:rPr>
              <m:t>reg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=v</m:t>
            </m:r>
          </m:e>
          <m:sub>
            <m:r>
              <w:rPr>
                <w:rFonts w:ascii="Cambria Math" w:hAnsi="Cambria Math"/>
              </w:rPr>
              <m:t>θ</m:t>
            </m:r>
          </m:sub>
        </m:sSub>
        <m:r>
          <w:rPr>
            <w:rFonts w:ascii="Cambria Math" w:hAnsi="Cambria Math"/>
          </w:rPr>
          <m:t>(0,1,c,Λ)</m:t>
        </m:r>
      </m:oMath>
      <w:r w:rsidR="00C94DF1">
        <w:rPr>
          <w:sz w:val="18"/>
        </w:rPr>
        <w:t xml:space="preserve">  </w:t>
      </w:r>
      <w:r w:rsidR="00C94DF1">
        <w:rPr>
          <w:sz w:val="18"/>
        </w:rPr>
        <w:t>（</w:t>
      </w:r>
      <w:r w:rsidR="00C94DF1">
        <w:rPr>
          <w:sz w:val="18"/>
        </w:rPr>
        <w:t>25</w:t>
      </w:r>
      <w:r w:rsidR="00C94DF1">
        <w:rPr>
          <w:sz w:val="18"/>
        </w:rPr>
        <w:t>）</w:t>
      </w:r>
    </w:p>
    <w:p w14:paraId="509161DA" w14:textId="77777777" w:rsidR="00DF78AB" w:rsidRDefault="00C94DF1">
      <w:r>
        <w:t>回归直接用零状态和</w:t>
      </w:r>
      <w:r>
        <w:t xml:space="preserve"> s=1 </w:t>
      </w:r>
      <w:r>
        <w:t>查询相同主干，把输出解释为人体端点，并用相同三块等权</w:t>
      </w:r>
      <w:r>
        <w:t xml:space="preserve"> MSE </w:t>
      </w:r>
      <w:r>
        <w:t>训练。它不是先训练好的</w:t>
      </w:r>
      <w:r>
        <w:t xml:space="preserve"> Flow </w:t>
      </w:r>
      <w:r>
        <w:t>简单少采样几步：回归和</w:t>
      </w:r>
      <w:r>
        <w:t xml:space="preserve"> Flow </w:t>
      </w:r>
      <w:r>
        <w:t>要分别按自己的目标训练。无信息版本不传</w:t>
      </w:r>
      <w:r>
        <w:t xml:space="preserve"> Λ</w:t>
      </w:r>
      <w:r>
        <w:t>，信息版本使用相同冻结来源的</w:t>
      </w:r>
      <w:r>
        <w:t xml:space="preserve"> Λ</w:t>
      </w:r>
      <w:r>
        <w:t>。</w:t>
      </w:r>
    </w:p>
    <w:p w14:paraId="7463B5D1" w14:textId="77777777" w:rsidR="00DF78AB" w:rsidRDefault="00C94DF1">
      <w:pPr>
        <w:pStyle w:val="21"/>
      </w:pPr>
      <w:r>
        <w:t>当前目标没有包含的内容</w:t>
      </w:r>
    </w:p>
    <w:p w14:paraId="30431A06" w14:textId="77777777" w:rsidR="00DF78AB" w:rsidRDefault="00C94DF1">
      <w:r>
        <w:t>默认</w:t>
      </w:r>
      <w:r>
        <w:t xml:space="preserve"> CFM </w:t>
      </w:r>
      <w:r>
        <w:t>目标没有端点网格</w:t>
      </w:r>
      <w:r>
        <w:t xml:space="preserve"> MSE</w:t>
      </w:r>
      <w:r>
        <w:t>、</w:t>
      </w:r>
      <w:r>
        <w:t>best-of-K</w:t>
      </w:r>
      <w:r>
        <w:t>、地面接触、足底约束或人体碰撞损失。</w:t>
      </w:r>
      <w:r>
        <w:t xml:space="preserve">SMPL-H </w:t>
      </w:r>
      <w:r>
        <w:t>解码器虽然可微，当前损失并未因此自动拥有几何或物理监督。只有匹配的标签与真实训练才能检验可学习性。</w:t>
      </w:r>
    </w:p>
    <w:p w14:paraId="194A1ED7" w14:textId="77777777" w:rsidR="00DF78AB" w:rsidRDefault="00C94DF1">
      <w:pPr>
        <w:spacing w:before="140"/>
      </w:pPr>
      <w:r>
        <w:rPr>
          <w:sz w:val="16"/>
        </w:rPr>
        <w:t>实现依据：</w:t>
      </w:r>
      <w:r>
        <w:rPr>
          <w:sz w:val="16"/>
        </w:rPr>
        <w:t>joint_flow.cfm_loss</w:t>
      </w:r>
      <w:r>
        <w:rPr>
          <w:sz w:val="16"/>
        </w:rPr>
        <w:t>、</w:t>
      </w:r>
      <w:r>
        <w:rPr>
          <w:sz w:val="16"/>
        </w:rPr>
        <w:t>regression_loss / train.objective</w:t>
      </w:r>
      <w:r>
        <w:rPr>
          <w:sz w:val="16"/>
        </w:rPr>
        <w:t>、</w:t>
      </w:r>
      <w:r>
        <w:rPr>
          <w:sz w:val="16"/>
        </w:rPr>
        <w:t>sequence_objective</w:t>
      </w:r>
      <w:r>
        <w:rPr>
          <w:sz w:val="16"/>
        </w:rPr>
        <w:t>。</w:t>
      </w:r>
    </w:p>
    <w:p w14:paraId="4B8DDC98" w14:textId="77777777" w:rsidR="00DF78AB" w:rsidRDefault="00C94DF1">
      <w:r>
        <w:br w:type="page"/>
      </w:r>
    </w:p>
    <w:p w14:paraId="1C549FCB" w14:textId="77777777" w:rsidR="00DF78AB" w:rsidRDefault="00C94DF1">
      <w:pPr>
        <w:pStyle w:val="1"/>
      </w:pPr>
      <w:r>
        <w:lastRenderedPageBreak/>
        <w:t>10</w:t>
      </w:r>
      <w:r>
        <w:t xml:space="preserve">　推理采样：固定一帧，逐步移动</w:t>
      </w:r>
      <w:r>
        <w:t xml:space="preserve"> 32 </w:t>
      </w:r>
      <w:r>
        <w:t>套状态</w:t>
      </w:r>
    </w:p>
    <w:p w14:paraId="7582E9C9" w14:textId="77777777" w:rsidR="00DF78AB" w:rsidRDefault="00C94DF1">
      <w:r>
        <w:t>推理没有真实</w:t>
      </w:r>
      <w:r>
        <w:t xml:space="preserve"> x</w:t>
      </w:r>
      <w:r>
        <w:t>。先从标准高斯产生</w:t>
      </w:r>
      <w:r>
        <w:t xml:space="preserve"> K </w:t>
      </w:r>
      <w:r>
        <w:t>套独立的</w:t>
      </w:r>
      <w:r>
        <w:t xml:space="preserve"> 325 </w:t>
      </w:r>
      <w:r>
        <w:t>维状态；对固定当前观测计算一次</w:t>
      </w:r>
      <w:r>
        <w:t xml:space="preserve"> context</w:t>
      </w:r>
      <w:r>
        <w:t>；默认在</w:t>
      </w:r>
      <w:r>
        <w:t xml:space="preserve"> s=0</w:t>
      </w:r>
      <w:r>
        <w:t>、</w:t>
      </w:r>
      <w:r>
        <w:t>1/8</w:t>
      </w:r>
      <w:r>
        <w:t>、</w:t>
      </w:r>
      <w:r>
        <w:t>…</w:t>
      </w:r>
      <w:r>
        <w:t>、</w:t>
      </w:r>
      <w:r>
        <w:t xml:space="preserve">7/8 </w:t>
      </w:r>
      <w:r>
        <w:t>查询速度，再用</w:t>
      </w:r>
      <w:r>
        <w:t xml:space="preserve"> Euler </w:t>
      </w:r>
      <w:r>
        <w:t>法更新到</w:t>
      </w:r>
      <w:r>
        <w:t xml:space="preserve"> s=1</w:t>
      </w:r>
      <w:r>
        <w:t>。</w:t>
      </w:r>
    </w:p>
    <w:p w14:paraId="3A4FC951" w14:textId="77777777" w:rsidR="00DF78AB" w:rsidRDefault="00AF7D1A">
      <w:pPr>
        <w:keepLines/>
        <w:spacing w:after="140"/>
        <w:jc w:val="center"/>
      </w:pP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(k)</m:t>
            </m:r>
          </m:sup>
        </m:sSubSup>
        <m:r>
          <w:rPr>
            <w:rFonts w:ascii="Cambria Math" w:hAnsi="Cambria Math"/>
          </w:rPr>
          <m:t>∼N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(0,I</m:t>
            </m:r>
          </m:e>
          <m:sub>
            <m:r>
              <w:rPr>
                <w:rFonts w:ascii="Cambria Math" w:hAnsi="Cambria Math"/>
              </w:rPr>
              <m:t>325</m:t>
            </m:r>
          </m:sub>
        </m:sSub>
        <m:r>
          <w:rPr>
            <w:rFonts w:ascii="Cambria Math" w:hAnsi="Cambria Math"/>
          </w:rPr>
          <m:t>)</m:t>
        </m:r>
      </m:oMath>
      <w:r w:rsidR="00C94DF1">
        <w:rPr>
          <w:sz w:val="18"/>
        </w:rPr>
        <w:t xml:space="preserve">  </w:t>
      </w:r>
      <w:r w:rsidR="00C94DF1">
        <w:rPr>
          <w:sz w:val="18"/>
        </w:rPr>
        <w:t>（</w:t>
      </w:r>
      <w:r w:rsidR="00C94DF1">
        <w:rPr>
          <w:sz w:val="18"/>
        </w:rPr>
        <w:t>26</w:t>
      </w:r>
      <w:r w:rsidR="00C94DF1">
        <w:rPr>
          <w:sz w:val="18"/>
        </w:rPr>
        <w:t>）</w:t>
      </w:r>
    </w:p>
    <w:p w14:paraId="21EB07A9" w14:textId="77777777" w:rsidR="00DF78AB" w:rsidRDefault="00AF7D1A">
      <w:pPr>
        <w:keepLines/>
        <w:spacing w:after="140"/>
        <w:jc w:val="center"/>
      </w:pP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(i+1)/S</m:t>
            </m:r>
          </m:sub>
          <m:sup>
            <m:r>
              <w:rPr>
                <w:rFonts w:ascii="Cambria Math" w:hAnsi="Cambria Math"/>
              </w:rPr>
              <m:t>(k)</m:t>
            </m:r>
          </m:sup>
        </m:sSubSup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=z</m:t>
            </m:r>
          </m:e>
          <m:sub>
            <m:r>
              <w:rPr>
                <w:rFonts w:ascii="Cambria Math" w:hAnsi="Cambria Math"/>
              </w:rPr>
              <m:t>i/S</m:t>
            </m:r>
          </m:sub>
          <m:sup>
            <m:r>
              <w:rPr>
                <w:rFonts w:ascii="Cambria Math" w:hAnsi="Cambria Math"/>
              </w:rPr>
              <m:t>(k)</m:t>
            </m:r>
          </m:sup>
        </m:sSubSup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S</m:t>
            </m:r>
          </m:den>
        </m:f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θ</m:t>
            </m:r>
          </m:sub>
        </m:sSub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(z</m:t>
            </m:r>
          </m:e>
          <m:sub>
            <m:r>
              <w:rPr>
                <w:rFonts w:ascii="Cambria Math" w:hAnsi="Cambria Math"/>
              </w:rPr>
              <m:t>i/S</m:t>
            </m:r>
          </m:sub>
          <m:sup>
            <m:r>
              <w:rPr>
                <w:rFonts w:ascii="Cambria Math" w:hAnsi="Cambria Math"/>
              </w:rPr>
              <m:t>(k)</m:t>
            </m:r>
          </m:sup>
        </m:sSubSup>
        <m:r>
          <w:rPr>
            <w:rFonts w:ascii="Cambria Math" w:hAnsi="Cambria Math"/>
          </w:rPr>
          <m:t>,i/S,c,Λ)</m:t>
        </m:r>
      </m:oMath>
      <w:r w:rsidR="00C94DF1">
        <w:rPr>
          <w:sz w:val="18"/>
        </w:rPr>
        <w:t xml:space="preserve">  </w:t>
      </w:r>
      <w:r w:rsidR="00C94DF1">
        <w:rPr>
          <w:sz w:val="18"/>
        </w:rPr>
        <w:t>（</w:t>
      </w:r>
      <w:r w:rsidR="00C94DF1">
        <w:rPr>
          <w:sz w:val="18"/>
        </w:rPr>
        <w:t>27</w:t>
      </w:r>
      <w:r w:rsidR="00C94DF1">
        <w:rPr>
          <w:sz w:val="18"/>
        </w:rPr>
        <w:t>）</w:t>
      </w:r>
    </w:p>
    <w:p w14:paraId="5091B310" w14:textId="77777777" w:rsidR="00DF78AB" w:rsidRDefault="00C94DF1">
      <w:r>
        <w:t>默认</w:t>
      </w:r>
      <w:r>
        <w:t xml:space="preserve"> S=8</w:t>
      </w:r>
      <w:r>
        <w:t>，</w:t>
      </w:r>
      <w:r>
        <w:t>K=32</w:t>
      </w:r>
      <w:r>
        <w:t>。一次网络调用处理全部</w:t>
      </w:r>
      <w:r>
        <w:t xml:space="preserve"> 32 </w:t>
      </w:r>
      <w:r>
        <w:t>个候选，所以是</w:t>
      </w:r>
      <w:r>
        <w:t xml:space="preserve"> 8 </w:t>
      </w:r>
      <w:r>
        <w:t>次</w:t>
      </w:r>
      <w:r>
        <w:t xml:space="preserve"> batch </w:t>
      </w:r>
      <w:r>
        <w:t>速度调用、</w:t>
      </w:r>
      <w:r>
        <w:t xml:space="preserve">256 </w:t>
      </w:r>
      <w:r>
        <w:t>个候选状态求值，而不是只计算</w:t>
      </w:r>
      <w:r>
        <w:t xml:space="preserve"> 8 </w:t>
      </w:r>
      <w:r>
        <w:t>个人体。更大的</w:t>
      </w:r>
      <w:r>
        <w:t xml:space="preserve"> K </w:t>
      </w:r>
      <w:r>
        <w:t>增加假设数量，更大的</w:t>
      </w:r>
      <w:r>
        <w:t xml:space="preserve"> S </w:t>
      </w:r>
      <w:r>
        <w:t>增加积分步数；两者作用不同，都不能在未测效果时当作必然更好。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3231"/>
        <w:gridCol w:w="4082"/>
      </w:tblGrid>
      <w:tr w:rsidR="00DF78AB" w14:paraId="0491DABA" w14:textId="77777777">
        <w:trPr>
          <w:cantSplit/>
          <w:tblHeader/>
        </w:trPr>
        <w:tc>
          <w:tcPr>
            <w:tcW w:w="2268" w:type="dxa"/>
            <w:shd w:val="clear" w:color="auto" w:fill="FFFFFF"/>
          </w:tcPr>
          <w:p w14:paraId="008F5065" w14:textId="77777777" w:rsidR="00DF78AB" w:rsidRDefault="00C94DF1">
            <w:pPr>
              <w:spacing w:before="80" w:after="80" w:line="259" w:lineRule="auto"/>
            </w:pPr>
            <w:r>
              <w:rPr>
                <w:b/>
                <w:sz w:val="19"/>
              </w:rPr>
              <w:t>阶段</w:t>
            </w:r>
          </w:p>
        </w:tc>
        <w:tc>
          <w:tcPr>
            <w:tcW w:w="3231" w:type="dxa"/>
            <w:shd w:val="clear" w:color="auto" w:fill="FFFFFF"/>
          </w:tcPr>
          <w:p w14:paraId="150BF588" w14:textId="77777777" w:rsidR="00DF78AB" w:rsidRDefault="00C94DF1">
            <w:pPr>
              <w:spacing w:before="80" w:after="80" w:line="259" w:lineRule="auto"/>
            </w:pPr>
            <w:r>
              <w:rPr>
                <w:b/>
                <w:sz w:val="19"/>
              </w:rPr>
              <w:t>张量形状</w:t>
            </w:r>
          </w:p>
        </w:tc>
        <w:tc>
          <w:tcPr>
            <w:tcW w:w="4082" w:type="dxa"/>
            <w:shd w:val="clear" w:color="auto" w:fill="FFFFFF"/>
          </w:tcPr>
          <w:p w14:paraId="06D716C9" w14:textId="77777777" w:rsidR="00DF78AB" w:rsidRDefault="00C94DF1">
            <w:pPr>
              <w:spacing w:before="80" w:after="80" w:line="259" w:lineRule="auto"/>
            </w:pPr>
            <w:r>
              <w:rPr>
                <w:b/>
                <w:sz w:val="19"/>
              </w:rPr>
              <w:t>本次采样是否变化</w:t>
            </w:r>
          </w:p>
        </w:tc>
      </w:tr>
      <w:tr w:rsidR="00DF78AB" w14:paraId="46640550" w14:textId="77777777">
        <w:trPr>
          <w:cantSplit/>
        </w:trPr>
        <w:tc>
          <w:tcPr>
            <w:tcW w:w="2268" w:type="dxa"/>
            <w:shd w:val="clear" w:color="auto" w:fill="FFFFFF"/>
          </w:tcPr>
          <w:p w14:paraId="6A80C827" w14:textId="77777777" w:rsidR="00DF78AB" w:rsidRDefault="00C94DF1">
            <w:pPr>
              <w:spacing w:before="80" w:after="80" w:line="259" w:lineRule="auto"/>
            </w:pPr>
            <w:r>
              <w:rPr>
                <w:sz w:val="19"/>
              </w:rPr>
              <w:t>context</w:t>
            </w:r>
          </w:p>
        </w:tc>
        <w:tc>
          <w:tcPr>
            <w:tcW w:w="3231" w:type="dxa"/>
            <w:shd w:val="clear" w:color="auto" w:fill="FFFFFF"/>
          </w:tcPr>
          <w:p w14:paraId="698B79A9" w14:textId="77777777" w:rsidR="00DF78AB" w:rsidRDefault="00C94DF1">
            <w:pPr>
              <w:spacing w:before="80" w:after="80" w:line="259" w:lineRule="auto"/>
            </w:pPr>
            <w:r>
              <w:rPr>
                <w:sz w:val="19"/>
              </w:rPr>
              <w:t xml:space="preserve">128 → </w:t>
            </w:r>
            <w:r>
              <w:rPr>
                <w:sz w:val="19"/>
              </w:rPr>
              <w:t>广播成</w:t>
            </w:r>
            <w:r>
              <w:rPr>
                <w:sz w:val="19"/>
              </w:rPr>
              <w:t xml:space="preserve"> 32×128</w:t>
            </w:r>
          </w:p>
        </w:tc>
        <w:tc>
          <w:tcPr>
            <w:tcW w:w="4082" w:type="dxa"/>
            <w:shd w:val="clear" w:color="auto" w:fill="FFFFFF"/>
          </w:tcPr>
          <w:p w14:paraId="26C749B9" w14:textId="77777777" w:rsidR="00DF78AB" w:rsidRDefault="00C94DF1">
            <w:pPr>
              <w:spacing w:before="80" w:after="80" w:line="259" w:lineRule="auto"/>
            </w:pPr>
            <w:r>
              <w:rPr>
                <w:sz w:val="19"/>
              </w:rPr>
              <w:t>固定</w:t>
            </w:r>
          </w:p>
        </w:tc>
      </w:tr>
      <w:tr w:rsidR="00DF78AB" w14:paraId="0C267266" w14:textId="77777777">
        <w:trPr>
          <w:cantSplit/>
        </w:trPr>
        <w:tc>
          <w:tcPr>
            <w:tcW w:w="2268" w:type="dxa"/>
            <w:shd w:val="clear" w:color="auto" w:fill="FFFFFF"/>
          </w:tcPr>
          <w:p w14:paraId="062CB65E" w14:textId="77777777" w:rsidR="00DF78AB" w:rsidRDefault="00C94DF1">
            <w:pPr>
              <w:spacing w:before="80" w:after="80" w:line="259" w:lineRule="auto"/>
            </w:pPr>
            <w:r>
              <w:rPr>
                <w:sz w:val="19"/>
              </w:rPr>
              <w:t>初始噪声</w:t>
            </w:r>
          </w:p>
        </w:tc>
        <w:tc>
          <w:tcPr>
            <w:tcW w:w="3231" w:type="dxa"/>
            <w:shd w:val="clear" w:color="auto" w:fill="FFFFFF"/>
          </w:tcPr>
          <w:p w14:paraId="7C5CE1A0" w14:textId="77777777" w:rsidR="00DF78AB" w:rsidRDefault="00C94DF1">
            <w:pPr>
              <w:spacing w:before="80" w:after="80" w:line="259" w:lineRule="auto"/>
            </w:pPr>
            <w:r>
              <w:rPr>
                <w:sz w:val="19"/>
              </w:rPr>
              <w:t>32×325</w:t>
            </w:r>
          </w:p>
        </w:tc>
        <w:tc>
          <w:tcPr>
            <w:tcW w:w="4082" w:type="dxa"/>
            <w:shd w:val="clear" w:color="auto" w:fill="FFFFFF"/>
          </w:tcPr>
          <w:p w14:paraId="1248C125" w14:textId="77777777" w:rsidR="00DF78AB" w:rsidRDefault="00C94DF1">
            <w:pPr>
              <w:spacing w:before="80" w:after="80" w:line="259" w:lineRule="auto"/>
            </w:pPr>
            <w:r>
              <w:rPr>
                <w:sz w:val="19"/>
              </w:rPr>
              <w:t>只在开始构造</w:t>
            </w:r>
          </w:p>
        </w:tc>
      </w:tr>
      <w:tr w:rsidR="00DF78AB" w14:paraId="39FD4941" w14:textId="77777777">
        <w:trPr>
          <w:cantSplit/>
        </w:trPr>
        <w:tc>
          <w:tcPr>
            <w:tcW w:w="2268" w:type="dxa"/>
            <w:shd w:val="clear" w:color="auto" w:fill="FFFFFF"/>
          </w:tcPr>
          <w:p w14:paraId="39FF713F" w14:textId="77777777" w:rsidR="00DF78AB" w:rsidRDefault="00C94DF1">
            <w:pPr>
              <w:spacing w:before="80" w:after="80" w:line="259" w:lineRule="auto"/>
            </w:pPr>
            <w:r>
              <w:rPr>
                <w:sz w:val="19"/>
              </w:rPr>
              <w:t>动态状态</w:t>
            </w:r>
            <w:r>
              <w:rPr>
                <w:sz w:val="19"/>
              </w:rPr>
              <w:t xml:space="preserve"> z</w:t>
            </w:r>
            <w:r>
              <w:rPr>
                <w:sz w:val="19"/>
              </w:rPr>
              <w:t>、速度</w:t>
            </w:r>
            <w:r>
              <w:rPr>
                <w:sz w:val="19"/>
              </w:rPr>
              <w:t xml:space="preserve"> v</w:t>
            </w:r>
          </w:p>
        </w:tc>
        <w:tc>
          <w:tcPr>
            <w:tcW w:w="3231" w:type="dxa"/>
            <w:shd w:val="clear" w:color="auto" w:fill="FFFFFF"/>
          </w:tcPr>
          <w:p w14:paraId="17A84E96" w14:textId="77777777" w:rsidR="00DF78AB" w:rsidRDefault="00C94DF1">
            <w:pPr>
              <w:spacing w:before="80" w:after="80" w:line="259" w:lineRule="auto"/>
            </w:pPr>
            <w:r>
              <w:rPr>
                <w:sz w:val="19"/>
              </w:rPr>
              <w:t>32×325</w:t>
            </w:r>
          </w:p>
        </w:tc>
        <w:tc>
          <w:tcPr>
            <w:tcW w:w="4082" w:type="dxa"/>
            <w:shd w:val="clear" w:color="auto" w:fill="FFFFFF"/>
          </w:tcPr>
          <w:p w14:paraId="2EDB9C05" w14:textId="77777777" w:rsidR="00DF78AB" w:rsidRDefault="00C94DF1">
            <w:pPr>
              <w:spacing w:before="80" w:after="80" w:line="259" w:lineRule="auto"/>
            </w:pPr>
            <w:r>
              <w:rPr>
                <w:sz w:val="19"/>
              </w:rPr>
              <w:t>每个</w:t>
            </w:r>
            <w:r>
              <w:rPr>
                <w:sz w:val="19"/>
              </w:rPr>
              <w:t xml:space="preserve"> Euler </w:t>
            </w:r>
            <w:r>
              <w:rPr>
                <w:sz w:val="19"/>
              </w:rPr>
              <w:t>步变化</w:t>
            </w:r>
          </w:p>
        </w:tc>
      </w:tr>
      <w:tr w:rsidR="00DF78AB" w14:paraId="66492690" w14:textId="77777777">
        <w:trPr>
          <w:cantSplit/>
        </w:trPr>
        <w:tc>
          <w:tcPr>
            <w:tcW w:w="2268" w:type="dxa"/>
            <w:shd w:val="clear" w:color="auto" w:fill="FFFFFF"/>
          </w:tcPr>
          <w:p w14:paraId="44F0097F" w14:textId="77777777" w:rsidR="00DF78AB" w:rsidRDefault="00C94DF1">
            <w:pPr>
              <w:spacing w:before="80" w:after="80" w:line="259" w:lineRule="auto"/>
            </w:pPr>
            <w:r>
              <w:rPr>
                <w:sz w:val="19"/>
              </w:rPr>
              <w:t>状态</w:t>
            </w:r>
            <w:r>
              <w:rPr>
                <w:sz w:val="19"/>
              </w:rPr>
              <w:t xml:space="preserve"> token</w:t>
            </w:r>
          </w:p>
        </w:tc>
        <w:tc>
          <w:tcPr>
            <w:tcW w:w="3231" w:type="dxa"/>
            <w:shd w:val="clear" w:color="auto" w:fill="FFFFFF"/>
          </w:tcPr>
          <w:p w14:paraId="47A92088" w14:textId="77777777" w:rsidR="00DF78AB" w:rsidRDefault="00C94DF1">
            <w:pPr>
              <w:spacing w:before="80" w:after="80" w:line="259" w:lineRule="auto"/>
            </w:pPr>
            <w:r>
              <w:rPr>
                <w:sz w:val="19"/>
              </w:rPr>
              <w:t>32×54×128</w:t>
            </w:r>
          </w:p>
        </w:tc>
        <w:tc>
          <w:tcPr>
            <w:tcW w:w="4082" w:type="dxa"/>
            <w:shd w:val="clear" w:color="auto" w:fill="FFFFFF"/>
          </w:tcPr>
          <w:p w14:paraId="3E51E19D" w14:textId="77777777" w:rsidR="00DF78AB" w:rsidRDefault="00C94DF1">
            <w:pPr>
              <w:spacing w:before="80" w:after="80" w:line="259" w:lineRule="auto"/>
            </w:pPr>
            <w:r>
              <w:rPr>
                <w:sz w:val="19"/>
              </w:rPr>
              <w:t>随状态和</w:t>
            </w:r>
            <w:r>
              <w:rPr>
                <w:sz w:val="19"/>
              </w:rPr>
              <w:t xml:space="preserve"> s </w:t>
            </w:r>
            <w:r>
              <w:rPr>
                <w:sz w:val="19"/>
              </w:rPr>
              <w:t>变化</w:t>
            </w:r>
          </w:p>
        </w:tc>
      </w:tr>
      <w:tr w:rsidR="00DF78AB" w14:paraId="39EC6961" w14:textId="77777777">
        <w:trPr>
          <w:cantSplit/>
        </w:trPr>
        <w:tc>
          <w:tcPr>
            <w:tcW w:w="2268" w:type="dxa"/>
            <w:shd w:val="clear" w:color="auto" w:fill="FFFFFF"/>
          </w:tcPr>
          <w:p w14:paraId="1F595D0C" w14:textId="77777777" w:rsidR="00DF78AB" w:rsidRDefault="00C94DF1">
            <w:pPr>
              <w:spacing w:before="80" w:after="80" w:line="259" w:lineRule="auto"/>
            </w:pPr>
            <w:r>
              <w:rPr>
                <w:sz w:val="19"/>
              </w:rPr>
              <w:t>信息</w:t>
            </w:r>
            <w:r>
              <w:rPr>
                <w:sz w:val="19"/>
              </w:rPr>
              <w:t xml:space="preserve"> token U(Λ)</w:t>
            </w:r>
          </w:p>
        </w:tc>
        <w:tc>
          <w:tcPr>
            <w:tcW w:w="3231" w:type="dxa"/>
            <w:shd w:val="clear" w:color="auto" w:fill="FFFFFF"/>
          </w:tcPr>
          <w:p w14:paraId="42535D11" w14:textId="77777777" w:rsidR="00DF78AB" w:rsidRDefault="00C94DF1">
            <w:pPr>
              <w:spacing w:before="80" w:after="80" w:line="259" w:lineRule="auto"/>
            </w:pPr>
            <w:r>
              <w:rPr>
                <w:sz w:val="19"/>
              </w:rPr>
              <w:t>54×128</w:t>
            </w:r>
          </w:p>
        </w:tc>
        <w:tc>
          <w:tcPr>
            <w:tcW w:w="4082" w:type="dxa"/>
            <w:shd w:val="clear" w:color="auto" w:fill="FFFFFF"/>
          </w:tcPr>
          <w:p w14:paraId="13262880" w14:textId="77777777" w:rsidR="00DF78AB" w:rsidRDefault="00C94DF1">
            <w:pPr>
              <w:spacing w:before="80" w:after="80" w:line="259" w:lineRule="auto"/>
            </w:pPr>
            <w:r>
              <w:rPr>
                <w:sz w:val="19"/>
              </w:rPr>
              <w:t>可选；当前只编码一次</w:t>
            </w:r>
          </w:p>
        </w:tc>
      </w:tr>
      <w:tr w:rsidR="00DF78AB" w14:paraId="0033AEDA" w14:textId="77777777">
        <w:trPr>
          <w:cantSplit/>
        </w:trPr>
        <w:tc>
          <w:tcPr>
            <w:tcW w:w="2268" w:type="dxa"/>
            <w:shd w:val="clear" w:color="auto" w:fill="FFFFFF"/>
          </w:tcPr>
          <w:p w14:paraId="3D936E87" w14:textId="77777777" w:rsidR="00DF78AB" w:rsidRDefault="00C94DF1">
            <w:pPr>
              <w:spacing w:before="80" w:after="80" w:line="259" w:lineRule="auto"/>
            </w:pPr>
            <w:r>
              <w:rPr>
                <w:sz w:val="19"/>
              </w:rPr>
              <w:t>结束后的原参数</w:t>
            </w:r>
          </w:p>
        </w:tc>
        <w:tc>
          <w:tcPr>
            <w:tcW w:w="3231" w:type="dxa"/>
            <w:shd w:val="clear" w:color="auto" w:fill="FFFFFF"/>
          </w:tcPr>
          <w:p w14:paraId="5C040509" w14:textId="77777777" w:rsidR="00DF78AB" w:rsidRDefault="00C94DF1">
            <w:pPr>
              <w:spacing w:before="80" w:after="80" w:line="259" w:lineRule="auto"/>
            </w:pPr>
            <w:r>
              <w:rPr>
                <w:sz w:val="19"/>
              </w:rPr>
              <w:t>32×325</w:t>
            </w:r>
          </w:p>
        </w:tc>
        <w:tc>
          <w:tcPr>
            <w:tcW w:w="4082" w:type="dxa"/>
            <w:shd w:val="clear" w:color="auto" w:fill="FFFFFF"/>
          </w:tcPr>
          <w:p w14:paraId="21421BDD" w14:textId="77777777" w:rsidR="00DF78AB" w:rsidRDefault="00C94DF1">
            <w:pPr>
              <w:spacing w:before="80" w:after="80" w:line="259" w:lineRule="auto"/>
            </w:pPr>
            <w:r>
              <w:rPr>
                <w:sz w:val="19"/>
              </w:rPr>
              <w:t>由最终状态反归一化</w:t>
            </w:r>
          </w:p>
        </w:tc>
      </w:tr>
      <w:tr w:rsidR="00DF78AB" w14:paraId="324F1370" w14:textId="77777777">
        <w:trPr>
          <w:cantSplit/>
        </w:trPr>
        <w:tc>
          <w:tcPr>
            <w:tcW w:w="2268" w:type="dxa"/>
            <w:shd w:val="clear" w:color="auto" w:fill="FFFFFF"/>
          </w:tcPr>
          <w:p w14:paraId="59C79232" w14:textId="77777777" w:rsidR="00DF78AB" w:rsidRDefault="00C94DF1">
            <w:pPr>
              <w:spacing w:before="80" w:after="80" w:line="259" w:lineRule="auto"/>
            </w:pPr>
            <w:r>
              <w:rPr>
                <w:sz w:val="19"/>
              </w:rPr>
              <w:t>候选旋转</w:t>
            </w:r>
            <w:r>
              <w:rPr>
                <w:sz w:val="19"/>
              </w:rPr>
              <w:t xml:space="preserve"> / T / β</w:t>
            </w:r>
          </w:p>
        </w:tc>
        <w:tc>
          <w:tcPr>
            <w:tcW w:w="3231" w:type="dxa"/>
            <w:shd w:val="clear" w:color="auto" w:fill="FFFFFF"/>
          </w:tcPr>
          <w:p w14:paraId="5840806D" w14:textId="77777777" w:rsidR="00DF78AB" w:rsidRDefault="00C94DF1">
            <w:pPr>
              <w:spacing w:before="80" w:after="80" w:line="259" w:lineRule="auto"/>
            </w:pPr>
            <w:r>
              <w:rPr>
                <w:sz w:val="19"/>
              </w:rPr>
              <w:t>32×52×3×3 / 32×3 / 32×10</w:t>
            </w:r>
          </w:p>
        </w:tc>
        <w:tc>
          <w:tcPr>
            <w:tcW w:w="4082" w:type="dxa"/>
            <w:shd w:val="clear" w:color="auto" w:fill="FFFFFF"/>
          </w:tcPr>
          <w:p w14:paraId="3D8BABEA" w14:textId="77777777" w:rsidR="00DF78AB" w:rsidRDefault="00C94DF1">
            <w:pPr>
              <w:spacing w:before="80" w:after="80" w:line="259" w:lineRule="auto"/>
            </w:pPr>
            <w:r>
              <w:rPr>
                <w:sz w:val="19"/>
              </w:rPr>
              <w:t>各候选独立保留</w:t>
            </w:r>
          </w:p>
        </w:tc>
      </w:tr>
    </w:tbl>
    <w:p w14:paraId="1EA98AF4" w14:textId="77777777" w:rsidR="00DF78AB" w:rsidRDefault="00DF78AB">
      <w:pPr>
        <w:spacing w:after="0"/>
      </w:pPr>
    </w:p>
    <w:p w14:paraId="69446F41" w14:textId="77777777" w:rsidR="00DF78AB" w:rsidRDefault="00C94DF1">
      <w:pPr>
        <w:pStyle w:val="21"/>
      </w:pPr>
      <w:r>
        <w:t>随机种子与候选身份</w:t>
      </w:r>
    </w:p>
    <w:p w14:paraId="016D0ECC" w14:textId="77777777" w:rsidR="00DF78AB" w:rsidRDefault="00C94DF1">
      <w:r>
        <w:t>种子由人物、序列、原帧、</w:t>
      </w:r>
      <w:r>
        <w:t xml:space="preserve">stream </w:t>
      </w:r>
      <w:r>
        <w:t>和候选序号共同确定。</w:t>
      </w:r>
      <w:r>
        <w:t>K=1</w:t>
      </w:r>
      <w:r>
        <w:t>、</w:t>
      </w:r>
      <w:r>
        <w:t>8</w:t>
      </w:r>
      <w:r>
        <w:t>、</w:t>
      </w:r>
      <w:r>
        <w:t>32</w:t>
      </w:r>
      <w:r>
        <w:t>、</w:t>
      </w:r>
      <w:r>
        <w:t xml:space="preserve">64 </w:t>
      </w:r>
      <w:r>
        <w:t>使用共享前缀，方便公平比较候选预算；不同帧和</w:t>
      </w:r>
      <w:r>
        <w:t xml:space="preserve"> G0/G1 </w:t>
      </w:r>
      <w:r>
        <w:t>使用不同噪声序列。候选</w:t>
      </w:r>
      <w:r>
        <w:t xml:space="preserve"> i </w:t>
      </w:r>
      <w:r>
        <w:t>在下一帧仍叫</w:t>
      </w:r>
      <w:r>
        <w:t xml:space="preserve"> i</w:t>
      </w:r>
      <w:r>
        <w:t>，不意味着它是同一条人体轨迹。</w:t>
      </w:r>
    </w:p>
    <w:p w14:paraId="4FDD5717" w14:textId="77777777" w:rsidR="00DF78AB" w:rsidRDefault="00C94DF1">
      <w:pPr>
        <w:pStyle w:val="21"/>
      </w:pPr>
      <w:r>
        <w:t>输出无效时会怎样</w:t>
      </w:r>
    </w:p>
    <w:p w14:paraId="7962E2EC" w14:textId="77777777" w:rsidR="00DF78AB" w:rsidRDefault="00C94DF1">
      <w:r>
        <w:t>采样后反归一化，</w:t>
      </w:r>
      <w:r>
        <w:t xml:space="preserve">6D </w:t>
      </w:r>
      <w:r>
        <w:t>旋转逐节点检查；非有限或退化候选保留原槽位和原因，不补采样。当前帧没有准入观测时，</w:t>
      </w:r>
      <w:r>
        <w:t xml:space="preserve">infer </w:t>
      </w:r>
      <w:r>
        <w:t>仍可构造候选，但所有</w:t>
      </w:r>
      <w:r>
        <w:t xml:space="preserve"> actions </w:t>
      </w:r>
      <w:r>
        <w:t>都为</w:t>
      </w:r>
      <w:r>
        <w:t xml:space="preserve"> False</w:t>
      </w:r>
      <w:r>
        <w:t>，不允许把历史推测当成当前已观测人体发布。</w:t>
      </w:r>
    </w:p>
    <w:p w14:paraId="61A86DAB" w14:textId="77777777" w:rsidR="00DF78AB" w:rsidRDefault="00C94DF1">
      <w:r>
        <w:t xml:space="preserve">8 </w:t>
      </w:r>
      <w:r>
        <w:t>步是当前预算配置，尚不是经过真实质量</w:t>
      </w:r>
      <w:r>
        <w:t>—</w:t>
      </w:r>
      <w:r>
        <w:t>速度曲线选择的最优值。减少重复信息编码不会减少这</w:t>
      </w:r>
      <w:r>
        <w:t xml:space="preserve"> 8 </w:t>
      </w:r>
      <w:r>
        <w:t>次动态主干调用。</w:t>
      </w:r>
    </w:p>
    <w:p w14:paraId="158435BB" w14:textId="77777777" w:rsidR="00DF78AB" w:rsidRDefault="00C94DF1">
      <w:pPr>
        <w:spacing w:before="140"/>
      </w:pPr>
      <w:r>
        <w:rPr>
          <w:sz w:val="16"/>
        </w:rPr>
        <w:t>实现依据：</w:t>
      </w:r>
      <w:r>
        <w:rPr>
          <w:sz w:val="16"/>
        </w:rPr>
        <w:t>candidate_store.nested_noise</w:t>
      </w:r>
      <w:r>
        <w:rPr>
          <w:sz w:val="16"/>
        </w:rPr>
        <w:t>、</w:t>
      </w:r>
      <w:r>
        <w:rPr>
          <w:sz w:val="16"/>
        </w:rPr>
        <w:t>infer</w:t>
      </w:r>
      <w:r>
        <w:rPr>
          <w:sz w:val="16"/>
        </w:rPr>
        <w:t>、</w:t>
      </w:r>
      <w:r>
        <w:rPr>
          <w:sz w:val="16"/>
        </w:rPr>
        <w:t>from_parameters / JointFlow.sample</w:t>
      </w:r>
      <w:r>
        <w:rPr>
          <w:sz w:val="16"/>
        </w:rPr>
        <w:t>。</w:t>
      </w:r>
    </w:p>
    <w:p w14:paraId="0C0DFD09" w14:textId="77777777" w:rsidR="00DF78AB" w:rsidRDefault="00C94DF1">
      <w:r>
        <w:br w:type="page"/>
      </w:r>
    </w:p>
    <w:p w14:paraId="0FB0FB4B" w14:textId="77777777" w:rsidR="00DF78AB" w:rsidRDefault="00C94DF1">
      <w:pPr>
        <w:pStyle w:val="1"/>
      </w:pPr>
      <w:r>
        <w:lastRenderedPageBreak/>
        <w:t>11</w:t>
      </w:r>
      <w:r>
        <w:t xml:space="preserve">　从人体参数到真实网格和可比较观测</w:t>
      </w:r>
    </w:p>
    <w:p w14:paraId="13A5287E" w14:textId="77777777" w:rsidR="00DF78AB" w:rsidRDefault="00C94DF1">
      <w:r>
        <w:t>网络不直接预测</w:t>
      </w:r>
      <w:r>
        <w:t xml:space="preserve"> 6890 </w:t>
      </w:r>
      <w:r>
        <w:t>个网格顶点，而是生成驱动</w:t>
      </w:r>
      <w:r>
        <w:t xml:space="preserve"> SMPL-H </w:t>
      </w:r>
      <w:r>
        <w:t>的参数。固定人体解码器再把</w:t>
      </w:r>
      <w:r>
        <w:t xml:space="preserve"> R</w:t>
      </w:r>
      <w:r>
        <w:t>、</w:t>
      </w:r>
      <w:r>
        <w:t>T</w:t>
      </w:r>
      <w:r>
        <w:t>、</w:t>
      </w:r>
      <w:r>
        <w:t xml:space="preserve">β </w:t>
      </w:r>
      <w:r>
        <w:t>转成网格。这样，网格共享同一拓扑和形状空间；但属于参数模型并不自动保证姿态符合动作常识。</w:t>
      </w:r>
    </w:p>
    <w:p w14:paraId="420F1EBF" w14:textId="77777777" w:rsidR="00DF78AB" w:rsidRDefault="00C94DF1">
      <w:pPr>
        <w:keepLines/>
        <w:spacing w:after="140"/>
        <w:jc w:val="center"/>
      </w:pPr>
      <m:oMath>
        <m:r>
          <w:rPr>
            <w:rFonts w:ascii="Cambria Math" w:hAnsi="Cambria Math"/>
          </w:rPr>
          <m:t>V=SMPLH(R,β,T),     V∈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6890×3</m:t>
            </m:r>
          </m:sup>
        </m:sSup>
      </m:oMath>
      <w:r>
        <w:rPr>
          <w:sz w:val="18"/>
        </w:rPr>
        <w:t xml:space="preserve">  </w:t>
      </w:r>
      <w:r>
        <w:rPr>
          <w:sz w:val="18"/>
        </w:rPr>
        <w:t>（</w:t>
      </w:r>
      <w:r>
        <w:rPr>
          <w:sz w:val="18"/>
        </w:rPr>
        <w:t>28</w:t>
      </w:r>
      <w:r>
        <w:rPr>
          <w:sz w:val="18"/>
        </w:rPr>
        <w:t>）</w:t>
      </w:r>
    </w:p>
    <w:p w14:paraId="591B6F56" w14:textId="77777777" w:rsidR="00DF78AB" w:rsidRDefault="00AF7D1A">
      <w:pPr>
        <w:keepLines/>
        <w:spacing w:after="140"/>
        <w:jc w:val="center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P=C</m:t>
            </m:r>
          </m:e>
          <m:sub>
            <m:r>
              <w:rPr>
                <w:rFonts w:ascii="Cambria Math" w:hAnsi="Cambria Math"/>
              </w:rPr>
              <m:t>COCO</m:t>
            </m:r>
          </m:sub>
        </m:sSub>
        <m:r>
          <w:rPr>
            <w:rFonts w:ascii="Cambria Math" w:hAnsi="Cambria Math"/>
          </w:rPr>
          <m:t xml:space="preserve">V,   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 xml:space="preserve"> C</m:t>
            </m:r>
          </m:e>
          <m:sub>
            <m:r>
              <w:rPr>
                <w:rFonts w:ascii="Cambria Math" w:hAnsi="Cambria Math"/>
              </w:rPr>
              <m:t>COCO</m:t>
            </m:r>
          </m:sub>
        </m:sSub>
        <m: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17×6890</m:t>
            </m:r>
          </m:sup>
        </m:sSup>
      </m:oMath>
      <w:r w:rsidR="00C94DF1">
        <w:rPr>
          <w:sz w:val="18"/>
        </w:rPr>
        <w:t xml:space="preserve">  </w:t>
      </w:r>
      <w:r w:rsidR="00C94DF1">
        <w:rPr>
          <w:sz w:val="18"/>
        </w:rPr>
        <w:t>（</w:t>
      </w:r>
      <w:r w:rsidR="00C94DF1">
        <w:rPr>
          <w:sz w:val="18"/>
        </w:rPr>
        <w:t>29</w:t>
      </w:r>
      <w:r w:rsidR="00C94DF1">
        <w:rPr>
          <w:sz w:val="18"/>
        </w:rPr>
        <w:t>）</w:t>
      </w:r>
    </w:p>
    <w:p w14:paraId="0C8B09F1" w14:textId="77777777" w:rsidR="00DF78AB" w:rsidRDefault="00C94DF1">
      <w:r>
        <w:t xml:space="preserve">C_COCO </w:t>
      </w:r>
      <w:r>
        <w:t>是固定表面回归器，</w:t>
      </w:r>
      <w:r>
        <w:t xml:space="preserve">P </w:t>
      </w:r>
      <w:r>
        <w:t>是</w:t>
      </w:r>
      <w:r>
        <w:t xml:space="preserve"> 17 </w:t>
      </w:r>
      <w:r>
        <w:t>个三维表面点，用于与二维</w:t>
      </w:r>
      <w:r>
        <w:t xml:space="preserve"> COCO </w:t>
      </w:r>
      <w:r>
        <w:t>观测比较。</w:t>
      </w:r>
      <w:r>
        <w:t xml:space="preserve">SMPL-H </w:t>
      </w:r>
      <w:r>
        <w:t>骨骼关节与</w:t>
      </w:r>
      <w:r>
        <w:t xml:space="preserve"> COCO </w:t>
      </w:r>
      <w:r>
        <w:t>表面点定义不同：不能把第</w:t>
      </w:r>
      <w:r>
        <w:t xml:space="preserve"> j </w:t>
      </w:r>
      <w:r>
        <w:t>个旋转直接对应第</w:t>
      </w:r>
      <w:r>
        <w:t xml:space="preserve"> j </w:t>
      </w:r>
      <w:r>
        <w:t>个</w:t>
      </w:r>
      <w:r>
        <w:t xml:space="preserve"> COCO </w:t>
      </w:r>
      <w:r>
        <w:t>像素。手姿还可能通过网格和表面回归影响腕附近的点。</w:t>
      </w:r>
    </w:p>
    <w:p w14:paraId="4D0911E8" w14:textId="77777777" w:rsidR="00DF78AB" w:rsidRDefault="00C94DF1">
      <w:pPr>
        <w:pStyle w:val="21"/>
      </w:pPr>
      <w:r>
        <w:t>姿态、体型、位置分别做什么</w:t>
      </w:r>
    </w:p>
    <w:p w14:paraId="7000C353" w14:textId="77777777" w:rsidR="00DF78AB" w:rsidRDefault="00C94DF1">
      <w:r>
        <w:t xml:space="preserve">β </w:t>
      </w:r>
      <w:r>
        <w:t>改变人体模板形状，局部</w:t>
      </w:r>
      <w:r>
        <w:t xml:space="preserve"> R </w:t>
      </w:r>
      <w:r>
        <w:t>通过骨骼树影响身体与手部姿态，</w:t>
      </w:r>
      <w:r>
        <w:t xml:space="preserve">T </w:t>
      </w:r>
      <w:r>
        <w:t>统一平移整个人体。当前底层解码使用完整旋转矩阵、</w:t>
      </w:r>
      <w:r>
        <w:t>use_pca=False</w:t>
      </w:r>
      <w:r>
        <w:t>、</w:t>
      </w:r>
      <w:r>
        <w:t>flat_hand_mean=True</w:t>
      </w:r>
      <w:r>
        <w:t>、</w:t>
      </w:r>
      <w:r>
        <w:t xml:space="preserve">10 </w:t>
      </w:r>
      <w:r>
        <w:t>个</w:t>
      </w:r>
      <w:r>
        <w:t xml:space="preserve"> β</w:t>
      </w:r>
      <w:r>
        <w:t>；因此</w:t>
      </w:r>
      <w:r>
        <w:t xml:space="preserve"> next </w:t>
      </w:r>
      <w:r>
        <w:t>不是正式优化管线中低维手部</w:t>
      </w:r>
      <w:r>
        <w:t xml:space="preserve"> PCA </w:t>
      </w:r>
      <w:r>
        <w:t>系数的简单改名。</w:t>
      </w:r>
    </w:p>
    <w:p w14:paraId="68524362" w14:textId="77777777" w:rsidR="00DF78AB" w:rsidRDefault="00C94DF1">
      <w:r>
        <w:t xml:space="preserve">SurfaceDecoder </w:t>
      </w:r>
      <w:r>
        <w:t>对每个候选分别调用其自己的</w:t>
      </w:r>
      <w:r>
        <w:t xml:space="preserve"> R</w:t>
      </w:r>
      <w:r>
        <w:t>、</w:t>
      </w:r>
      <w:r>
        <w:t xml:space="preserve">T </w:t>
      </w:r>
      <w:r>
        <w:t>和</w:t>
      </w:r>
      <w:r>
        <w:t xml:space="preserve"> β</w:t>
      </w:r>
      <w:r>
        <w:t>；借用的</w:t>
      </w:r>
      <w:r>
        <w:t xml:space="preserve"> BodyDecoder </w:t>
      </w:r>
      <w:r>
        <w:t>支持序列共享</w:t>
      </w:r>
      <w:r>
        <w:t xml:space="preserve"> β</w:t>
      </w:r>
      <w:r>
        <w:t>，但这里每个候选以长度为</w:t>
      </w:r>
      <w:r>
        <w:t xml:space="preserve"> 1 </w:t>
      </w:r>
      <w:r>
        <w:t>的序列传入。这并不使</w:t>
      </w:r>
      <w:r>
        <w:t xml:space="preserve"> next </w:t>
      </w:r>
      <w:r>
        <w:t>自动获得跨帧共享体型。</w:t>
      </w:r>
      <w:r>
        <w:t xml:space="preserve">BODY22 </w:t>
      </w:r>
      <w:r>
        <w:t>缺少完整手姿，当前</w:t>
      </w:r>
      <w:r>
        <w:t xml:space="preserve"> SurfaceDecoder </w:t>
      </w:r>
      <w:r>
        <w:t>会拒绝把它作为完整</w:t>
      </w:r>
      <w:r>
        <w:t xml:space="preserve"> SMPL-H </w:t>
      </w:r>
      <w:r>
        <w:t>网格解码。</w:t>
      </w:r>
    </w:p>
    <w:p w14:paraId="36EFE6BC" w14:textId="77777777" w:rsidR="00DF78AB" w:rsidRDefault="00C94DF1">
      <w:pPr>
        <w:pStyle w:val="21"/>
      </w:pPr>
      <w:r>
        <w:t>与原鱼眼图像比较</w:t>
      </w:r>
    </w:p>
    <w:p w14:paraId="2C7395DC" w14:textId="77777777" w:rsidR="00DF78AB" w:rsidRDefault="00AF7D1A">
      <w:pPr>
        <w:keepLines/>
        <w:spacing w:after="140"/>
        <w:jc w:val="center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=R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P+T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,   θ=atan2(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c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+Y</m:t>
                </m:r>
              </m:e>
              <m:sub>
                <m:r>
                  <w:rPr>
                    <w:rFonts w:ascii="Cambria Math" w:hAnsi="Cambria Math"/>
                  </w:rPr>
                  <m:t>c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</m:e>
        </m:rad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,Z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)</m:t>
        </m:r>
      </m:oMath>
      <w:r w:rsidR="00C94DF1">
        <w:rPr>
          <w:sz w:val="18"/>
        </w:rPr>
        <w:t xml:space="preserve">  </w:t>
      </w:r>
      <w:r w:rsidR="00C94DF1">
        <w:rPr>
          <w:sz w:val="18"/>
        </w:rPr>
        <w:t>（</w:t>
      </w:r>
      <w:r w:rsidR="00C94DF1">
        <w:rPr>
          <w:sz w:val="18"/>
        </w:rPr>
        <w:t>30</w:t>
      </w:r>
      <w:r w:rsidR="00C94DF1">
        <w:rPr>
          <w:sz w:val="18"/>
        </w:rPr>
        <w:t>）</w:t>
      </w:r>
    </w:p>
    <w:p w14:paraId="6948F169" w14:textId="77777777" w:rsidR="00DF78AB" w:rsidRDefault="00AF7D1A">
      <w:pPr>
        <w:keepLines/>
        <w:spacing w:after="140"/>
        <w:jc w:val="center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w:rPr>
            <w:rFonts w:ascii="Cambria Math" w:hAnsi="Cambria Math"/>
          </w:rPr>
          <m:t>=θ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(1+d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θ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+d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θ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+d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θ</m:t>
            </m:r>
          </m:e>
          <m:sup>
            <m:r>
              <w:rPr>
                <w:rFonts w:ascii="Cambria Math" w:hAnsi="Cambria Math"/>
              </w:rPr>
              <m:t>6</m:t>
            </m:r>
          </m:sup>
        </m:s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+d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θ</m:t>
            </m:r>
          </m:e>
          <m:sup>
            <m:r>
              <w:rPr>
                <w:rFonts w:ascii="Cambria Math" w:hAnsi="Cambria Math"/>
              </w:rPr>
              <m:t>8</m:t>
            </m:r>
          </m:sup>
        </m:sSup>
        <m:r>
          <w:rPr>
            <w:rFonts w:ascii="Cambria Math" w:hAnsi="Cambria Math"/>
          </w:rPr>
          <m:t>)</m:t>
        </m:r>
      </m:oMath>
      <w:r w:rsidR="00C94DF1">
        <w:rPr>
          <w:sz w:val="18"/>
        </w:rPr>
        <w:t xml:space="preserve">  </w:t>
      </w:r>
      <w:r w:rsidR="00C94DF1">
        <w:rPr>
          <w:sz w:val="18"/>
        </w:rPr>
        <w:t>（</w:t>
      </w:r>
      <w:r w:rsidR="00C94DF1">
        <w:rPr>
          <w:sz w:val="18"/>
        </w:rPr>
        <w:t>31</w:t>
      </w:r>
      <w:r w:rsidR="00C94DF1">
        <w:rPr>
          <w:sz w:val="18"/>
        </w:rPr>
        <w:t>）</w:t>
      </w:r>
    </w:p>
    <w:p w14:paraId="2E6236D7" w14:textId="77777777" w:rsidR="00DF78AB" w:rsidRDefault="00C94DF1">
      <w:r>
        <w:t>这里</w:t>
      </w:r>
      <w:r>
        <w:t xml:space="preserve"> Xc</w:t>
      </w:r>
      <w:r>
        <w:t>、</w:t>
      </w:r>
      <w:r>
        <w:t>Yc</w:t>
      </w:r>
      <w:r>
        <w:t>、</w:t>
      </w:r>
      <w:r>
        <w:t xml:space="preserve">Zc </w:t>
      </w:r>
      <w:r>
        <w:t>表示相机坐标分量，</w:t>
      </w:r>
      <w:r>
        <w:t>Rc</w:t>
      </w:r>
      <w:r>
        <w:t>、</w:t>
      </w:r>
      <w:r>
        <w:t xml:space="preserve">Tc </w:t>
      </w:r>
      <w:r>
        <w:t>是相机外参，和人体自身的</w:t>
      </w:r>
      <w:r>
        <w:t xml:space="preserve"> R</w:t>
      </w:r>
      <w:r>
        <w:t>、</w:t>
      </w:r>
      <w:r>
        <w:t xml:space="preserve">T </w:t>
      </w:r>
      <w:r>
        <w:t>不同。畸变角映射回图像平面后由相机</w:t>
      </w:r>
      <w:r>
        <w:t xml:space="preserve"> K </w:t>
      </w:r>
      <w:r>
        <w:t>转成像素。实际代码还有光轴附近数值保护，并要求准入点的投影有限、位于前半空间和图像范围。</w:t>
      </w:r>
    </w:p>
    <w:p w14:paraId="08DEACF3" w14:textId="77777777" w:rsidR="00DF78AB" w:rsidRDefault="00C94DF1">
      <w:r>
        <w:t>这一步用于几何成本与</w:t>
      </w:r>
      <w:r>
        <w:t xml:space="preserve"> J </w:t>
      </w:r>
      <w:r>
        <w:t>的构造，不输入真值根位置，也不先把各候选减去自己的根后假装绝对位置已确定。</w:t>
      </w:r>
      <w:r>
        <w:t xml:space="preserve">SMPL-H </w:t>
      </w:r>
      <w:r>
        <w:t>的人体</w:t>
      </w:r>
      <w:r>
        <w:t>/</w:t>
      </w:r>
      <w:r>
        <w:t>手部模型背景见</w:t>
      </w:r>
      <w:r>
        <w:t xml:space="preserve"> [P4]</w:t>
      </w:r>
      <w:r>
        <w:t>，具体资产与调用约定以本地解码代码为准。</w:t>
      </w:r>
    </w:p>
    <w:p w14:paraId="619DADC2" w14:textId="77777777" w:rsidR="00DF78AB" w:rsidRDefault="00C94DF1">
      <w:pPr>
        <w:spacing w:before="140"/>
      </w:pPr>
      <w:r>
        <w:rPr>
          <w:sz w:val="16"/>
        </w:rPr>
        <w:t>实现依据：</w:t>
      </w:r>
      <w:r>
        <w:rPr>
          <w:sz w:val="16"/>
        </w:rPr>
        <w:t>learning_flow_mesh_next/body.py</w:t>
      </w:r>
      <w:r>
        <w:rPr>
          <w:sz w:val="16"/>
        </w:rPr>
        <w:t>、</w:t>
      </w:r>
      <w:r>
        <w:rPr>
          <w:sz w:val="16"/>
        </w:rPr>
        <w:t>geometry_observation.py / learning_flow_mesh/body.py</w:t>
      </w:r>
      <w:r>
        <w:rPr>
          <w:sz w:val="16"/>
        </w:rPr>
        <w:t>。</w:t>
      </w:r>
    </w:p>
    <w:p w14:paraId="791FD041" w14:textId="77777777" w:rsidR="00DF78AB" w:rsidRDefault="00C94DF1">
      <w:r>
        <w:br w:type="page"/>
      </w:r>
    </w:p>
    <w:p w14:paraId="54853337" w14:textId="77777777" w:rsidR="00DF78AB" w:rsidRDefault="00C94DF1">
      <w:pPr>
        <w:pStyle w:val="1"/>
      </w:pPr>
      <w:r>
        <w:lastRenderedPageBreak/>
        <w:t>12</w:t>
      </w:r>
      <w:r>
        <w:t xml:space="preserve">　几何信息第一步：在</w:t>
      </w:r>
      <w:r>
        <w:t xml:space="preserve"> anchor </w:t>
      </w:r>
      <w:r>
        <w:t>附近求</w:t>
      </w:r>
      <w:r>
        <w:t xml:space="preserve"> J</w:t>
      </w:r>
    </w:p>
    <w:p w14:paraId="150AAA83" w14:textId="77777777" w:rsidR="00DF78AB" w:rsidRDefault="00C94DF1">
      <w:r>
        <w:t>双阶段设计不把</w:t>
      </w:r>
      <w:r>
        <w:t xml:space="preserve"> G0 </w:t>
      </w:r>
      <w:r>
        <w:t>的某个输出直接当作真值。它先在数值合法的</w:t>
      </w:r>
      <w:r>
        <w:t xml:space="preserve"> G0 </w:t>
      </w:r>
      <w:r>
        <w:t>完整候选中选</w:t>
      </w:r>
      <w:r>
        <w:t xml:space="preserve"> A4 medoid</w:t>
      </w:r>
      <w:r>
        <w:t>：与其他候选的平均完整距离最小的那个原候选。它是代表点</w:t>
      </w:r>
      <w:r>
        <w:t xml:space="preserve"> anchor</w:t>
      </w:r>
      <w:r>
        <w:t>，用来选一个局部线性化位置。</w:t>
      </w:r>
    </w:p>
    <w:p w14:paraId="553C1BC9" w14:textId="77777777" w:rsidR="00DF78AB" w:rsidRDefault="00C94DF1">
      <w:pPr>
        <w:pStyle w:val="21"/>
      </w:pPr>
      <w:r>
        <w:t>局部扰动怎样定义</w:t>
      </w:r>
    </w:p>
    <w:p w14:paraId="7E02D0B2" w14:textId="77777777" w:rsidR="00DF78AB" w:rsidRDefault="00AF7D1A">
      <w:pPr>
        <w:keepLines/>
        <w:spacing w:after="140"/>
        <w:jc w:val="center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(q)=R</m:t>
            </m:r>
          </m:e>
          <m:sub>
            <m:r>
              <w:rPr>
                <w:rFonts w:ascii="Cambria Math" w:hAnsi="Cambria Math"/>
              </w:rPr>
              <m:t>j</m:t>
            </m:r>
          </m:sub>
          <m:sup>
            <m:r>
              <w:rPr>
                <w:rFonts w:ascii="Cambria Math" w:hAnsi="Cambria Math"/>
              </w:rPr>
              <m:t>a</m:t>
            </m:r>
          </m:sup>
        </m:sSubSup>
        <m:r>
          <w:rPr>
            <w:rFonts w:ascii="Cambria Math" w:hAnsi="Cambria Math"/>
          </w:rPr>
          <m:t xml:space="preserve"> Exp([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 xml:space="preserve"> q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]</m:t>
            </m:r>
          </m:e>
          <m:sub>
            <m:r>
              <w:rPr>
                <w:rFonts w:ascii="Cambria Math" w:hAnsi="Cambria Math"/>
              </w:rPr>
              <m:t>×</m:t>
            </m:r>
          </m:sub>
        </m:sSub>
        <m:r>
          <w:rPr>
            <w:rFonts w:ascii="Cambria Math" w:hAnsi="Cambria Math"/>
          </w:rPr>
          <m:t>)</m:t>
        </m:r>
      </m:oMath>
      <w:r w:rsidR="00C94DF1">
        <w:rPr>
          <w:sz w:val="18"/>
        </w:rPr>
        <w:t xml:space="preserve">  </w:t>
      </w:r>
      <w:r w:rsidR="00C94DF1">
        <w:rPr>
          <w:sz w:val="18"/>
        </w:rPr>
        <w:t>（</w:t>
      </w:r>
      <w:r w:rsidR="00C94DF1">
        <w:rPr>
          <w:sz w:val="18"/>
        </w:rPr>
        <w:t>32</w:t>
      </w:r>
      <w:r w:rsidR="00C94DF1">
        <w:rPr>
          <w:sz w:val="18"/>
        </w:rPr>
        <w:t>）</w:t>
      </w:r>
    </w:p>
    <w:p w14:paraId="4D0D4555" w14:textId="77777777" w:rsidR="00DF78AB" w:rsidRDefault="00AF7D1A">
      <w:pPr>
        <w:keepLines/>
        <w:spacing w:after="140"/>
        <w:jc w:val="center"/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T(q)=T</m:t>
            </m:r>
          </m:e>
          <m:sup>
            <m:r>
              <w:rPr>
                <w:rFonts w:ascii="Cambria Math" w:hAnsi="Cambria Math"/>
              </w:rPr>
              <m:t>a</m:t>
            </m:r>
          </m:sup>
        </m:sSup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⊙ q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,     β(q)=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β</m:t>
            </m:r>
          </m:e>
          <m:sup>
            <m:r>
              <w:rPr>
                <w:rFonts w:ascii="Cambria Math" w:hAnsi="Cambria Math"/>
              </w:rPr>
              <m:t>a</m:t>
            </m:r>
          </m:sup>
        </m:sSup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β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⊙ q</m:t>
            </m:r>
          </m:e>
          <m:sub>
            <m:r>
              <w:rPr>
                <w:rFonts w:ascii="Cambria Math" w:hAnsi="Cambria Math"/>
              </w:rPr>
              <m:t>β</m:t>
            </m:r>
          </m:sub>
        </m:sSub>
      </m:oMath>
      <w:r w:rsidR="00C94DF1">
        <w:rPr>
          <w:sz w:val="18"/>
        </w:rPr>
        <w:t xml:space="preserve">  </w:t>
      </w:r>
      <w:r w:rsidR="00C94DF1">
        <w:rPr>
          <w:sz w:val="18"/>
        </w:rPr>
        <w:t>（</w:t>
      </w:r>
      <w:r w:rsidR="00C94DF1">
        <w:rPr>
          <w:sz w:val="18"/>
        </w:rPr>
        <w:t>33</w:t>
      </w:r>
      <w:r w:rsidR="00C94DF1">
        <w:rPr>
          <w:sz w:val="18"/>
        </w:rPr>
        <w:t>）</w:t>
      </w:r>
    </w:p>
    <w:p w14:paraId="1129B3B6" w14:textId="77777777" w:rsidR="00DF78AB" w:rsidRDefault="00C94DF1">
      <w:r>
        <w:t xml:space="preserve">a </w:t>
      </w:r>
      <w:r>
        <w:t>标记</w:t>
      </w:r>
      <w:r>
        <w:t xml:space="preserve"> anchor</w:t>
      </w:r>
      <w:r>
        <w:t>；</w:t>
      </w:r>
      <w:r>
        <w:t xml:space="preserve">q </w:t>
      </w:r>
      <w:r>
        <w:t>是</w:t>
      </w:r>
      <w:r>
        <w:t xml:space="preserve"> 169 </w:t>
      </w:r>
      <w:r>
        <w:t>维标准化局部坐标。旋转每块有三个角度扰动，按右乘指数映射作用于原旋转；</w:t>
      </w:r>
      <w:r>
        <w:t xml:space="preserve">T </w:t>
      </w:r>
      <w:r>
        <w:t>和</w:t>
      </w:r>
      <w:r>
        <w:t xml:space="preserve"> β </w:t>
      </w:r>
      <w:r>
        <w:t>作加法扰动。</w:t>
      </w:r>
      <w:r>
        <w:t xml:space="preserve">TangentScale </w:t>
      </w:r>
      <w:r>
        <w:t>用来把弧度、米和</w:t>
      </w:r>
      <w:r>
        <w:t xml:space="preserve"> β </w:t>
      </w:r>
      <w:r>
        <w:t>基底的尺度放到可比较的坐标中，每个旋转块内部要求等方尺度。它不同于前文</w:t>
      </w:r>
      <w:r>
        <w:t xml:space="preserve"> 325 </w:t>
      </w:r>
      <w:r>
        <w:t>维</w:t>
      </w:r>
      <w:r>
        <w:t xml:space="preserve"> Normalization</w:t>
      </w:r>
      <w:r>
        <w:t>。</w:t>
      </w:r>
    </w:p>
    <w:p w14:paraId="07DFFAD4" w14:textId="77777777" w:rsidR="00DF78AB" w:rsidRDefault="00AF7D1A">
      <w:pPr>
        <w:keepLines/>
        <w:spacing w:after="140"/>
        <w:jc w:val="center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J</m:t>
            </m:r>
          </m:e>
          <m:sub>
            <m:r>
              <w:rPr>
                <w:rFonts w:ascii="Cambria Math" w:hAnsi="Cambria Math"/>
              </w:rPr>
              <m:t>:,i</m:t>
            </m:r>
          </m:sub>
        </m:sSub>
        <m:r>
          <w:rPr>
            <w:rFonts w:ascii="Cambria Math" w:hAnsi="Cambria Math"/>
          </w:rPr>
          <m:t>≈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g(he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)-g(-he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>)</m:t>
            </m:r>
          </m:num>
          <m:den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h</m:t>
            </m:r>
          </m:den>
        </m:f>
      </m:oMath>
      <w:r w:rsidR="00C94DF1">
        <w:rPr>
          <w:sz w:val="18"/>
        </w:rPr>
        <w:t xml:space="preserve">  </w:t>
      </w:r>
      <w:r w:rsidR="00C94DF1">
        <w:rPr>
          <w:sz w:val="18"/>
        </w:rPr>
        <w:t>（</w:t>
      </w:r>
      <w:r w:rsidR="00C94DF1">
        <w:rPr>
          <w:sz w:val="18"/>
        </w:rPr>
        <w:t>34</w:t>
      </w:r>
      <w:r w:rsidR="00C94DF1">
        <w:rPr>
          <w:sz w:val="18"/>
        </w:rPr>
        <w:t>）</w:t>
      </w:r>
    </w:p>
    <w:p w14:paraId="36A642D9" w14:textId="77777777" w:rsidR="00DF78AB" w:rsidRDefault="00C94DF1">
      <w:r>
        <w:t xml:space="preserve">g(q) </w:t>
      </w:r>
      <w:r>
        <w:t>表示扰动人体解码为</w:t>
      </w:r>
      <w:r>
        <w:t xml:space="preserve"> COCO17 </w:t>
      </w:r>
      <w:r>
        <w:t>三维点，再投影到当前固定的准入像素集合。若有</w:t>
      </w:r>
      <w:r>
        <w:t xml:space="preserve"> nₐ </w:t>
      </w:r>
      <w:r>
        <w:t>个准入</w:t>
      </w:r>
      <w:r>
        <w:t xml:space="preserve"> view/joint </w:t>
      </w:r>
      <w:r>
        <w:t>槽位，则</w:t>
      </w:r>
      <w:r>
        <w:t xml:space="preserve"> J </w:t>
      </w:r>
      <w:r>
        <w:t>的形状是</w:t>
      </w:r>
      <w:r>
        <w:t xml:space="preserve"> 2nₐ×169</w:t>
      </w:r>
      <w:r>
        <w:t>；全部</w:t>
      </w:r>
      <w:r>
        <w:t xml:space="preserve"> 34 </w:t>
      </w:r>
      <w:r>
        <w:t>个槽位准入时是</w:t>
      </w:r>
      <w:r>
        <w:t xml:space="preserve"> 68×169</w:t>
      </w:r>
      <w:r>
        <w:t>。</w:t>
      </w:r>
      <w:r>
        <w:t xml:space="preserve">eᵢ </w:t>
      </w:r>
      <w:r>
        <w:t>是第</w:t>
      </w:r>
      <w:r>
        <w:t xml:space="preserve"> i </w:t>
      </w:r>
      <w:r>
        <w:t>个单位向量，</w:t>
      </w:r>
      <w:r>
        <w:t xml:space="preserve">h </w:t>
      </w:r>
      <w:r>
        <w:t>为标准化步长。</w:t>
      </w:r>
    </w:p>
    <w:p w14:paraId="235F62A3" w14:textId="77777777" w:rsidR="00DF78AB" w:rsidRDefault="00C94DF1">
      <w:pPr>
        <w:pStyle w:val="21"/>
      </w:pPr>
      <w:r>
        <w:t>为什么成本不小</w:t>
      </w:r>
    </w:p>
    <w:p w14:paraId="1D57DEF5" w14:textId="77777777" w:rsidR="00DF78AB" w:rsidRDefault="00AF7D1A">
      <w:pPr>
        <w:keepLines/>
        <w:spacing w:after="140"/>
        <w:jc w:val="center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decode</m:t>
            </m:r>
          </m:sub>
        </m:sSub>
        <m:r>
          <w:rPr>
            <w:rFonts w:ascii="Cambria Math" w:hAnsi="Cambria Math"/>
          </w:rPr>
          <m:t>=1+2M=1+2×169=339</m:t>
        </m:r>
      </m:oMath>
      <w:r w:rsidR="00C94DF1">
        <w:rPr>
          <w:sz w:val="18"/>
        </w:rPr>
        <w:t xml:space="preserve">  </w:t>
      </w:r>
      <w:r w:rsidR="00C94DF1">
        <w:rPr>
          <w:sz w:val="18"/>
        </w:rPr>
        <w:t>（</w:t>
      </w:r>
      <w:r w:rsidR="00C94DF1">
        <w:rPr>
          <w:sz w:val="18"/>
        </w:rPr>
        <w:t>35</w:t>
      </w:r>
      <w:r w:rsidR="00C94DF1">
        <w:rPr>
          <w:sz w:val="18"/>
        </w:rPr>
        <w:t>）</w:t>
      </w:r>
    </w:p>
    <w:p w14:paraId="4F112B61" w14:textId="77777777" w:rsidR="00DF78AB" w:rsidRDefault="00C94DF1">
      <w:r>
        <w:t>除了</w:t>
      </w:r>
      <w:r>
        <w:t xml:space="preserve"> ±169 </w:t>
      </w:r>
      <w:r>
        <w:t>次扰动，还先检查一次</w:t>
      </w:r>
      <w:r>
        <w:t xml:space="preserve"> anchor</w:t>
      </w:r>
      <w:r>
        <w:t>。本地实现按</w:t>
      </w:r>
      <w:r>
        <w:t xml:space="preserve"> chunk=16 </w:t>
      </w:r>
      <w:r>
        <w:t>分批解码；</w:t>
      </w:r>
      <w:r>
        <w:t xml:space="preserve">339 </w:t>
      </w:r>
      <w:r>
        <w:t>是完整成功路径中被解码的人体状态数，不是</w:t>
      </w:r>
      <w:r>
        <w:t xml:space="preserve"> 339 </w:t>
      </w:r>
      <w:r>
        <w:t>次</w:t>
      </w:r>
      <w:r>
        <w:t xml:space="preserve"> Python </w:t>
      </w:r>
      <w:r>
        <w:t>或</w:t>
      </w:r>
      <w:r>
        <w:t xml:space="preserve"> GPU batch </w:t>
      </w:r>
      <w:r>
        <w:t>调用。</w:t>
      </w:r>
      <w:r>
        <w:t xml:space="preserve">BODY22 </w:t>
      </w:r>
      <w:r>
        <w:t>的数学维度为</w:t>
      </w:r>
      <w:r>
        <w:t xml:space="preserve"> 79</w:t>
      </w:r>
      <w:r>
        <w:t>，对应</w:t>
      </w:r>
      <w:r>
        <w:t xml:space="preserve"> 159 </w:t>
      </w:r>
      <w:r>
        <w:t>个状态，但真实全网格解码接口仍要求</w:t>
      </w:r>
      <w:r>
        <w:t xml:space="preserve"> 52 </w:t>
      </w:r>
      <w:r>
        <w:t>节点。</w:t>
      </w:r>
    </w:p>
    <w:p w14:paraId="60BA01ED" w14:textId="77777777" w:rsidR="00DF78AB" w:rsidRDefault="00C94DF1">
      <w:r>
        <w:t>默认步长为</w:t>
      </w:r>
      <w:r>
        <w:t xml:space="preserve"> 10⁻⁴</w:t>
      </w:r>
      <w:r>
        <w:t>；精度检查通常用</w:t>
      </w:r>
      <w:r>
        <w:t xml:space="preserve"> float64</w:t>
      </w:r>
      <w:r>
        <w:t>，旧成本实验曾用</w:t>
      </w:r>
      <w:r>
        <w:t xml:space="preserve"> float32 </w:t>
      </w:r>
      <w:r>
        <w:t>与</w:t>
      </w:r>
      <w:r>
        <w:t xml:space="preserve"> 10⁻³</w:t>
      </w:r>
      <w:r>
        <w:t>。数值差分并非无误差的解析导数。所有准入点在</w:t>
      </w:r>
      <w:r>
        <w:t xml:space="preserve"> anchor </w:t>
      </w:r>
      <w:r>
        <w:t>和所有扰动处都必须投影有效；如果邻域越界，就返回信息不可用及原因，而不是删掉不利扰动继续宣称成功。</w:t>
      </w:r>
    </w:p>
    <w:p w14:paraId="5AE8CB32" w14:textId="77777777" w:rsidR="00DF78AB" w:rsidRDefault="00C94DF1">
      <w:pPr>
        <w:spacing w:before="140"/>
      </w:pPr>
      <w:r>
        <w:rPr>
          <w:sz w:val="16"/>
        </w:rPr>
        <w:t>实现依据：</w:t>
      </w:r>
      <w:r>
        <w:rPr>
          <w:sz w:val="16"/>
        </w:rPr>
        <w:t>geometry_information.local_parameters</w:t>
      </w:r>
      <w:r>
        <w:rPr>
          <w:sz w:val="16"/>
        </w:rPr>
        <w:t>、</w:t>
      </w:r>
      <w:r>
        <w:rPr>
          <w:sz w:val="16"/>
        </w:rPr>
        <w:t>local_information / tangent.TangentScale</w:t>
      </w:r>
      <w:r>
        <w:rPr>
          <w:sz w:val="16"/>
        </w:rPr>
        <w:t>。</w:t>
      </w:r>
    </w:p>
    <w:p w14:paraId="2FC81ECC" w14:textId="77777777" w:rsidR="00DF78AB" w:rsidRDefault="00C94DF1">
      <w:r>
        <w:br w:type="page"/>
      </w:r>
    </w:p>
    <w:p w14:paraId="2B524596" w14:textId="77777777" w:rsidR="00DF78AB" w:rsidRDefault="00C94DF1">
      <w:pPr>
        <w:pStyle w:val="1"/>
      </w:pPr>
      <w:r>
        <w:lastRenderedPageBreak/>
        <w:t>13</w:t>
      </w:r>
      <w:r>
        <w:t xml:space="preserve">　从</w:t>
      </w:r>
      <w:r>
        <w:t xml:space="preserve"> J </w:t>
      </w:r>
      <w:r>
        <w:t>到</w:t>
      </w:r>
      <w:r>
        <w:t xml:space="preserve"> Λ</w:t>
      </w:r>
      <w:r>
        <w:t>：它提供什么，又缺什么</w:t>
      </w:r>
    </w:p>
    <w:p w14:paraId="0E445E4B" w14:textId="77777777" w:rsidR="00DF78AB" w:rsidRDefault="00C94DF1">
      <w:pPr>
        <w:keepLines/>
        <w:spacing w:after="140"/>
        <w:jc w:val="center"/>
      </w:pPr>
      <m:oMath>
        <m:r>
          <w:rPr>
            <w:rFonts w:ascii="Cambria Math" w:hAnsi="Cambria Math"/>
          </w:rPr>
          <m:t>Λ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=J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/>
          </w:rPr>
          <m:t>WJ</m:t>
        </m:r>
      </m:oMath>
      <w:r>
        <w:rPr>
          <w:sz w:val="18"/>
        </w:rPr>
        <w:t xml:space="preserve">  </w:t>
      </w:r>
      <w:r>
        <w:rPr>
          <w:sz w:val="18"/>
        </w:rPr>
        <w:t>（</w:t>
      </w:r>
      <w:r>
        <w:rPr>
          <w:sz w:val="18"/>
        </w:rPr>
        <w:t>36</w:t>
      </w:r>
      <w:r>
        <w:rPr>
          <w:sz w:val="18"/>
        </w:rPr>
        <w:t>）</w:t>
      </w:r>
    </w:p>
    <w:p w14:paraId="6FE20BB4" w14:textId="77777777" w:rsidR="00DF78AB" w:rsidRDefault="00C94DF1">
      <w:r>
        <w:t xml:space="preserve">W </w:t>
      </w:r>
      <w:r>
        <w:t>是每个准入</w:t>
      </w:r>
      <w:r>
        <w:t xml:space="preserve"> view/joint </w:t>
      </w:r>
      <w:r>
        <w:t>的二维像素精度矩阵按块对角拼成的权重。若某个局部方向稍微变化就使可信像素明显变化，</w:t>
      </w:r>
      <w:r>
        <w:t xml:space="preserve">Λ </w:t>
      </w:r>
      <w:r>
        <w:t>在该方向较大；若人体改变而像素近似不变，该方向的信息较弱。当前</w:t>
      </w:r>
      <w:r>
        <w:t xml:space="preserve"> W </w:t>
      </w:r>
      <w:r>
        <w:t>没有跨视图或跨时间误差相关项。</w:t>
      </w:r>
    </w:p>
    <w:p w14:paraId="4DE7FBE4" w14:textId="77777777" w:rsidR="00DF78AB" w:rsidRDefault="00C94DF1">
      <w:pPr>
        <w:jc w:val="center"/>
      </w:pPr>
      <w:r>
        <w:rPr>
          <w:noProof/>
        </w:rPr>
        <w:drawing>
          <wp:inline distT="0" distB="0" distL="0" distR="0" wp14:anchorId="41234E18" wp14:editId="0277D0CE">
            <wp:extent cx="6048000" cy="200504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2005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72B46" w14:textId="77777777" w:rsidR="00DF78AB" w:rsidRDefault="00C94DF1">
      <w:pPr>
        <w:pStyle w:val="af7"/>
        <w:jc w:val="center"/>
      </w:pPr>
      <w:r>
        <w:t>图</w:t>
      </w:r>
      <w:r>
        <w:t xml:space="preserve"> 5  </w:t>
      </w:r>
      <w:r>
        <w:t>局部几何约束的示意及两种用途。图中椭圆只解释方向性，不来自当前模型实测。</w:t>
      </w:r>
    </w:p>
    <w:p w14:paraId="29040747" w14:textId="77777777" w:rsidR="00DF78AB" w:rsidRDefault="00C94DF1">
      <w:r>
        <w:t xml:space="preserve">NoiseModel.proxy </w:t>
      </w:r>
      <w:r>
        <w:t>默认把像素标准差设为</w:t>
      </w:r>
      <w:r>
        <w:t xml:space="preserve"> 10 px</w:t>
      </w:r>
      <w:r>
        <w:t>，</w:t>
      </w:r>
      <w:r>
        <w:t xml:space="preserve">W </w:t>
      </w:r>
      <w:r>
        <w:t>单块为</w:t>
      </w:r>
      <w:r>
        <w:t xml:space="preserve"> I/100</w:t>
      </w:r>
      <w:r>
        <w:t>，且</w:t>
      </w:r>
      <w:r>
        <w:t xml:space="preserve"> calibrated=False</w:t>
      </w:r>
      <w:r>
        <w:t>。检测</w:t>
      </w:r>
      <w:r>
        <w:t xml:space="preserve"> confidence </w:t>
      </w:r>
      <w:r>
        <w:t>进入观测编码器，不会在这里被直接解释为高斯方差。噪声尺度会改变</w:t>
      </w:r>
      <w:r>
        <w:t xml:space="preserve"> Λ </w:t>
      </w:r>
      <w:r>
        <w:t>的数值，所以也会影响后面的条件特征和决策权重。</w:t>
      </w:r>
    </w:p>
    <w:p w14:paraId="1A980962" w14:textId="77777777" w:rsidR="00DF78AB" w:rsidRDefault="00C94DF1">
      <w:pPr>
        <w:pStyle w:val="21"/>
      </w:pPr>
      <w:r>
        <w:t>为什么双目</w:t>
      </w:r>
      <w:r>
        <w:t xml:space="preserve"> 68 </w:t>
      </w:r>
      <w:r>
        <w:t>个像素坐标不能解出全部人体</w:t>
      </w:r>
    </w:p>
    <w:p w14:paraId="55ACBF3B" w14:textId="77777777" w:rsidR="00DF78AB" w:rsidRDefault="00C94DF1">
      <w:pPr>
        <w:keepLines/>
        <w:spacing w:after="140"/>
        <w:jc w:val="center"/>
      </w:pPr>
      <m:oMath>
        <m:r>
          <w:rPr>
            <w:rFonts w:ascii="Cambria Math" w:hAnsi="Cambria Math"/>
          </w:rPr>
          <m:t>q∈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169</m:t>
            </m:r>
          </m:sup>
        </m:sSup>
        <m:r>
          <w:rPr>
            <w:rFonts w:ascii="Cambria Math" w:hAnsi="Cambria Math"/>
          </w:rPr>
          <m:t xml:space="preserve"> → P(q)∈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51</m:t>
            </m:r>
          </m:sup>
        </m:sSup>
        <m:r>
          <w:rPr>
            <w:rFonts w:ascii="Cambria Math" w:hAnsi="Cambria Math"/>
          </w:rPr>
          <m:t xml:space="preserve"> → pixels∈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68</m:t>
            </m:r>
          </m:sup>
        </m:sSup>
      </m:oMath>
      <w:r>
        <w:rPr>
          <w:sz w:val="18"/>
        </w:rPr>
        <w:t xml:space="preserve">  </w:t>
      </w:r>
      <w:r>
        <w:rPr>
          <w:sz w:val="18"/>
        </w:rPr>
        <w:t>（</w:t>
      </w:r>
      <w:r>
        <w:rPr>
          <w:sz w:val="18"/>
        </w:rPr>
        <w:t>37</w:t>
      </w:r>
      <w:r>
        <w:rPr>
          <w:sz w:val="18"/>
        </w:rPr>
        <w:t>）</w:t>
      </w:r>
    </w:p>
    <w:p w14:paraId="5F3110F9" w14:textId="77777777" w:rsidR="00DF78AB" w:rsidRDefault="00C94DF1">
      <w:pPr>
        <w:keepLines/>
        <w:spacing w:after="140"/>
        <w:jc w:val="center"/>
      </w:pPr>
      <m:oMath>
        <m:r>
          <w:rPr>
            <w:rFonts w:ascii="Cambria Math" w:hAnsi="Cambria Math"/>
          </w:rPr>
          <m:t>rank(J)≤51,     169-rank(J)≥118</m:t>
        </m:r>
      </m:oMath>
      <w:r>
        <w:rPr>
          <w:sz w:val="18"/>
        </w:rPr>
        <w:t xml:space="preserve">  </w:t>
      </w:r>
      <w:r>
        <w:rPr>
          <w:sz w:val="18"/>
        </w:rPr>
        <w:t>（</w:t>
      </w:r>
      <w:r>
        <w:rPr>
          <w:sz w:val="18"/>
        </w:rPr>
        <w:t>38</w:t>
      </w:r>
      <w:r>
        <w:rPr>
          <w:sz w:val="18"/>
        </w:rPr>
        <w:t>）</w:t>
      </w:r>
    </w:p>
    <w:p w14:paraId="786518CA" w14:textId="77777777" w:rsidR="00DF78AB" w:rsidRDefault="00C94DF1">
      <w:r>
        <w:t>在固定相机、当前</w:t>
      </w:r>
      <w:r>
        <w:t xml:space="preserve"> 17 </w:t>
      </w:r>
      <w:r>
        <w:t>个共同三维表面点、局部一阶模型下，链式法则给出秩上界</w:t>
      </w:r>
      <w:r>
        <w:t xml:space="preserve"> 51</w:t>
      </w:r>
      <w:r>
        <w:t>。因此单帧当前观测至少有</w:t>
      </w:r>
      <w:r>
        <w:t xml:space="preserve"> 118 </w:t>
      </w:r>
      <w:r>
        <w:t>个局部无法独立区分的方向。有限差分产生的表观满秩不能推翻这个结构上界。训练先验与历史可能帮助恢复，但这里的几何本身不够。</w:t>
      </w:r>
    </w:p>
    <w:p w14:paraId="5974F2A5" w14:textId="77777777" w:rsidR="00DF78AB" w:rsidRDefault="00C94DF1">
      <w:r>
        <w:t xml:space="preserve">Λ </w:t>
      </w:r>
      <w:r>
        <w:t>由同一组观测、固定</w:t>
      </w:r>
      <w:r>
        <w:t xml:space="preserve"> G0 </w:t>
      </w:r>
      <w:r>
        <w:t>和约定噪声计算，没有新增独立测量。它可能是对网络有用的计算特征或归纳偏置；它不是</w:t>
      </w:r>
      <w:r>
        <w:t>“</w:t>
      </w:r>
      <w:r>
        <w:t>额外真值</w:t>
      </w:r>
      <w:r>
        <w:t>”</w:t>
      </w:r>
      <w:r>
        <w:t>，也不能未经校准就作为真实后验精度。</w:t>
      </w:r>
      <w:r>
        <w:t xml:space="preserve">G1 </w:t>
      </w:r>
      <w:r>
        <w:t>是否受益必须实测。</w:t>
      </w:r>
    </w:p>
    <w:p w14:paraId="768D881E" w14:textId="77777777" w:rsidR="00DF78AB" w:rsidRDefault="00C94DF1">
      <w:pPr>
        <w:spacing w:before="140"/>
      </w:pPr>
      <w:r>
        <w:rPr>
          <w:sz w:val="16"/>
        </w:rPr>
        <w:t>实现依据：</w:t>
      </w:r>
      <w:r>
        <w:rPr>
          <w:sz w:val="16"/>
        </w:rPr>
        <w:t>geometry_observation.NoiseModel / geometry_information.py / MODEL_ARCHITECTURE.md</w:t>
      </w:r>
      <w:r>
        <w:rPr>
          <w:sz w:val="16"/>
        </w:rPr>
        <w:t>，第</w:t>
      </w:r>
      <w:r>
        <w:rPr>
          <w:sz w:val="16"/>
        </w:rPr>
        <w:t xml:space="preserve"> 24—25 </w:t>
      </w:r>
      <w:r>
        <w:rPr>
          <w:sz w:val="16"/>
        </w:rPr>
        <w:t>节。</w:t>
      </w:r>
    </w:p>
    <w:p w14:paraId="2EABE17C" w14:textId="77777777" w:rsidR="00DF78AB" w:rsidRDefault="00C94DF1">
      <w:r>
        <w:br w:type="page"/>
      </w:r>
    </w:p>
    <w:p w14:paraId="12F60BD2" w14:textId="77777777" w:rsidR="00DF78AB" w:rsidRDefault="00C94DF1">
      <w:pPr>
        <w:pStyle w:val="1"/>
      </w:pPr>
      <w:r>
        <w:lastRenderedPageBreak/>
        <w:t>14</w:t>
      </w:r>
      <w:r>
        <w:t xml:space="preserve">　</w:t>
      </w:r>
      <w:r>
        <w:t xml:space="preserve">Λ </w:t>
      </w:r>
      <w:r>
        <w:t>如何进入网络，以及哪些诊断可省</w:t>
      </w:r>
    </w:p>
    <w:p w14:paraId="04302C7E" w14:textId="77777777" w:rsidR="00DF78AB" w:rsidRDefault="00C94DF1">
      <w:pPr>
        <w:pStyle w:val="21"/>
      </w:pPr>
      <w:r>
        <w:t>默认：只编码每个状态块的对角信息</w:t>
      </w:r>
    </w:p>
    <w:p w14:paraId="47278FE6" w14:textId="77777777" w:rsidR="00DF78AB" w:rsidRDefault="00C94DF1">
      <w:r>
        <w:t>从</w:t>
      </w:r>
      <w:r>
        <w:t xml:space="preserve"> 169×169 </w:t>
      </w:r>
      <w:r>
        <w:t>的</w:t>
      </w:r>
      <w:r>
        <w:t xml:space="preserve"> Λ </w:t>
      </w:r>
      <w:r>
        <w:t>中，分别取</w:t>
      </w:r>
      <w:r>
        <w:t xml:space="preserve"> 52 </w:t>
      </w:r>
      <w:r>
        <w:t>个旋转的</w:t>
      </w:r>
      <w:r>
        <w:t xml:space="preserve"> 3×3 </w:t>
      </w:r>
      <w:r>
        <w:t>块、一个位置的</w:t>
      </w:r>
      <w:r>
        <w:t xml:space="preserve"> 3×3 </w:t>
      </w:r>
      <w:r>
        <w:t>块和一个体型的</w:t>
      </w:r>
      <w:r>
        <w:t xml:space="preserve"> 10×10 </w:t>
      </w:r>
      <w:r>
        <w:t>块。前两类展平为</w:t>
      </w:r>
      <w:r>
        <w:t xml:space="preserve"> 9 </w:t>
      </w:r>
      <w:r>
        <w:t>维，体型展平为</w:t>
      </w:r>
      <w:r>
        <w:t xml:space="preserve"> 100 </w:t>
      </w:r>
      <w:r>
        <w:t>维。先压缩数值动态范围，再投影为</w:t>
      </w:r>
      <w:r>
        <w:t xml:space="preserve"> 128 </w:t>
      </w:r>
      <w:r>
        <w:t>维，加到对应状态</w:t>
      </w:r>
      <w:r>
        <w:t xml:space="preserve"> token</w:t>
      </w:r>
      <w:r>
        <w:t>。</w:t>
      </w:r>
    </w:p>
    <w:p w14:paraId="53C85840" w14:textId="77777777" w:rsidR="00DF78AB" w:rsidRDefault="00C94DF1">
      <w:pPr>
        <w:keepLines/>
        <w:spacing w:after="140"/>
        <w:jc w:val="center"/>
      </w:pPr>
      <m:oMath>
        <m:r>
          <w:rPr>
            <w:rFonts w:ascii="Cambria Math" w:hAnsi="Cambria Math"/>
          </w:rPr>
          <m:t>φ(x)=sign(x)log(1+|x|)</m:t>
        </m:r>
      </m:oMath>
      <w:r>
        <w:rPr>
          <w:sz w:val="18"/>
        </w:rPr>
        <w:t xml:space="preserve">  </w:t>
      </w:r>
      <w:r>
        <w:rPr>
          <w:sz w:val="18"/>
        </w:rPr>
        <w:t>（</w:t>
      </w:r>
      <w:r>
        <w:rPr>
          <w:sz w:val="18"/>
        </w:rPr>
        <w:t>39</w:t>
      </w:r>
      <w:r>
        <w:rPr>
          <w:sz w:val="18"/>
        </w:rPr>
        <w:t>）</w:t>
      </w:r>
    </w:p>
    <w:p w14:paraId="47EE6617" w14:textId="77777777" w:rsidR="00DF78AB" w:rsidRDefault="00AF7D1A">
      <w:pPr>
        <w:keepLines/>
        <w:spacing w:after="140"/>
        <w:jc w:val="center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=W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w:rPr>
            <w:rFonts w:ascii="Cambria Math" w:hAnsi="Cambria Math"/>
          </w:rPr>
          <m:t>φ(vec(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jj</m:t>
            </m:r>
          </m:sub>
        </m:sSub>
        <m:r>
          <w:rPr>
            <w:rFonts w:ascii="Cambria Math" w:hAnsi="Cambria Math"/>
          </w:rPr>
          <m:t xml:space="preserve">)), 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 xml:space="preserve"> U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=W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φ(vec(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TT</m:t>
            </m:r>
          </m:sub>
        </m:sSub>
        <m:r>
          <w:rPr>
            <w:rFonts w:ascii="Cambria Math" w:hAnsi="Cambria Math"/>
          </w:rPr>
          <m:t>))</m:t>
        </m:r>
      </m:oMath>
      <w:r w:rsidR="00C94DF1">
        <w:rPr>
          <w:sz w:val="18"/>
        </w:rPr>
        <w:t xml:space="preserve">  </w:t>
      </w:r>
      <w:r w:rsidR="00C94DF1">
        <w:rPr>
          <w:sz w:val="18"/>
        </w:rPr>
        <w:t>（</w:t>
      </w:r>
      <w:r w:rsidR="00C94DF1">
        <w:rPr>
          <w:sz w:val="18"/>
        </w:rPr>
        <w:t>40</w:t>
      </w:r>
      <w:r w:rsidR="00C94DF1">
        <w:rPr>
          <w:sz w:val="18"/>
        </w:rPr>
        <w:t>）</w:t>
      </w:r>
    </w:p>
    <w:p w14:paraId="1FCF6E34" w14:textId="77777777" w:rsidR="00DF78AB" w:rsidRDefault="00AF7D1A">
      <w:pPr>
        <w:keepLines/>
        <w:spacing w:after="140"/>
        <w:jc w:val="center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β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=W</m:t>
            </m:r>
          </m:e>
          <m:sub>
            <m:r>
              <w:rPr>
                <w:rFonts w:ascii="Cambria Math" w:hAnsi="Cambria Math"/>
              </w:rPr>
              <m:t>β</m:t>
            </m:r>
          </m:sub>
        </m:sSub>
        <m:r>
          <w:rPr>
            <w:rFonts w:ascii="Cambria Math" w:hAnsi="Cambria Math"/>
          </w:rPr>
          <m:t>φ(vec(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ββ</m:t>
            </m:r>
          </m:sub>
        </m:sSub>
        <m:r>
          <w:rPr>
            <w:rFonts w:ascii="Cambria Math" w:hAnsi="Cambria Math"/>
          </w:rPr>
          <m:t>))</m:t>
        </m:r>
      </m:oMath>
      <w:r w:rsidR="00C94DF1">
        <w:rPr>
          <w:sz w:val="18"/>
        </w:rPr>
        <w:t xml:space="preserve">  </w:t>
      </w:r>
      <w:r w:rsidR="00C94DF1">
        <w:rPr>
          <w:sz w:val="18"/>
        </w:rPr>
        <w:t>（</w:t>
      </w:r>
      <w:r w:rsidR="00C94DF1">
        <w:rPr>
          <w:sz w:val="18"/>
        </w:rPr>
        <w:t>41</w:t>
      </w:r>
      <w:r w:rsidR="00C94DF1">
        <w:rPr>
          <w:sz w:val="18"/>
        </w:rPr>
        <w:t>）</w:t>
      </w:r>
    </w:p>
    <w:p w14:paraId="73C37F4E" w14:textId="77777777" w:rsidR="00DF78AB" w:rsidRDefault="00C94DF1">
      <w:r>
        <w:t>三个投影没有</w:t>
      </w:r>
      <w:r>
        <w:t xml:space="preserve"> bias</w:t>
      </w:r>
      <w:r>
        <w:t>，旋转节点共用</w:t>
      </w:r>
      <w:r>
        <w:t xml:space="preserve"> W_R</w:t>
      </w:r>
      <w:r>
        <w:t>。这里省去了跨块信息，例如某个旋转和</w:t>
      </w:r>
      <w:r>
        <w:t xml:space="preserve"> T </w:t>
      </w:r>
      <w:r>
        <w:t>可以互相补偿的耦合项。因此默认表示只能称块级信息条件，不能称完整联合信息矩阵已经全部进入网络。</w:t>
      </w:r>
    </w:p>
    <w:p w14:paraId="2DF7B8F1" w14:textId="77777777" w:rsidR="00DF78AB" w:rsidRDefault="00C94DF1">
      <w:pPr>
        <w:pStyle w:val="21"/>
      </w:pPr>
      <w:r>
        <w:t>可选：</w:t>
      </w:r>
      <w:r>
        <w:t>cross_block_sketch</w:t>
      </w:r>
    </w:p>
    <w:p w14:paraId="137EB4B8" w14:textId="77777777" w:rsidR="00DF78AB" w:rsidRDefault="00C94DF1">
      <w:r>
        <w:t>可选实现以固定</w:t>
      </w:r>
      <w:r>
        <w:t xml:space="preserve"> Rademacher </w:t>
      </w:r>
      <w:r>
        <w:t>探针压缩非对角行，再与原块特征叠加，维持</w:t>
      </w:r>
      <w:r>
        <w:t xml:space="preserve"> 9/100 </w:t>
      </w:r>
      <w:r>
        <w:t>的输入宽度和相同学习参数数。探针固定且不消费模型初始化随机流；它是有损摘要，没有无损保真保证。该模式当前暂停晋升，仅保留工程对照，默认仍为</w:t>
      </w:r>
      <w:r>
        <w:t xml:space="preserve"> diagonal_blocks</w:t>
      </w:r>
      <w:r>
        <w:t>。</w:t>
      </w:r>
    </w:p>
    <w:p w14:paraId="7EE7AF09" w14:textId="77777777" w:rsidR="00DF78AB" w:rsidRDefault="00C94DF1">
      <w:pPr>
        <w:pStyle w:val="21"/>
      </w:pPr>
      <w:r>
        <w:t>当前改进：本次采样只编码一次</w:t>
      </w:r>
    </w:p>
    <w:p w14:paraId="1932F551" w14:textId="77777777" w:rsidR="00DF78AB" w:rsidRDefault="00C94DF1">
      <w:r>
        <w:t>同一物理帧、同一</w:t>
      </w:r>
      <w:r>
        <w:t xml:space="preserve"> sample </w:t>
      </w:r>
      <w:r>
        <w:t>调用内，</w:t>
      </w:r>
      <w:r>
        <w:t xml:space="preserve">Λ </w:t>
      </w:r>
      <w:r>
        <w:t>不随</w:t>
      </w:r>
      <w:r>
        <w:t xml:space="preserve"> z </w:t>
      </w:r>
      <w:r>
        <w:t>或</w:t>
      </w:r>
      <w:r>
        <w:t xml:space="preserve"> s </w:t>
      </w:r>
      <w:r>
        <w:t>变化；投影又没有</w:t>
      </w:r>
      <w:r>
        <w:t xml:space="preserve"> dropout </w:t>
      </w:r>
      <w:r>
        <w:t>或状态更新，所以</w:t>
      </w:r>
      <w:r>
        <w:t xml:space="preserve"> U </w:t>
      </w:r>
      <w:r>
        <w:t>可以在</w:t>
      </w:r>
      <w:r>
        <w:t xml:space="preserve"> Euler </w:t>
      </w:r>
      <w:r>
        <w:t>循环外计算一次。</w:t>
      </w:r>
      <w:r>
        <w:t xml:space="preserve">8 </w:t>
      </w:r>
      <w:r>
        <w:t>步从重复</w:t>
      </w:r>
      <w:r>
        <w:t xml:space="preserve"> 8 </w:t>
      </w:r>
      <w:r>
        <w:t>次变成</w:t>
      </w:r>
      <w:r>
        <w:t xml:space="preserve"> 1 </w:t>
      </w:r>
      <w:r>
        <w:t>次，后续各步复用同一个</w:t>
      </w:r>
      <w:r>
        <w:t xml:space="preserve"> U</w:t>
      </w:r>
      <w:r>
        <w:t>。只冻结</w:t>
      </w:r>
      <w:r>
        <w:t xml:space="preserve"> Λ</w:t>
      </w:r>
      <w:r>
        <w:t>，不截断投影权重的梯度；反向贡献自然从各步累加。缓存只在函数局部存在，下一帧重新计算。</w:t>
      </w:r>
    </w:p>
    <w:p w14:paraId="52F9E071" w14:textId="77777777" w:rsidR="00DF78AB" w:rsidRDefault="00C94DF1">
      <w:pPr>
        <w:pStyle w:val="21"/>
      </w:pPr>
      <w:r>
        <w:t>研究诊断不再成为推理必经步骤</w:t>
      </w:r>
    </w:p>
    <w:p w14:paraId="57243BD8" w14:textId="77777777" w:rsidR="00DF78AB" w:rsidRDefault="00AF7D1A">
      <w:pPr>
        <w:keepLines/>
        <w:spacing w:after="140"/>
        <w:jc w:val="center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β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ββ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β u</m:t>
            </m:r>
          </m:sub>
        </m:sSub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uu</m:t>
            </m:r>
          </m:sub>
          <m:sup>
            <m:r>
              <w:rPr>
                <w:rFonts w:ascii="Cambria Math" w:hAnsi="Cambria Math"/>
              </w:rPr>
              <m:t>+</m:t>
            </m:r>
          </m:sup>
        </m:sSub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uβ</m:t>
            </m:r>
          </m:sub>
        </m:sSub>
      </m:oMath>
      <w:r w:rsidR="00C94DF1">
        <w:rPr>
          <w:sz w:val="18"/>
        </w:rPr>
        <w:t xml:space="preserve">  </w:t>
      </w:r>
      <w:r w:rsidR="00C94DF1">
        <w:rPr>
          <w:sz w:val="18"/>
        </w:rPr>
        <w:t>（</w:t>
      </w:r>
      <w:r w:rsidR="00C94DF1">
        <w:rPr>
          <w:sz w:val="18"/>
        </w:rPr>
        <w:t>42</w:t>
      </w:r>
      <w:r w:rsidR="00C94DF1">
        <w:rPr>
          <w:sz w:val="18"/>
        </w:rPr>
        <w:t>）</w:t>
      </w:r>
    </w:p>
    <w:p w14:paraId="2418C3C8" w14:textId="77777777" w:rsidR="00DF78AB" w:rsidRDefault="00C94DF1">
      <w:r>
        <w:t>这个</w:t>
      </w:r>
      <w:r>
        <w:t xml:space="preserve"> Schur </w:t>
      </w:r>
      <w:r>
        <w:t>补试图看消去其他变量后还剩多少体型信息；</w:t>
      </w:r>
      <w:r>
        <w:t xml:space="preserve">u </w:t>
      </w:r>
      <w:r>
        <w:t>是除</w:t>
      </w:r>
      <w:r>
        <w:t xml:space="preserve"> β </w:t>
      </w:r>
      <w:r>
        <w:t>外的局部变量。它受伪逆截断和条件数影响，需结合白化</w:t>
      </w:r>
      <w:r>
        <w:t xml:space="preserve"> J </w:t>
      </w:r>
      <w:r>
        <w:t>的</w:t>
      </w:r>
      <w:r>
        <w:t xml:space="preserve"> SVD </w:t>
      </w:r>
      <w:r>
        <w:t>研究。当前</w:t>
      </w:r>
      <w:r>
        <w:t xml:space="preserve"> TwoStageInference </w:t>
      </w:r>
      <w:r>
        <w:t>与序列获取默认关闭这些诊断，低层</w:t>
      </w:r>
      <w:r>
        <w:t xml:space="preserve"> local_information </w:t>
      </w:r>
      <w:r>
        <w:t>默认仍开启以兼容研究调用。</w:t>
      </w:r>
    </w:p>
    <w:p w14:paraId="651BA23A" w14:textId="77777777" w:rsidR="00DF78AB" w:rsidRDefault="00C94DF1">
      <w:r>
        <w:t>诊断关闭不省掉</w:t>
      </w:r>
      <w:r>
        <w:t xml:space="preserve"> J</w:t>
      </w:r>
      <w:r>
        <w:t>、</w:t>
      </w:r>
      <w:r>
        <w:t>Λ</w:t>
      </w:r>
      <w:r>
        <w:t>、投影合法性或来源检查；开启时复用默认阈值的</w:t>
      </w:r>
      <w:r>
        <w:t xml:space="preserve"> Schur</w:t>
      </w:r>
      <w:r>
        <w:t>，</w:t>
      </w:r>
      <w:r>
        <w:t xml:space="preserve">6 </w:t>
      </w:r>
      <w:r>
        <w:t>次变</w:t>
      </w:r>
      <w:r>
        <w:t xml:space="preserve"> 5 </w:t>
      </w:r>
      <w:r>
        <w:t>次。可选诊断失败只记录</w:t>
      </w:r>
      <w:r>
        <w:t xml:space="preserve"> unavailable </w:t>
      </w:r>
      <w:r>
        <w:t>和原因，保留有效的</w:t>
      </w:r>
      <w:r>
        <w:t xml:space="preserve"> J/Λ</w:t>
      </w:r>
      <w:r>
        <w:t>；核心几何获取失败则仍明确返回无信息。</w:t>
      </w:r>
    </w:p>
    <w:p w14:paraId="702B6B5A" w14:textId="77777777" w:rsidR="00DF78AB" w:rsidRDefault="00C94DF1">
      <w:pPr>
        <w:spacing w:before="140"/>
      </w:pPr>
      <w:r>
        <w:rPr>
          <w:sz w:val="16"/>
        </w:rPr>
        <w:t>实现依据：</w:t>
      </w:r>
      <w:r>
        <w:rPr>
          <w:sz w:val="16"/>
        </w:rPr>
        <w:t>information_encoding.py / JointFlow._information_tokens / geometry_information.information_diagnostics</w:t>
      </w:r>
      <w:r>
        <w:rPr>
          <w:sz w:val="16"/>
        </w:rPr>
        <w:t>。</w:t>
      </w:r>
    </w:p>
    <w:p w14:paraId="4CC24532" w14:textId="77777777" w:rsidR="00DF78AB" w:rsidRDefault="00C94DF1">
      <w:r>
        <w:br w:type="page"/>
      </w:r>
    </w:p>
    <w:p w14:paraId="53E55F69" w14:textId="77777777" w:rsidR="00DF78AB" w:rsidRDefault="00C94DF1">
      <w:pPr>
        <w:pStyle w:val="1"/>
      </w:pPr>
      <w:r>
        <w:lastRenderedPageBreak/>
        <w:t>15</w:t>
      </w:r>
      <w:r>
        <w:t xml:space="preserve">　单模型、双阶段与四个必要对照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3515"/>
        <w:gridCol w:w="4365"/>
      </w:tblGrid>
      <w:tr w:rsidR="00DF78AB" w14:paraId="5412C048" w14:textId="77777777">
        <w:trPr>
          <w:cantSplit/>
          <w:tblHeader/>
        </w:trPr>
        <w:tc>
          <w:tcPr>
            <w:tcW w:w="1701" w:type="dxa"/>
            <w:shd w:val="clear" w:color="auto" w:fill="FFFFFF"/>
          </w:tcPr>
          <w:p w14:paraId="218A2D97" w14:textId="77777777" w:rsidR="00DF78AB" w:rsidRDefault="00C94DF1">
            <w:pPr>
              <w:spacing w:before="80" w:after="80" w:line="259" w:lineRule="auto"/>
            </w:pPr>
            <w:r>
              <w:rPr>
                <w:b/>
                <w:sz w:val="19"/>
              </w:rPr>
              <w:t>路线</w:t>
            </w:r>
          </w:p>
        </w:tc>
        <w:tc>
          <w:tcPr>
            <w:tcW w:w="3515" w:type="dxa"/>
            <w:shd w:val="clear" w:color="auto" w:fill="FFFFFF"/>
          </w:tcPr>
          <w:p w14:paraId="4D03C9A7" w14:textId="77777777" w:rsidR="00DF78AB" w:rsidRDefault="00C94DF1">
            <w:pPr>
              <w:spacing w:before="80" w:after="80" w:line="259" w:lineRule="auto"/>
            </w:pPr>
            <w:r>
              <w:rPr>
                <w:b/>
                <w:sz w:val="19"/>
              </w:rPr>
              <w:t>预测方式</w:t>
            </w:r>
          </w:p>
        </w:tc>
        <w:tc>
          <w:tcPr>
            <w:tcW w:w="4365" w:type="dxa"/>
            <w:shd w:val="clear" w:color="auto" w:fill="FFFFFF"/>
          </w:tcPr>
          <w:p w14:paraId="255BF6AB" w14:textId="77777777" w:rsidR="00DF78AB" w:rsidRDefault="00C94DF1">
            <w:pPr>
              <w:spacing w:before="80" w:after="80" w:line="259" w:lineRule="auto"/>
            </w:pPr>
            <w:r>
              <w:rPr>
                <w:b/>
                <w:sz w:val="19"/>
              </w:rPr>
              <w:t>是否需要信息获取</w:t>
            </w:r>
          </w:p>
        </w:tc>
      </w:tr>
      <w:tr w:rsidR="00DF78AB" w14:paraId="33D39FCE" w14:textId="77777777">
        <w:trPr>
          <w:cantSplit/>
        </w:trPr>
        <w:tc>
          <w:tcPr>
            <w:tcW w:w="1701" w:type="dxa"/>
            <w:shd w:val="clear" w:color="auto" w:fill="FFFFFF"/>
          </w:tcPr>
          <w:p w14:paraId="6E6772E7" w14:textId="77777777" w:rsidR="00DF78AB" w:rsidRDefault="00C94DF1">
            <w:pPr>
              <w:spacing w:before="80" w:after="80" w:line="259" w:lineRule="auto"/>
            </w:pPr>
            <w:r>
              <w:rPr>
                <w:sz w:val="19"/>
              </w:rPr>
              <w:t>F0</w:t>
            </w:r>
          </w:p>
        </w:tc>
        <w:tc>
          <w:tcPr>
            <w:tcW w:w="3515" w:type="dxa"/>
            <w:shd w:val="clear" w:color="auto" w:fill="FFFFFF"/>
          </w:tcPr>
          <w:p w14:paraId="11B00593" w14:textId="77777777" w:rsidR="00DF78AB" w:rsidRDefault="00C94DF1">
            <w:pPr>
              <w:spacing w:before="80" w:after="80" w:line="259" w:lineRule="auto"/>
            </w:pPr>
            <w:r>
              <w:rPr>
                <w:sz w:val="19"/>
              </w:rPr>
              <w:t>单模型</w:t>
            </w:r>
            <w:r>
              <w:rPr>
                <w:sz w:val="19"/>
              </w:rPr>
              <w:t xml:space="preserve"> Flow</w:t>
            </w:r>
            <w:r>
              <w:rPr>
                <w:sz w:val="19"/>
              </w:rPr>
              <w:t>，多候选</w:t>
            </w:r>
          </w:p>
        </w:tc>
        <w:tc>
          <w:tcPr>
            <w:tcW w:w="4365" w:type="dxa"/>
            <w:shd w:val="clear" w:color="auto" w:fill="FFFFFF"/>
          </w:tcPr>
          <w:p w14:paraId="28D2A368" w14:textId="77777777" w:rsidR="00DF78AB" w:rsidRDefault="00C94DF1">
            <w:pPr>
              <w:spacing w:before="80" w:after="80" w:line="259" w:lineRule="auto"/>
            </w:pPr>
            <w:r>
              <w:rPr>
                <w:sz w:val="19"/>
              </w:rPr>
              <w:t>不使用</w:t>
            </w:r>
            <w:r>
              <w:rPr>
                <w:sz w:val="19"/>
              </w:rPr>
              <w:t xml:space="preserve"> Λ</w:t>
            </w:r>
          </w:p>
        </w:tc>
      </w:tr>
      <w:tr w:rsidR="00DF78AB" w14:paraId="485CC0EE" w14:textId="77777777">
        <w:trPr>
          <w:cantSplit/>
        </w:trPr>
        <w:tc>
          <w:tcPr>
            <w:tcW w:w="1701" w:type="dxa"/>
            <w:shd w:val="clear" w:color="auto" w:fill="FFFFFF"/>
          </w:tcPr>
          <w:p w14:paraId="58A65F33" w14:textId="77777777" w:rsidR="00DF78AB" w:rsidRDefault="00C94DF1">
            <w:pPr>
              <w:spacing w:before="80" w:after="80" w:line="259" w:lineRule="auto"/>
            </w:pPr>
            <w:r>
              <w:rPr>
                <w:sz w:val="19"/>
              </w:rPr>
              <w:t>F_info</w:t>
            </w:r>
          </w:p>
        </w:tc>
        <w:tc>
          <w:tcPr>
            <w:tcW w:w="3515" w:type="dxa"/>
            <w:shd w:val="clear" w:color="auto" w:fill="FFFFFF"/>
          </w:tcPr>
          <w:p w14:paraId="019F1EAB" w14:textId="77777777" w:rsidR="00DF78AB" w:rsidRDefault="00C94DF1">
            <w:pPr>
              <w:spacing w:before="80" w:after="80" w:line="259" w:lineRule="auto"/>
            </w:pPr>
            <w:r>
              <w:rPr>
                <w:sz w:val="19"/>
              </w:rPr>
              <w:t>信息条件</w:t>
            </w:r>
            <w:r>
              <w:rPr>
                <w:sz w:val="19"/>
              </w:rPr>
              <w:t xml:space="preserve"> Flow</w:t>
            </w:r>
            <w:r>
              <w:rPr>
                <w:sz w:val="19"/>
              </w:rPr>
              <w:t>，多候选</w:t>
            </w:r>
          </w:p>
        </w:tc>
        <w:tc>
          <w:tcPr>
            <w:tcW w:w="4365" w:type="dxa"/>
            <w:shd w:val="clear" w:color="auto" w:fill="FFFFFF"/>
          </w:tcPr>
          <w:p w14:paraId="50683241" w14:textId="77777777" w:rsidR="00DF78AB" w:rsidRDefault="00C94DF1">
            <w:pPr>
              <w:spacing w:before="80" w:after="80" w:line="259" w:lineRule="auto"/>
            </w:pPr>
            <w:r>
              <w:rPr>
                <w:sz w:val="19"/>
              </w:rPr>
              <w:t>冻结</w:t>
            </w:r>
            <w:r>
              <w:rPr>
                <w:sz w:val="19"/>
              </w:rPr>
              <w:t xml:space="preserve"> G0 → anchor → J → Λ</w:t>
            </w:r>
          </w:p>
        </w:tc>
      </w:tr>
      <w:tr w:rsidR="00DF78AB" w14:paraId="1899F5D8" w14:textId="77777777">
        <w:trPr>
          <w:cantSplit/>
        </w:trPr>
        <w:tc>
          <w:tcPr>
            <w:tcW w:w="1701" w:type="dxa"/>
            <w:shd w:val="clear" w:color="auto" w:fill="FFFFFF"/>
          </w:tcPr>
          <w:p w14:paraId="29623D2F" w14:textId="77777777" w:rsidR="00DF78AB" w:rsidRDefault="00C94DF1">
            <w:pPr>
              <w:spacing w:before="80" w:after="80" w:line="259" w:lineRule="auto"/>
            </w:pPr>
            <w:r>
              <w:rPr>
                <w:sz w:val="19"/>
              </w:rPr>
              <w:t>R0</w:t>
            </w:r>
          </w:p>
        </w:tc>
        <w:tc>
          <w:tcPr>
            <w:tcW w:w="3515" w:type="dxa"/>
            <w:shd w:val="clear" w:color="auto" w:fill="FFFFFF"/>
          </w:tcPr>
          <w:p w14:paraId="38D1FBEE" w14:textId="77777777" w:rsidR="00DF78AB" w:rsidRDefault="00C94DF1">
            <w:pPr>
              <w:spacing w:before="80" w:after="80" w:line="259" w:lineRule="auto"/>
            </w:pPr>
            <w:r>
              <w:rPr>
                <w:sz w:val="19"/>
              </w:rPr>
              <w:t>单模型确定性回归</w:t>
            </w:r>
          </w:p>
        </w:tc>
        <w:tc>
          <w:tcPr>
            <w:tcW w:w="4365" w:type="dxa"/>
            <w:shd w:val="clear" w:color="auto" w:fill="FFFFFF"/>
          </w:tcPr>
          <w:p w14:paraId="6ABABAB7" w14:textId="77777777" w:rsidR="00DF78AB" w:rsidRDefault="00C94DF1">
            <w:pPr>
              <w:spacing w:before="80" w:after="80" w:line="259" w:lineRule="auto"/>
            </w:pPr>
            <w:r>
              <w:rPr>
                <w:sz w:val="19"/>
              </w:rPr>
              <w:t>不使用</w:t>
            </w:r>
            <w:r>
              <w:rPr>
                <w:sz w:val="19"/>
              </w:rPr>
              <w:t xml:space="preserve"> Λ</w:t>
            </w:r>
          </w:p>
        </w:tc>
      </w:tr>
      <w:tr w:rsidR="00DF78AB" w14:paraId="32C25F2E" w14:textId="77777777">
        <w:trPr>
          <w:cantSplit/>
        </w:trPr>
        <w:tc>
          <w:tcPr>
            <w:tcW w:w="1701" w:type="dxa"/>
            <w:shd w:val="clear" w:color="auto" w:fill="FFFFFF"/>
          </w:tcPr>
          <w:p w14:paraId="65792081" w14:textId="77777777" w:rsidR="00DF78AB" w:rsidRDefault="00C94DF1">
            <w:pPr>
              <w:spacing w:before="80" w:after="80" w:line="259" w:lineRule="auto"/>
            </w:pPr>
            <w:r>
              <w:rPr>
                <w:sz w:val="19"/>
              </w:rPr>
              <w:t>R_info</w:t>
            </w:r>
          </w:p>
        </w:tc>
        <w:tc>
          <w:tcPr>
            <w:tcW w:w="3515" w:type="dxa"/>
            <w:shd w:val="clear" w:color="auto" w:fill="FFFFFF"/>
          </w:tcPr>
          <w:p w14:paraId="72E0E82D" w14:textId="77777777" w:rsidR="00DF78AB" w:rsidRDefault="00C94DF1">
            <w:pPr>
              <w:spacing w:before="80" w:after="80" w:line="259" w:lineRule="auto"/>
            </w:pPr>
            <w:r>
              <w:rPr>
                <w:sz w:val="19"/>
              </w:rPr>
              <w:t>信息条件确定性回归</w:t>
            </w:r>
          </w:p>
        </w:tc>
        <w:tc>
          <w:tcPr>
            <w:tcW w:w="4365" w:type="dxa"/>
            <w:shd w:val="clear" w:color="auto" w:fill="FFFFFF"/>
          </w:tcPr>
          <w:p w14:paraId="3937F518" w14:textId="77777777" w:rsidR="00DF78AB" w:rsidRDefault="00C94DF1">
            <w:pPr>
              <w:spacing w:before="80" w:after="80" w:line="259" w:lineRule="auto"/>
            </w:pPr>
            <w:r>
              <w:rPr>
                <w:sz w:val="19"/>
              </w:rPr>
              <w:t>相同冻结</w:t>
            </w:r>
            <w:r>
              <w:rPr>
                <w:sz w:val="19"/>
              </w:rPr>
              <w:t xml:space="preserve"> G0 </w:t>
            </w:r>
            <w:r>
              <w:rPr>
                <w:sz w:val="19"/>
              </w:rPr>
              <w:t>来源与获取规则</w:t>
            </w:r>
          </w:p>
        </w:tc>
      </w:tr>
    </w:tbl>
    <w:p w14:paraId="65CA29CC" w14:textId="77777777" w:rsidR="00DF78AB" w:rsidRDefault="00DF78AB">
      <w:pPr>
        <w:spacing w:after="0"/>
      </w:pPr>
    </w:p>
    <w:p w14:paraId="17B258E5" w14:textId="77777777" w:rsidR="00DF78AB" w:rsidRDefault="00C94DF1">
      <w:r>
        <w:t xml:space="preserve">F0/R0 </w:t>
      </w:r>
      <w:r>
        <w:t>回答</w:t>
      </w:r>
      <w:r>
        <w:t>“</w:t>
      </w:r>
      <w:r>
        <w:t>生成多个候选是否比直接回归有价值</w:t>
      </w:r>
      <w:r>
        <w:t>”</w:t>
      </w:r>
      <w:r>
        <w:t>；</w:t>
      </w:r>
      <w:r>
        <w:t xml:space="preserve">F_info/F0 </w:t>
      </w:r>
      <w:r>
        <w:t>回答</w:t>
      </w:r>
      <w:r>
        <w:t>“</w:t>
      </w:r>
      <w:r>
        <w:t>几何信息编码是否帮助生成</w:t>
      </w:r>
      <w:r>
        <w:t>”</w:t>
      </w:r>
      <w:r>
        <w:t>；</w:t>
      </w:r>
      <w:r>
        <w:t xml:space="preserve">R_info/R0 </w:t>
      </w:r>
      <w:r>
        <w:t>回答</w:t>
      </w:r>
      <w:r>
        <w:t>“</w:t>
      </w:r>
      <w:r>
        <w:t>相同信息是否也能帮助更简单的回归</w:t>
      </w:r>
      <w:r>
        <w:t>”</w:t>
      </w:r>
      <w:r>
        <w:t>。若只比较一个弱回归与复杂双生成器，就分不清收益来自生成机制、额外条件、额外容量还是额外计算。</w:t>
      </w:r>
    </w:p>
    <w:p w14:paraId="3008FE3E" w14:textId="77777777" w:rsidR="00DF78AB" w:rsidRDefault="00C94DF1">
      <w:pPr>
        <w:pStyle w:val="21"/>
      </w:pPr>
      <w:r>
        <w:t xml:space="preserve">TwoStageInference </w:t>
      </w:r>
      <w:r>
        <w:t>真实做了什么</w:t>
      </w:r>
    </w:p>
    <w:p w14:paraId="640E5B13" w14:textId="77777777" w:rsidR="00DF78AB" w:rsidRDefault="00C94DF1">
      <w:r>
        <w:t xml:space="preserve">① G0 </w:t>
      </w:r>
      <w:r>
        <w:t>与</w:t>
      </w:r>
      <w:r>
        <w:t xml:space="preserve"> G1 </w:t>
      </w:r>
      <w:r>
        <w:t>必须是不同实例并具有相同拓扑；</w:t>
      </w:r>
      <w:r>
        <w:t xml:space="preserve">G0 </w:t>
      </w:r>
      <w:r>
        <w:t>被设为</w:t>
      </w:r>
      <w:r>
        <w:t xml:space="preserve"> eval </w:t>
      </w:r>
      <w:r>
        <w:t>且关闭参数梯度。</w:t>
      </w:r>
      <w:r>
        <w:t xml:space="preserve">② </w:t>
      </w:r>
      <w:r>
        <w:t>各自维护独立观测状态。</w:t>
      </w:r>
      <w:r>
        <w:t xml:space="preserve">③ G0 </w:t>
      </w:r>
      <w:r>
        <w:t>用自己的</w:t>
      </w:r>
      <w:r>
        <w:t xml:space="preserve"> stream </w:t>
      </w:r>
      <w:r>
        <w:t>采样，获得</w:t>
      </w:r>
      <w:r>
        <w:t xml:space="preserve"> anchor </w:t>
      </w:r>
      <w:r>
        <w:t>和</w:t>
      </w:r>
      <w:r>
        <w:t xml:space="preserve"> Λ</w:t>
      </w:r>
      <w:r>
        <w:t>。</w:t>
      </w:r>
      <w:r>
        <w:t xml:space="preserve">④ G1 </w:t>
      </w:r>
      <w:r>
        <w:t>编码同一当前观测，并用自己的噪声和</w:t>
      </w:r>
      <w:r>
        <w:t xml:space="preserve"> Λ </w:t>
      </w:r>
      <w:r>
        <w:t>生成最终候选。</w:t>
      </w:r>
      <w:r>
        <w:t xml:space="preserve">⑤ </w:t>
      </w:r>
      <w:r>
        <w:t>返回两个候选池、信息对象、两个</w:t>
      </w:r>
      <w:r>
        <w:t xml:space="preserve"> carry </w:t>
      </w:r>
      <w:r>
        <w:t>和成本记录。</w:t>
      </w:r>
    </w:p>
    <w:p w14:paraId="15C8DDD8" w14:textId="77777777" w:rsidR="00DF78AB" w:rsidRDefault="00C94DF1">
      <w:r>
        <w:t>第二阶段若</w:t>
      </w:r>
      <w:r>
        <w:t xml:space="preserve"> regression=True</w:t>
      </w:r>
      <w:r>
        <w:t>，要求</w:t>
      </w:r>
      <w:r>
        <w:t xml:space="preserve"> k=1</w:t>
      </w:r>
      <w:r>
        <w:t>，并在进入高成本</w:t>
      </w:r>
      <w:r>
        <w:t xml:space="preserve"> anchor/J </w:t>
      </w:r>
      <w:r>
        <w:t>前拒绝不合理的候选预算。回归只需一次预测调用，但仍要付出前面的</w:t>
      </w:r>
      <w:r>
        <w:t xml:space="preserve"> G0 </w:t>
      </w:r>
      <w:r>
        <w:t>和</w:t>
      </w:r>
      <w:r>
        <w:t xml:space="preserve"> J </w:t>
      </w:r>
      <w:r>
        <w:t>获取成本。不能把缓存好的</w:t>
      </w:r>
      <w:r>
        <w:t xml:space="preserve"> Λ </w:t>
      </w:r>
      <w:r>
        <w:t>当作部署时免费输入。</w:t>
      </w:r>
    </w:p>
    <w:p w14:paraId="55F35732" w14:textId="77777777" w:rsidR="00DF78AB" w:rsidRDefault="00C94DF1">
      <w:pPr>
        <w:pStyle w:val="21"/>
      </w:pPr>
      <w:r>
        <w:t>失败与回退的具体含义</w:t>
      </w:r>
    </w:p>
    <w:p w14:paraId="73650E0D" w14:textId="77777777" w:rsidR="00DF78AB" w:rsidRDefault="00C94DF1">
      <w:r>
        <w:t>若局部信息不可用，</w:t>
      </w:r>
      <w:r>
        <w:t xml:space="preserve">G1 </w:t>
      </w:r>
      <w:r>
        <w:t>收到</w:t>
      </w:r>
      <w:r>
        <w:t xml:space="preserve"> information=None</w:t>
      </w:r>
      <w:r>
        <w:t>，保留原因并沿已有无信息分支执行。这是同一个</w:t>
      </w:r>
      <w:r>
        <w:t xml:space="preserve"> G1 </w:t>
      </w:r>
      <w:r>
        <w:t>在缺少附加条件时运行，不代表调用了另一个训练好的</w:t>
      </w:r>
      <w:r>
        <w:t xml:space="preserve"> F0</w:t>
      </w:r>
      <w:r>
        <w:t>。它是否在真实缺信息场景可靠，仍取决于训练分布与评价。</w:t>
      </w:r>
      <w:r>
        <w:t xml:space="preserve">A6/A7 </w:t>
      </w:r>
      <w:r>
        <w:t>的候选决策另有回到</w:t>
      </w:r>
      <w:r>
        <w:t xml:space="preserve"> A4 </w:t>
      </w:r>
      <w:r>
        <w:t>的规则，二者是不同位置的回退。</w:t>
      </w:r>
    </w:p>
    <w:p w14:paraId="06D8F05A" w14:textId="77777777" w:rsidR="00DF78AB" w:rsidRDefault="00C94DF1">
      <w:pPr>
        <w:pStyle w:val="21"/>
      </w:pPr>
      <w:r>
        <w:t>完整成本该怎样算</w:t>
      </w:r>
    </w:p>
    <w:p w14:paraId="4B896843" w14:textId="77777777" w:rsidR="00DF78AB" w:rsidRDefault="00C94DF1">
      <w:r>
        <w:t>全</w:t>
      </w:r>
      <w:r>
        <w:t xml:space="preserve"> 52 </w:t>
      </w:r>
      <w:r>
        <w:t>节点单模型是</w:t>
      </w:r>
      <w:r>
        <w:t xml:space="preserve"> 711,443 </w:t>
      </w:r>
      <w:r>
        <w:t>个学习参数；两模型合计</w:t>
      </w:r>
      <w:r>
        <w:t xml:space="preserve"> 1,422,886 </w:t>
      </w:r>
      <w:r>
        <w:t>个。默认两阶段合计</w:t>
      </w:r>
      <w:r>
        <w:t xml:space="preserve"> 16 </w:t>
      </w:r>
      <w:r>
        <w:t>次</w:t>
      </w:r>
      <w:r>
        <w:t xml:space="preserve"> velocity batch </w:t>
      </w:r>
      <w:r>
        <w:t>调用、</w:t>
      </w:r>
      <w:r>
        <w:t xml:space="preserve">512 </w:t>
      </w:r>
      <w:r>
        <w:t>个候选状态求值，此外还有</w:t>
      </w:r>
      <w:r>
        <w:t xml:space="preserve"> 339 </w:t>
      </w:r>
      <w:r>
        <w:t>个</w:t>
      </w:r>
      <w:r>
        <w:t xml:space="preserve"> FD </w:t>
      </w:r>
      <w:r>
        <w:t>解码状态、最终候选解码与选择。这些数值是算子计数，不能直接换成实时速度或实际显存。</w:t>
      </w:r>
    </w:p>
    <w:p w14:paraId="7171BBB0" w14:textId="77777777" w:rsidR="00DF78AB" w:rsidRDefault="00C94DF1">
      <w:r>
        <w:t>变化的噪声条件若只交给信息路线，比较就不再是纯编码机制对照。四法研究还需匹配条件、标签、归一化、划分与训练预算，并单独比较完整成本。目前这些真实训练与配对结果尚未完成。</w:t>
      </w:r>
    </w:p>
    <w:p w14:paraId="333A379D" w14:textId="77777777" w:rsidR="00DF78AB" w:rsidRDefault="00C94DF1">
      <w:pPr>
        <w:spacing w:before="140"/>
      </w:pPr>
      <w:r>
        <w:rPr>
          <w:sz w:val="16"/>
        </w:rPr>
        <w:t>实现依据：</w:t>
      </w:r>
      <w:r>
        <w:rPr>
          <w:sz w:val="16"/>
        </w:rPr>
        <w:t>pipeline.TwoStageInference / flow_research_plan_v1.json / flow_next_config_v1.json</w:t>
      </w:r>
      <w:r>
        <w:rPr>
          <w:sz w:val="16"/>
        </w:rPr>
        <w:t>。</w:t>
      </w:r>
    </w:p>
    <w:p w14:paraId="5B74526F" w14:textId="77777777" w:rsidR="00DF78AB" w:rsidRDefault="00C94DF1">
      <w:r>
        <w:br w:type="page"/>
      </w:r>
    </w:p>
    <w:p w14:paraId="188B4258" w14:textId="77777777" w:rsidR="00DF78AB" w:rsidRDefault="00C94DF1">
      <w:pPr>
        <w:pStyle w:val="1"/>
      </w:pPr>
      <w:r>
        <w:lastRenderedPageBreak/>
        <w:t>16</w:t>
      </w:r>
      <w:r>
        <w:t xml:space="preserve">　为什么最后要选一个完整候选</w:t>
      </w:r>
    </w:p>
    <w:p w14:paraId="317CF187" w14:textId="77777777" w:rsidR="00DF78AB" w:rsidRDefault="00C94DF1">
      <w:r>
        <w:t>多候选模型输出的是若干套相互协调的姿态、位置与体型。最终决策必须尊重这个联合单位。例如候选</w:t>
      </w:r>
      <w:r>
        <w:t xml:space="preserve"> 1 </w:t>
      </w:r>
      <w:r>
        <w:t>用较短的前臂配较小肘角，候选</w:t>
      </w:r>
      <w:r>
        <w:t xml:space="preserve"> 2 </w:t>
      </w:r>
      <w:r>
        <w:t>用较长前臂配较大肘角；单独拿候选</w:t>
      </w:r>
      <w:r>
        <w:t xml:space="preserve"> 1 </w:t>
      </w:r>
      <w:r>
        <w:t>的手腕、候选</w:t>
      </w:r>
      <w:r>
        <w:t xml:space="preserve"> 2 </w:t>
      </w:r>
      <w:r>
        <w:t>的肘和平均</w:t>
      </w:r>
      <w:r>
        <w:t xml:space="preserve"> β</w:t>
      </w:r>
      <w:r>
        <w:t>，未必对应任何一套生成过的人体参数。</w:t>
      </w:r>
    </w:p>
    <w:p w14:paraId="214A8D6E" w14:textId="77777777" w:rsidR="00DF78AB" w:rsidRDefault="00C94DF1">
      <w:pPr>
        <w:jc w:val="center"/>
      </w:pPr>
      <w:r>
        <w:rPr>
          <w:noProof/>
        </w:rPr>
        <w:drawing>
          <wp:inline distT="0" distB="0" distL="0" distR="0" wp14:anchorId="49921965" wp14:editId="04E51821">
            <wp:extent cx="6048000" cy="200504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2005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07014" w14:textId="77777777" w:rsidR="00DF78AB" w:rsidRDefault="00C94DF1">
      <w:pPr>
        <w:pStyle w:val="af7"/>
        <w:jc w:val="center"/>
      </w:pPr>
      <w:r>
        <w:t>图</w:t>
      </w:r>
      <w:r>
        <w:t xml:space="preserve"> 6  </w:t>
      </w:r>
      <w:r>
        <w:t>完整候选选择保留同一人体内部的参数关系。图中数字仅是候选编号。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50"/>
        <w:gridCol w:w="5783"/>
        <w:gridCol w:w="2948"/>
      </w:tblGrid>
      <w:tr w:rsidR="00DF78AB" w14:paraId="32E471C6" w14:textId="77777777">
        <w:trPr>
          <w:cantSplit/>
          <w:tblHeader/>
        </w:trPr>
        <w:tc>
          <w:tcPr>
            <w:tcW w:w="850" w:type="dxa"/>
            <w:shd w:val="clear" w:color="auto" w:fill="FFFFFF"/>
          </w:tcPr>
          <w:p w14:paraId="2B78952B" w14:textId="77777777" w:rsidR="00DF78AB" w:rsidRDefault="00C94DF1">
            <w:pPr>
              <w:spacing w:before="80" w:after="80" w:line="259" w:lineRule="auto"/>
            </w:pPr>
            <w:r>
              <w:rPr>
                <w:b/>
                <w:sz w:val="19"/>
              </w:rPr>
              <w:t>方法</w:t>
            </w:r>
          </w:p>
        </w:tc>
        <w:tc>
          <w:tcPr>
            <w:tcW w:w="5783" w:type="dxa"/>
            <w:shd w:val="clear" w:color="auto" w:fill="FFFFFF"/>
          </w:tcPr>
          <w:p w14:paraId="4BFF6DA9" w14:textId="77777777" w:rsidR="00DF78AB" w:rsidRDefault="00C94DF1">
            <w:pPr>
              <w:spacing w:before="80" w:after="80" w:line="259" w:lineRule="auto"/>
            </w:pPr>
            <w:r>
              <w:rPr>
                <w:b/>
                <w:sz w:val="19"/>
              </w:rPr>
              <w:t>计算规则</w:t>
            </w:r>
          </w:p>
        </w:tc>
        <w:tc>
          <w:tcPr>
            <w:tcW w:w="2948" w:type="dxa"/>
            <w:shd w:val="clear" w:color="auto" w:fill="FFFFFF"/>
          </w:tcPr>
          <w:p w14:paraId="211EBA79" w14:textId="77777777" w:rsidR="00DF78AB" w:rsidRDefault="00C94DF1">
            <w:pPr>
              <w:spacing w:before="80" w:after="80" w:line="259" w:lineRule="auto"/>
            </w:pPr>
            <w:r>
              <w:rPr>
                <w:b/>
                <w:sz w:val="19"/>
              </w:rPr>
              <w:t>输出性质</w:t>
            </w:r>
          </w:p>
        </w:tc>
      </w:tr>
      <w:tr w:rsidR="00DF78AB" w14:paraId="327E8DBE" w14:textId="77777777">
        <w:trPr>
          <w:cantSplit/>
        </w:trPr>
        <w:tc>
          <w:tcPr>
            <w:tcW w:w="850" w:type="dxa"/>
            <w:shd w:val="clear" w:color="auto" w:fill="FFFFFF"/>
          </w:tcPr>
          <w:p w14:paraId="00ED8D27" w14:textId="77777777" w:rsidR="00DF78AB" w:rsidRDefault="00C94DF1">
            <w:pPr>
              <w:spacing w:before="80" w:after="80" w:line="259" w:lineRule="auto"/>
            </w:pPr>
            <w:r>
              <w:rPr>
                <w:sz w:val="19"/>
              </w:rPr>
              <w:t>A0</w:t>
            </w:r>
          </w:p>
        </w:tc>
        <w:tc>
          <w:tcPr>
            <w:tcW w:w="5783" w:type="dxa"/>
            <w:shd w:val="clear" w:color="auto" w:fill="FFFFFF"/>
          </w:tcPr>
          <w:p w14:paraId="344CCAF0" w14:textId="77777777" w:rsidR="00DF78AB" w:rsidRDefault="00C94DF1">
            <w:pPr>
              <w:spacing w:before="80" w:after="80" w:line="259" w:lineRule="auto"/>
            </w:pPr>
            <w:r>
              <w:rPr>
                <w:sz w:val="19"/>
              </w:rPr>
              <w:t>选原始编号中的第一个候选；失败则保留失败</w:t>
            </w:r>
          </w:p>
        </w:tc>
        <w:tc>
          <w:tcPr>
            <w:tcW w:w="2948" w:type="dxa"/>
            <w:shd w:val="clear" w:color="auto" w:fill="FFFFFF"/>
          </w:tcPr>
          <w:p w14:paraId="011234C1" w14:textId="77777777" w:rsidR="00DF78AB" w:rsidRDefault="00C94DF1">
            <w:pPr>
              <w:spacing w:before="80" w:after="80" w:line="259" w:lineRule="auto"/>
            </w:pPr>
            <w:r>
              <w:rPr>
                <w:sz w:val="19"/>
              </w:rPr>
              <w:t>完整候选基准</w:t>
            </w:r>
          </w:p>
        </w:tc>
      </w:tr>
      <w:tr w:rsidR="00DF78AB" w14:paraId="4849FAB1" w14:textId="77777777">
        <w:trPr>
          <w:cantSplit/>
        </w:trPr>
        <w:tc>
          <w:tcPr>
            <w:tcW w:w="850" w:type="dxa"/>
            <w:shd w:val="clear" w:color="auto" w:fill="FFFFFF"/>
          </w:tcPr>
          <w:p w14:paraId="3C108801" w14:textId="77777777" w:rsidR="00DF78AB" w:rsidRDefault="00C94DF1">
            <w:pPr>
              <w:spacing w:before="80" w:after="80" w:line="259" w:lineRule="auto"/>
            </w:pPr>
            <w:r>
              <w:rPr>
                <w:sz w:val="19"/>
              </w:rPr>
              <w:t>A1</w:t>
            </w:r>
          </w:p>
        </w:tc>
        <w:tc>
          <w:tcPr>
            <w:tcW w:w="5783" w:type="dxa"/>
            <w:shd w:val="clear" w:color="auto" w:fill="FFFFFF"/>
          </w:tcPr>
          <w:p w14:paraId="613E711E" w14:textId="77777777" w:rsidR="00DF78AB" w:rsidRDefault="00C94DF1">
            <w:pPr>
              <w:spacing w:before="80" w:after="80" w:line="259" w:lineRule="auto"/>
            </w:pPr>
            <w:r>
              <w:rPr>
                <w:sz w:val="19"/>
              </w:rPr>
              <w:t>合法候选的绝对</w:t>
            </w:r>
            <w:r>
              <w:rPr>
                <w:sz w:val="19"/>
              </w:rPr>
              <w:t xml:space="preserve"> COCO17 </w:t>
            </w:r>
            <w:r>
              <w:rPr>
                <w:sz w:val="19"/>
              </w:rPr>
              <w:t>坐标均值</w:t>
            </w:r>
          </w:p>
        </w:tc>
        <w:tc>
          <w:tcPr>
            <w:tcW w:w="2948" w:type="dxa"/>
            <w:shd w:val="clear" w:color="auto" w:fill="FFFFFF"/>
          </w:tcPr>
          <w:p w14:paraId="3386752C" w14:textId="77777777" w:rsidR="00DF78AB" w:rsidRDefault="00C94DF1">
            <w:pPr>
              <w:spacing w:before="80" w:after="80" w:line="259" w:lineRule="auto"/>
            </w:pPr>
            <w:r>
              <w:rPr>
                <w:sz w:val="19"/>
              </w:rPr>
              <w:t>仅三维点诊断</w:t>
            </w:r>
          </w:p>
        </w:tc>
      </w:tr>
      <w:tr w:rsidR="00DF78AB" w14:paraId="293EC7B5" w14:textId="77777777">
        <w:trPr>
          <w:cantSplit/>
        </w:trPr>
        <w:tc>
          <w:tcPr>
            <w:tcW w:w="850" w:type="dxa"/>
            <w:shd w:val="clear" w:color="auto" w:fill="FFFFFF"/>
          </w:tcPr>
          <w:p w14:paraId="59232CBE" w14:textId="77777777" w:rsidR="00DF78AB" w:rsidRDefault="00C94DF1">
            <w:pPr>
              <w:spacing w:before="80" w:after="80" w:line="259" w:lineRule="auto"/>
            </w:pPr>
            <w:r>
              <w:rPr>
                <w:sz w:val="19"/>
              </w:rPr>
              <w:t>A2</w:t>
            </w:r>
          </w:p>
        </w:tc>
        <w:tc>
          <w:tcPr>
            <w:tcW w:w="5783" w:type="dxa"/>
            <w:shd w:val="clear" w:color="auto" w:fill="FFFFFF"/>
          </w:tcPr>
          <w:p w14:paraId="35786A10" w14:textId="77777777" w:rsidR="00DF78AB" w:rsidRDefault="00C94DF1">
            <w:pPr>
              <w:spacing w:before="80" w:after="80" w:line="259" w:lineRule="auto"/>
            </w:pPr>
            <w:r>
              <w:rPr>
                <w:sz w:val="19"/>
              </w:rPr>
              <w:t>选择原鱼眼观测成本最小者</w:t>
            </w:r>
          </w:p>
        </w:tc>
        <w:tc>
          <w:tcPr>
            <w:tcW w:w="2948" w:type="dxa"/>
            <w:shd w:val="clear" w:color="auto" w:fill="FFFFFF"/>
          </w:tcPr>
          <w:p w14:paraId="6789B702" w14:textId="77777777" w:rsidR="00DF78AB" w:rsidRDefault="00C94DF1">
            <w:pPr>
              <w:spacing w:before="80" w:after="80" w:line="259" w:lineRule="auto"/>
            </w:pPr>
            <w:r>
              <w:rPr>
                <w:sz w:val="19"/>
              </w:rPr>
              <w:t>完整候选</w:t>
            </w:r>
          </w:p>
        </w:tc>
      </w:tr>
      <w:tr w:rsidR="00DF78AB" w14:paraId="3FE3C3E5" w14:textId="77777777">
        <w:trPr>
          <w:cantSplit/>
        </w:trPr>
        <w:tc>
          <w:tcPr>
            <w:tcW w:w="850" w:type="dxa"/>
            <w:shd w:val="clear" w:color="auto" w:fill="FFFFFF"/>
          </w:tcPr>
          <w:p w14:paraId="68802785" w14:textId="77777777" w:rsidR="00DF78AB" w:rsidRDefault="00C94DF1">
            <w:pPr>
              <w:spacing w:before="80" w:after="80" w:line="259" w:lineRule="auto"/>
            </w:pPr>
            <w:r>
              <w:rPr>
                <w:sz w:val="19"/>
              </w:rPr>
              <w:t>A3</w:t>
            </w:r>
          </w:p>
        </w:tc>
        <w:tc>
          <w:tcPr>
            <w:tcW w:w="5783" w:type="dxa"/>
            <w:shd w:val="clear" w:color="auto" w:fill="FFFFFF"/>
          </w:tcPr>
          <w:p w14:paraId="1778FF12" w14:textId="77777777" w:rsidR="00DF78AB" w:rsidRDefault="00C94DF1">
            <w:pPr>
              <w:spacing w:before="80" w:after="80" w:line="259" w:lineRule="auto"/>
            </w:pPr>
            <w:r>
              <w:rPr>
                <w:sz w:val="19"/>
              </w:rPr>
              <w:t>按关节最优选择</w:t>
            </w:r>
            <w:r>
              <w:rPr>
                <w:sz w:val="19"/>
              </w:rPr>
              <w:t xml:space="preserve"> / top-k </w:t>
            </w:r>
            <w:r>
              <w:rPr>
                <w:sz w:val="19"/>
              </w:rPr>
              <w:t>加权工程对照</w:t>
            </w:r>
          </w:p>
        </w:tc>
        <w:tc>
          <w:tcPr>
            <w:tcW w:w="2948" w:type="dxa"/>
            <w:shd w:val="clear" w:color="auto" w:fill="FFFFFF"/>
          </w:tcPr>
          <w:p w14:paraId="17DE22A5" w14:textId="77777777" w:rsidR="00DF78AB" w:rsidRDefault="00C94DF1">
            <w:pPr>
              <w:spacing w:before="80" w:after="80" w:line="259" w:lineRule="auto"/>
            </w:pPr>
            <w:r>
              <w:rPr>
                <w:sz w:val="19"/>
              </w:rPr>
              <w:t>仅三维点诊断</w:t>
            </w:r>
          </w:p>
        </w:tc>
      </w:tr>
      <w:tr w:rsidR="00DF78AB" w14:paraId="61DE9FB5" w14:textId="77777777">
        <w:trPr>
          <w:cantSplit/>
        </w:trPr>
        <w:tc>
          <w:tcPr>
            <w:tcW w:w="850" w:type="dxa"/>
            <w:shd w:val="clear" w:color="auto" w:fill="FFFFFF"/>
          </w:tcPr>
          <w:p w14:paraId="1FDF0BA0" w14:textId="77777777" w:rsidR="00DF78AB" w:rsidRDefault="00C94DF1">
            <w:pPr>
              <w:spacing w:before="80" w:after="80" w:line="259" w:lineRule="auto"/>
            </w:pPr>
            <w:r>
              <w:rPr>
                <w:sz w:val="19"/>
              </w:rPr>
              <w:t>A4</w:t>
            </w:r>
          </w:p>
        </w:tc>
        <w:tc>
          <w:tcPr>
            <w:tcW w:w="5783" w:type="dxa"/>
            <w:shd w:val="clear" w:color="auto" w:fill="FFFFFF"/>
          </w:tcPr>
          <w:p w14:paraId="4ACDAE06" w14:textId="77777777" w:rsidR="00DF78AB" w:rsidRDefault="00C94DF1">
            <w:pPr>
              <w:spacing w:before="80" w:after="80" w:line="259" w:lineRule="auto"/>
            </w:pPr>
            <w:r>
              <w:rPr>
                <w:sz w:val="19"/>
              </w:rPr>
              <w:t>完整参数距离的</w:t>
            </w:r>
            <w:r>
              <w:rPr>
                <w:sz w:val="19"/>
              </w:rPr>
              <w:t xml:space="preserve"> medoid</w:t>
            </w:r>
            <w:r>
              <w:rPr>
                <w:sz w:val="19"/>
              </w:rPr>
              <w:t>：平均距离最小</w:t>
            </w:r>
          </w:p>
        </w:tc>
        <w:tc>
          <w:tcPr>
            <w:tcW w:w="2948" w:type="dxa"/>
            <w:shd w:val="clear" w:color="auto" w:fill="FFFFFF"/>
          </w:tcPr>
          <w:p w14:paraId="4F99FF29" w14:textId="77777777" w:rsidR="00DF78AB" w:rsidRDefault="00C94DF1">
            <w:pPr>
              <w:spacing w:before="80" w:after="80" w:line="259" w:lineRule="auto"/>
            </w:pPr>
            <w:r>
              <w:rPr>
                <w:sz w:val="19"/>
              </w:rPr>
              <w:t>完整候选</w:t>
            </w:r>
          </w:p>
        </w:tc>
      </w:tr>
      <w:tr w:rsidR="00DF78AB" w14:paraId="1CB24639" w14:textId="77777777">
        <w:trPr>
          <w:cantSplit/>
        </w:trPr>
        <w:tc>
          <w:tcPr>
            <w:tcW w:w="850" w:type="dxa"/>
            <w:shd w:val="clear" w:color="auto" w:fill="FFFFFF"/>
          </w:tcPr>
          <w:p w14:paraId="34A1DE76" w14:textId="77777777" w:rsidR="00DF78AB" w:rsidRDefault="00C94DF1">
            <w:pPr>
              <w:spacing w:before="80" w:after="80" w:line="259" w:lineRule="auto"/>
            </w:pPr>
            <w:r>
              <w:rPr>
                <w:sz w:val="19"/>
              </w:rPr>
              <w:t>A5</w:t>
            </w:r>
          </w:p>
        </w:tc>
        <w:tc>
          <w:tcPr>
            <w:tcW w:w="5783" w:type="dxa"/>
            <w:shd w:val="clear" w:color="auto" w:fill="FFFFFF"/>
          </w:tcPr>
          <w:p w14:paraId="40E02A70" w14:textId="77777777" w:rsidR="00DF78AB" w:rsidRDefault="00C94DF1">
            <w:pPr>
              <w:spacing w:before="80" w:after="80" w:line="259" w:lineRule="auto"/>
            </w:pPr>
            <w:r>
              <w:rPr>
                <w:sz w:val="19"/>
              </w:rPr>
              <w:t>平均平方距离，加可选几何成本</w:t>
            </w:r>
          </w:p>
        </w:tc>
        <w:tc>
          <w:tcPr>
            <w:tcW w:w="2948" w:type="dxa"/>
            <w:shd w:val="clear" w:color="auto" w:fill="FFFFFF"/>
          </w:tcPr>
          <w:p w14:paraId="72C8CECB" w14:textId="77777777" w:rsidR="00DF78AB" w:rsidRDefault="00C94DF1">
            <w:pPr>
              <w:spacing w:before="80" w:after="80" w:line="259" w:lineRule="auto"/>
            </w:pPr>
            <w:r>
              <w:rPr>
                <w:sz w:val="19"/>
              </w:rPr>
              <w:t>完整候选</w:t>
            </w:r>
          </w:p>
        </w:tc>
      </w:tr>
      <w:tr w:rsidR="00DF78AB" w14:paraId="401A9EEF" w14:textId="77777777">
        <w:trPr>
          <w:cantSplit/>
        </w:trPr>
        <w:tc>
          <w:tcPr>
            <w:tcW w:w="850" w:type="dxa"/>
            <w:shd w:val="clear" w:color="auto" w:fill="FFFFFF"/>
          </w:tcPr>
          <w:p w14:paraId="7E3CB193" w14:textId="77777777" w:rsidR="00DF78AB" w:rsidRDefault="00C94DF1">
            <w:pPr>
              <w:spacing w:before="80" w:after="80" w:line="259" w:lineRule="auto"/>
            </w:pPr>
            <w:r>
              <w:rPr>
                <w:sz w:val="19"/>
              </w:rPr>
              <w:t>A6</w:t>
            </w:r>
          </w:p>
        </w:tc>
        <w:tc>
          <w:tcPr>
            <w:tcW w:w="5783" w:type="dxa"/>
            <w:shd w:val="clear" w:color="auto" w:fill="FFFFFF"/>
          </w:tcPr>
          <w:p w14:paraId="79754F6E" w14:textId="77777777" w:rsidR="00DF78AB" w:rsidRDefault="00C94DF1">
            <w:pPr>
              <w:spacing w:before="80" w:after="80" w:line="259" w:lineRule="auto"/>
            </w:pPr>
            <w:r>
              <w:rPr>
                <w:sz w:val="19"/>
              </w:rPr>
              <w:t xml:space="preserve">Λ </w:t>
            </w:r>
            <w:r>
              <w:rPr>
                <w:sz w:val="19"/>
              </w:rPr>
              <w:t>构造的方向性二次风险，加几何成本</w:t>
            </w:r>
          </w:p>
        </w:tc>
        <w:tc>
          <w:tcPr>
            <w:tcW w:w="2948" w:type="dxa"/>
            <w:shd w:val="clear" w:color="auto" w:fill="FFFFFF"/>
          </w:tcPr>
          <w:p w14:paraId="2475390E" w14:textId="77777777" w:rsidR="00DF78AB" w:rsidRDefault="00C94DF1">
            <w:pPr>
              <w:spacing w:before="80" w:after="80" w:line="259" w:lineRule="auto"/>
            </w:pPr>
            <w:r>
              <w:rPr>
                <w:sz w:val="19"/>
              </w:rPr>
              <w:t>完整候选</w:t>
            </w:r>
          </w:p>
        </w:tc>
      </w:tr>
      <w:tr w:rsidR="00DF78AB" w14:paraId="4062CDE8" w14:textId="77777777">
        <w:trPr>
          <w:cantSplit/>
        </w:trPr>
        <w:tc>
          <w:tcPr>
            <w:tcW w:w="850" w:type="dxa"/>
            <w:shd w:val="clear" w:color="auto" w:fill="FFFFFF"/>
          </w:tcPr>
          <w:p w14:paraId="5850104A" w14:textId="77777777" w:rsidR="00DF78AB" w:rsidRDefault="00C94DF1">
            <w:pPr>
              <w:spacing w:before="80" w:after="80" w:line="259" w:lineRule="auto"/>
            </w:pPr>
            <w:r>
              <w:rPr>
                <w:sz w:val="19"/>
              </w:rPr>
              <w:t>A7</w:t>
            </w:r>
          </w:p>
        </w:tc>
        <w:tc>
          <w:tcPr>
            <w:tcW w:w="5783" w:type="dxa"/>
            <w:shd w:val="clear" w:color="auto" w:fill="FFFFFF"/>
          </w:tcPr>
          <w:p w14:paraId="128DBC14" w14:textId="77777777" w:rsidR="00DF78AB" w:rsidRDefault="00C94DF1">
            <w:pPr>
              <w:spacing w:before="80" w:after="80" w:line="259" w:lineRule="auto"/>
            </w:pPr>
            <w:r>
              <w:rPr>
                <w:sz w:val="19"/>
              </w:rPr>
              <w:t>仅在</w:t>
            </w:r>
            <w:r>
              <w:rPr>
                <w:sz w:val="19"/>
              </w:rPr>
              <w:t xml:space="preserve"> A6 </w:t>
            </w:r>
            <w:r>
              <w:rPr>
                <w:sz w:val="19"/>
              </w:rPr>
              <w:t>近等价候选内使用时间偏好</w:t>
            </w:r>
          </w:p>
        </w:tc>
        <w:tc>
          <w:tcPr>
            <w:tcW w:w="2948" w:type="dxa"/>
            <w:shd w:val="clear" w:color="auto" w:fill="FFFFFF"/>
          </w:tcPr>
          <w:p w14:paraId="627512E5" w14:textId="77777777" w:rsidR="00DF78AB" w:rsidRDefault="00C94DF1">
            <w:pPr>
              <w:spacing w:before="80" w:after="80" w:line="259" w:lineRule="auto"/>
            </w:pPr>
            <w:r>
              <w:rPr>
                <w:sz w:val="19"/>
              </w:rPr>
              <w:t>完整候选</w:t>
            </w:r>
          </w:p>
        </w:tc>
      </w:tr>
    </w:tbl>
    <w:p w14:paraId="29821AA5" w14:textId="77777777" w:rsidR="00DF78AB" w:rsidRDefault="00DF78AB">
      <w:pPr>
        <w:spacing w:after="0"/>
      </w:pPr>
    </w:p>
    <w:p w14:paraId="7F44EBDA" w14:textId="77777777" w:rsidR="00DF78AB" w:rsidRDefault="00C94DF1">
      <w:r>
        <w:t xml:space="preserve">A1/A3 </w:t>
      </w:r>
      <w:r>
        <w:t>可用于比较关节指标，但它们不输出完整人体。</w:t>
      </w:r>
      <w:r>
        <w:t xml:space="preserve">A4 </w:t>
      </w:r>
      <w:r>
        <w:t>与</w:t>
      </w:r>
      <w:r>
        <w:t xml:space="preserve"> A5 </w:t>
      </w:r>
      <w:r>
        <w:t>也不相同：前者平均的是距离，后者平均距离平方。所有完整距离都同时考虑旋转、</w:t>
      </w:r>
      <w:r>
        <w:t xml:space="preserve">T </w:t>
      </w:r>
      <w:r>
        <w:t>和</w:t>
      </w:r>
      <w:r>
        <w:t xml:space="preserve"> β</w:t>
      </w:r>
      <w:r>
        <w:t>，并使用显式尺度；弱观测手部与体型是否在决策中权重过大，仍需按目标任务验证。</w:t>
      </w:r>
    </w:p>
    <w:p w14:paraId="12190814" w14:textId="77777777" w:rsidR="00DF78AB" w:rsidRDefault="00C94DF1">
      <w:r>
        <w:t xml:space="preserve">CandidateStore </w:t>
      </w:r>
      <w:r>
        <w:t>将原参数、旋转、</w:t>
      </w:r>
      <w:r>
        <w:t>numerical</w:t>
      </w:r>
      <w:r>
        <w:t>、</w:t>
      </w:r>
      <w:r>
        <w:t>actions</w:t>
      </w:r>
      <w:r>
        <w:t>、原因、候选</w:t>
      </w:r>
      <w:r>
        <w:t xml:space="preserve"> ID </w:t>
      </w:r>
      <w:r>
        <w:t>和资源信息一起保存。当前</w:t>
      </w:r>
      <w:r>
        <w:t xml:space="preserve"> actions=numerical∧</w:t>
      </w:r>
      <w:r>
        <w:t>当前存在准入观测；这只是已实现的发布门，不是经过校准的完整人体质量认证。无可行动候选就不输出人体。</w:t>
      </w:r>
    </w:p>
    <w:p w14:paraId="6557A0BC" w14:textId="77777777" w:rsidR="00DF78AB" w:rsidRDefault="00C94DF1">
      <w:pPr>
        <w:spacing w:before="140"/>
      </w:pPr>
      <w:r>
        <w:rPr>
          <w:sz w:val="16"/>
        </w:rPr>
        <w:t>实现依据：</w:t>
      </w:r>
      <w:r>
        <w:rPr>
          <w:sz w:val="16"/>
        </w:rPr>
        <w:t>aggregate.decide / candidate_store.CandidateStore / information_risk.decide_information</w:t>
      </w:r>
      <w:r>
        <w:rPr>
          <w:sz w:val="16"/>
        </w:rPr>
        <w:t>。</w:t>
      </w:r>
    </w:p>
    <w:p w14:paraId="6DBE3259" w14:textId="77777777" w:rsidR="00DF78AB" w:rsidRDefault="00C94DF1">
      <w:r>
        <w:br w:type="page"/>
      </w:r>
    </w:p>
    <w:p w14:paraId="349E694F" w14:textId="77777777" w:rsidR="00DF78AB" w:rsidRDefault="00C94DF1">
      <w:pPr>
        <w:pStyle w:val="1"/>
      </w:pPr>
      <w:r>
        <w:lastRenderedPageBreak/>
        <w:t>17</w:t>
      </w:r>
      <w:r>
        <w:t xml:space="preserve">　信息风险与因果时间选择的详细含义</w:t>
      </w:r>
    </w:p>
    <w:p w14:paraId="3C3AC19C" w14:textId="77777777" w:rsidR="00DF78AB" w:rsidRDefault="00C94DF1">
      <w:pPr>
        <w:keepLines/>
        <w:spacing w:after="140"/>
        <w:jc w:val="center"/>
      </w:pPr>
      <m:oMath>
        <m:r>
          <w:rPr>
            <w:rFonts w:ascii="Cambria Math" w:hAnsi="Cambria Math"/>
          </w:rPr>
          <m:t>B=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(Λ+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I)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  <m:r>
          <w:rPr>
            <w:rFonts w:ascii="Cambria Math" w:hAnsi="Cambria Math"/>
          </w:rPr>
          <m:t xml:space="preserve">,    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&gt;0</m:t>
        </m:r>
      </m:oMath>
      <w:r>
        <w:rPr>
          <w:sz w:val="18"/>
        </w:rPr>
        <w:t xml:space="preserve">  </w:t>
      </w:r>
      <w:r>
        <w:rPr>
          <w:sz w:val="18"/>
        </w:rPr>
        <w:t>（</w:t>
      </w:r>
      <w:r>
        <w:rPr>
          <w:sz w:val="18"/>
        </w:rPr>
        <w:t>43</w:t>
      </w:r>
      <w:r>
        <w:rPr>
          <w:sz w:val="18"/>
        </w:rPr>
        <w:t>）</w:t>
      </w:r>
    </w:p>
    <w:p w14:paraId="35224335" w14:textId="77777777" w:rsidR="00DF78AB" w:rsidRDefault="00C94DF1">
      <w:r>
        <w:t>若</w:t>
      </w:r>
      <w:r>
        <w:t xml:space="preserve"> Λ </w:t>
      </w:r>
      <w:r>
        <w:t>的某个特征值为</w:t>
      </w:r>
      <w:r>
        <w:t xml:space="preserve"> ℓ</w:t>
      </w:r>
      <w:r>
        <w:t>，则对应</w:t>
      </w:r>
      <w:r>
        <w:t xml:space="preserve"> B </w:t>
      </w:r>
      <w:r>
        <w:t>的权重为</w:t>
      </w:r>
      <w:r>
        <w:t xml:space="preserve"> λ₀/(ℓ+λ₀)</w:t>
      </w:r>
      <w:r>
        <w:t>。观测很强时权重小，观测很弱时权重接近</w:t>
      </w:r>
      <w:r>
        <w:t xml:space="preserve"> 1</w:t>
      </w:r>
      <w:r>
        <w:t>。它试图在弱观测方向选择较有代表性的候选，同时可由像素成本限制观测不一致。</w:t>
      </w:r>
      <w:r>
        <w:t xml:space="preserve">B </w:t>
      </w:r>
      <w:r>
        <w:t>是人为定义的决策度量，不是已校准的后验协方差。</w:t>
      </w:r>
    </w:p>
    <w:p w14:paraId="7E79114E" w14:textId="77777777" w:rsidR="00DF78AB" w:rsidRDefault="00AF7D1A">
      <w:pPr>
        <w:keepLines/>
        <w:spacing w:after="140"/>
        <w:jc w:val="center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kl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[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δ</m:t>
                </m:r>
              </m:e>
              <m:sub>
                <m:r>
                  <w:rPr>
                    <w:rFonts w:ascii="Cambria Math" w:hAnsi="Cambria Math"/>
                  </w:rPr>
                  <m:t>kl</m:t>
                </m:r>
              </m:sub>
              <m:sup>
                <m:r>
                  <w:rPr>
                    <w:rFonts w:ascii="Cambria Math" w:hAnsi="Cambria Math"/>
                  </w:rPr>
                  <m:t>R</m:t>
                </m:r>
              </m:sup>
            </m:sSub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,T</m:t>
                </m:r>
              </m:e>
              <m:sub>
                <m:r>
                  <w:rPr>
                    <w:rFonts w:ascii="Cambria Math" w:hAnsi="Cambria Math"/>
                  </w:rPr>
                  <m:t>l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-T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β</m:t>
                </m:r>
              </m:e>
              <m:sub>
                <m:r>
                  <w:rPr>
                    <w:rFonts w:ascii="Cambria Math" w:hAnsi="Cambria Math"/>
                  </w:rPr>
                  <m:t>l</m:t>
                </m:r>
              </m:sub>
            </m:sSub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β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  <m:r>
              <w:rPr>
                <w:rFonts w:ascii="Cambria Math" w:hAnsi="Cambria Math"/>
              </w:rPr>
              <m:t>]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σ</m:t>
                </m:r>
              </m:e>
              <m:sub>
                <m:r>
                  <w:rPr>
                    <w:rFonts w:ascii="Cambria Math" w:hAnsi="Cambria Math"/>
                  </w:rPr>
                  <m:t>q</m:t>
                </m:r>
              </m:sub>
            </m:sSub>
          </m:den>
        </m:f>
      </m:oMath>
      <w:r w:rsidR="00C94DF1">
        <w:rPr>
          <w:sz w:val="18"/>
        </w:rPr>
        <w:t xml:space="preserve">  </w:t>
      </w:r>
      <w:r w:rsidR="00C94DF1">
        <w:rPr>
          <w:sz w:val="18"/>
        </w:rPr>
        <w:t>（</w:t>
      </w:r>
      <w:r w:rsidR="00C94DF1">
        <w:rPr>
          <w:sz w:val="18"/>
        </w:rPr>
        <w:t>44</w:t>
      </w:r>
      <w:r w:rsidR="00C94DF1">
        <w:rPr>
          <w:sz w:val="18"/>
        </w:rPr>
        <w:t>）</w:t>
      </w:r>
    </w:p>
    <w:p w14:paraId="0599E15D" w14:textId="77777777" w:rsidR="00DF78AB" w:rsidRDefault="00AF7D1A">
      <w:pPr>
        <w:keepLines/>
        <w:spacing w:after="140"/>
        <w:jc w:val="center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|L|</m:t>
            </m:r>
          </m:den>
        </m:f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∑</m:t>
            </m:r>
          </m:e>
          <m:sub>
            <m:r>
              <w:rPr>
                <w:rFonts w:ascii="Cambria Math" w:hAnsi="Cambria Math"/>
              </w:rPr>
              <m:t>l∈ L</m:t>
            </m:r>
          </m:sub>
        </m:sSub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kl</m:t>
            </m:r>
          </m:sub>
          <m:sup>
            <m:r>
              <w:rPr>
                <w:rFonts w:ascii="Cambria Math" w:hAnsi="Cambria Math"/>
              </w:rPr>
              <m:t>T</m:t>
            </m:r>
          </m:sup>
        </m:sSubSup>
        <m:r>
          <w:rPr>
            <w:rFonts w:ascii="Cambria Math" w:hAnsi="Cambria Math"/>
          </w:rPr>
          <m:t>B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kl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g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obs</m:t>
            </m:r>
          </m:sub>
        </m:sSub>
        <m:r>
          <w:rPr>
            <w:rFonts w:ascii="Cambria Math" w:hAnsi="Cambria Math"/>
          </w:rPr>
          <m:t>(k)</m:t>
        </m:r>
      </m:oMath>
      <w:r w:rsidR="00C94DF1">
        <w:rPr>
          <w:sz w:val="18"/>
        </w:rPr>
        <w:t xml:space="preserve">  </w:t>
      </w:r>
      <w:r w:rsidR="00C94DF1">
        <w:rPr>
          <w:sz w:val="18"/>
        </w:rPr>
        <w:t>（</w:t>
      </w:r>
      <w:r w:rsidR="00C94DF1">
        <w:rPr>
          <w:sz w:val="18"/>
        </w:rPr>
        <w:t>45</w:t>
      </w:r>
      <w:r w:rsidR="00C94DF1">
        <w:rPr>
          <w:sz w:val="18"/>
        </w:rPr>
        <w:t>）</w:t>
      </w:r>
    </w:p>
    <w:p w14:paraId="7B67625B" w14:textId="77777777" w:rsidR="00DF78AB" w:rsidRDefault="00C94DF1">
      <w:r>
        <w:t xml:space="preserve">L </w:t>
      </w:r>
      <w:r>
        <w:t>包含全部数值合法原候选，最终只从</w:t>
      </w:r>
      <w:r>
        <w:t xml:space="preserve"> actions </w:t>
      </w:r>
      <w:r>
        <w:t>中选。旋转部分并非直接相减</w:t>
      </w:r>
      <w:r>
        <w:t xml:space="preserve"> 6D </w:t>
      </w:r>
      <w:r>
        <w:t>向量：先对</w:t>
      </w:r>
      <w:r>
        <w:t xml:space="preserve"> RkᵀRl </w:t>
      </w:r>
      <w:r>
        <w:t>求最短旋转对数，再运送到</w:t>
      </w:r>
      <w:r>
        <w:t xml:space="preserve"> anchor </w:t>
      </w:r>
      <w:r>
        <w:t>的切空间，与位置和体型差共同标准化。接近</w:t>
      </w:r>
      <w:r>
        <w:t xml:space="preserve"> π </w:t>
      </w:r>
      <w:r>
        <w:t>的旋转有局部坐标歧义，会触发显式回退。</w:t>
      </w:r>
    </w:p>
    <w:p w14:paraId="48353864" w14:textId="77777777" w:rsidR="00DF78AB" w:rsidRDefault="00C94DF1">
      <w:pPr>
        <w:pStyle w:val="21"/>
      </w:pPr>
      <w:r>
        <w:t>像素成本是什么</w:t>
      </w:r>
    </w:p>
    <w:p w14:paraId="3CC12D91" w14:textId="77777777" w:rsidR="00DF78AB" w:rsidRDefault="00AF7D1A">
      <w:pPr>
        <w:keepLines/>
        <w:spacing w:after="140"/>
        <w:jc w:val="center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vj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u</m:t>
                </m:r>
              </m:e>
            </m:acc>
          </m:e>
          <m:sub>
            <m:r>
              <w:rPr>
                <w:rFonts w:ascii="Cambria Math" w:hAnsi="Cambria Math"/>
              </w:rPr>
              <m:t>vj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-u</m:t>
            </m:r>
          </m:e>
          <m:sub>
            <m:r>
              <w:rPr>
                <w:rFonts w:ascii="Cambria Math" w:hAnsi="Cambria Math"/>
              </w:rPr>
              <m:t>vj</m:t>
            </m:r>
          </m:sub>
        </m:sSub>
        <m:r>
          <w:rPr>
            <w:rFonts w:ascii="Cambria Math" w:hAnsi="Cambria Math"/>
          </w:rPr>
          <m:t xml:space="preserve">,   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 xml:space="preserve"> d</m:t>
            </m:r>
          </m:e>
          <m:sub>
            <m:r>
              <w:rPr>
                <w:rFonts w:ascii="Cambria Math" w:hAnsi="Cambria Math"/>
              </w:rPr>
              <m:t>vj</m:t>
            </m:r>
          </m:sub>
        </m:sSub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vj</m:t>
                </m:r>
              </m:sub>
              <m:sup>
                <m:r>
                  <w:rPr>
                    <w:rFonts w:ascii="Cambria Math" w:hAnsi="Cambria Math"/>
                  </w:rPr>
                  <m:t>T</m:t>
                </m:r>
              </m:sup>
            </m:sSub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W</m:t>
                </m:r>
              </m:e>
              <m:sub>
                <m:r>
                  <w:rPr>
                    <w:rFonts w:ascii="Cambria Math" w:hAnsi="Cambria Math"/>
                  </w:rPr>
                  <m:t>vj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vj</m:t>
                </m:r>
              </m:sub>
            </m:sSub>
          </m:e>
        </m:rad>
      </m:oMath>
      <w:r w:rsidR="00C94DF1">
        <w:rPr>
          <w:sz w:val="18"/>
        </w:rPr>
        <w:t xml:space="preserve">  </w:t>
      </w:r>
      <w:r w:rsidR="00C94DF1">
        <w:rPr>
          <w:sz w:val="18"/>
        </w:rPr>
        <w:t>（</w:t>
      </w:r>
      <w:r w:rsidR="00C94DF1">
        <w:rPr>
          <w:sz w:val="18"/>
        </w:rPr>
        <w:t>46</w:t>
      </w:r>
      <w:r w:rsidR="00C94DF1">
        <w:rPr>
          <w:sz w:val="18"/>
        </w:rPr>
        <w:t>）</w:t>
      </w:r>
    </w:p>
    <w:p w14:paraId="59FDFA54" w14:textId="77777777" w:rsidR="00DF78AB" w:rsidRDefault="00C94DF1">
      <w:pPr>
        <w:keepLines/>
        <w:spacing w:after="140"/>
        <w:jc w:val="center"/>
      </w:pPr>
      <m:oMath>
        <m:r>
          <w:rPr>
            <w:rFonts w:ascii="Cambria Math" w:hAnsi="Cambria Math"/>
          </w:rPr>
          <m:t>ρ(d)=</m:t>
        </m:r>
        <m:d>
          <m:dPr>
            <m:begChr m:val="{"/>
            <m:endChr m:val=""/>
            <m:ctrlPr>
              <w:rPr>
                <w:rFonts w:ascii="Cambria Math" w:hAnsi="Cambria Math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  <m:e>
                  <m:r>
                    <w:rPr>
                      <w:rFonts w:ascii="Cambria Math" w:hAnsi="Cambria Math"/>
                    </w:rPr>
                    <m:t>d≤3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3(d-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/>
                    </w:rPr>
                    <m:t>)</m:t>
                  </m:r>
                </m:e>
                <m:e>
                  <m:r>
                    <w:rPr>
                      <w:rFonts w:ascii="Cambria Math" w:hAnsi="Cambria Math"/>
                    </w:rPr>
                    <m:t>d&gt;3</m:t>
                  </m:r>
                </m:e>
              </m:mr>
            </m:m>
          </m:e>
        </m:d>
        <m:r>
          <w:rPr>
            <w:rFonts w:ascii="Cambria Math" w:hAnsi="Cambria Math"/>
          </w:rPr>
          <m:t xml:space="preserve">,   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 xml:space="preserve"> E</m:t>
            </m:r>
          </m:e>
          <m:sub>
            <m:r>
              <w:rPr>
                <w:rFonts w:ascii="Cambria Math" w:hAnsi="Cambria Math"/>
              </w:rPr>
              <m:t>obs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|A|</m:t>
            </m:r>
          </m:den>
        </m:f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∑</m:t>
            </m:r>
          </m:e>
          <m:sub>
            <m:r>
              <w:rPr>
                <w:rFonts w:ascii="Cambria Math" w:hAnsi="Cambria Math"/>
              </w:rPr>
              <m:t>(v,j)∈ A</m:t>
            </m:r>
          </m:sub>
        </m:sSub>
        <m:r>
          <w:rPr>
            <w:rFonts w:ascii="Cambria Math" w:hAnsi="Cambria Math"/>
          </w:rPr>
          <m:t>ρ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(d</m:t>
            </m:r>
          </m:e>
          <m:sub>
            <m:r>
              <w:rPr>
                <w:rFonts w:ascii="Cambria Math" w:hAnsi="Cambria Math"/>
              </w:rPr>
              <m:t>vj</m:t>
            </m:r>
          </m:sub>
        </m:sSub>
        <m:r>
          <w:rPr>
            <w:rFonts w:ascii="Cambria Math" w:hAnsi="Cambria Math"/>
          </w:rPr>
          <m:t>)</m:t>
        </m:r>
      </m:oMath>
      <w:r>
        <w:rPr>
          <w:sz w:val="18"/>
        </w:rPr>
        <w:t xml:space="preserve">  </w:t>
      </w:r>
      <w:r>
        <w:rPr>
          <w:sz w:val="18"/>
        </w:rPr>
        <w:t>（</w:t>
      </w:r>
      <w:r>
        <w:rPr>
          <w:sz w:val="18"/>
        </w:rPr>
        <w:t>47</w:t>
      </w:r>
      <w:r>
        <w:rPr>
          <w:sz w:val="18"/>
        </w:rPr>
        <w:t>）</w:t>
      </w:r>
    </w:p>
    <w:p w14:paraId="7F793C82" w14:textId="77777777" w:rsidR="00DF78AB" w:rsidRDefault="00C94DF1">
      <w:r>
        <w:t>先按像素精度白化，再使用阈值为</w:t>
      </w:r>
      <w:r>
        <w:t xml:space="preserve"> 3 </w:t>
      </w:r>
      <w:r>
        <w:t>的</w:t>
      </w:r>
      <w:r>
        <w:t xml:space="preserve"> Huber </w:t>
      </w:r>
      <w:r>
        <w:t>成本；按固定准入点平均。若某候选让任一准入点投影无效，其成本为无穷，不把该点从评分集合中偷偷删除。</w:t>
      </w:r>
      <w:r>
        <w:t xml:space="preserve">λg=0 </w:t>
      </w:r>
      <w:r>
        <w:t>时不把无穷几何成本乘零，以免产生</w:t>
      </w:r>
      <w:r>
        <w:t xml:space="preserve"> NaN</w:t>
      </w:r>
      <w:r>
        <w:t>。</w:t>
      </w:r>
    </w:p>
    <w:p w14:paraId="691338D1" w14:textId="77777777" w:rsidR="00DF78AB" w:rsidRDefault="00C94DF1">
      <w:pPr>
        <w:pStyle w:val="21"/>
      </w:pPr>
      <w:r>
        <w:t xml:space="preserve">A7 </w:t>
      </w:r>
      <w:r>
        <w:t>只在当前几乎同样好的候选里偏好连续</w:t>
      </w:r>
    </w:p>
    <w:p w14:paraId="217791DA" w14:textId="77777777" w:rsidR="00DF78AB" w:rsidRDefault="00AF7D1A">
      <w:pPr>
        <w:keepLines/>
        <w:spacing w:after="140"/>
        <w:jc w:val="center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near</m:t>
            </m:r>
          </m:sub>
        </m:sSub>
        <m:r>
          <w:rPr>
            <w:rFonts w:ascii="Cambria Math" w:hAnsi="Cambria Math"/>
          </w:rPr>
          <m:t>={k: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≤minR+δ}</m:t>
        </m:r>
      </m:oMath>
      <w:r w:rsidR="00C94DF1">
        <w:rPr>
          <w:sz w:val="18"/>
        </w:rPr>
        <w:t xml:space="preserve">  </w:t>
      </w:r>
      <w:r w:rsidR="00C94DF1">
        <w:rPr>
          <w:sz w:val="18"/>
        </w:rPr>
        <w:t>（</w:t>
      </w:r>
      <w:r w:rsidR="00C94DF1">
        <w:rPr>
          <w:sz w:val="18"/>
        </w:rPr>
        <w:t>48</w:t>
      </w:r>
      <w:r w:rsidR="00C94DF1">
        <w:rPr>
          <w:sz w:val="18"/>
        </w:rPr>
        <w:t>）</w:t>
      </w:r>
    </w:p>
    <w:p w14:paraId="03232F91" w14:textId="77777777" w:rsidR="00DF78AB" w:rsidRDefault="00C94DF1">
      <w:r>
        <w:t>若有上一帧发布人体，且</w:t>
      </w:r>
      <w:r>
        <w:t xml:space="preserve"> 0&lt;Δt≤0.5 </w:t>
      </w:r>
      <w:r>
        <w:t>秒，</w:t>
      </w:r>
      <w:r>
        <w:t xml:space="preserve">A7 </w:t>
      </w:r>
      <w:r>
        <w:t>只在</w:t>
      </w:r>
      <w:r>
        <w:t xml:space="preserve"> Cnear </w:t>
      </w:r>
      <w:r>
        <w:t>内比较完整人体距离</w:t>
      </w:r>
      <w:r>
        <w:t>/Δt²</w:t>
      </w:r>
      <w:r>
        <w:t>，不允许为了平滑选一个当前风险明显更差的候选。长间隔关闭时间偏好；</w:t>
      </w:r>
      <w:r>
        <w:t xml:space="preserve">δ </w:t>
      </w:r>
      <w:r>
        <w:t>的真实值应由</w:t>
      </w:r>
      <w:r>
        <w:t xml:space="preserve"> validation </w:t>
      </w:r>
      <w:r>
        <w:t>确定，当前解析默认</w:t>
      </w:r>
      <w:r>
        <w:t xml:space="preserve"> δ=0</w:t>
      </w:r>
      <w:r>
        <w:t>。</w:t>
      </w:r>
    </w:p>
    <w:p w14:paraId="77E47935" w14:textId="77777777" w:rsidR="00DF78AB" w:rsidRDefault="00C94DF1">
      <w:r>
        <w:t>信息无效、观测</w:t>
      </w:r>
      <w:r>
        <w:t>/</w:t>
      </w:r>
      <w:r>
        <w:t>相机绑定不匹配或旋转</w:t>
      </w:r>
      <w:r>
        <w:t xml:space="preserve"> chart </w:t>
      </w:r>
      <w:r>
        <w:t>不安全时，</w:t>
      </w:r>
      <w:r>
        <w:t xml:space="preserve">A6/A7 </w:t>
      </w:r>
      <w:r>
        <w:t>回到</w:t>
      </w:r>
      <w:r>
        <w:t xml:space="preserve"> A4</w:t>
      </w:r>
      <w:r>
        <w:t>，记录原因。选中候选并不会平均参数、补帧或改写历史。低</w:t>
      </w:r>
      <w:r>
        <w:t xml:space="preserve"> risk gap </w:t>
      </w:r>
      <w:r>
        <w:t>也不是</w:t>
      </w:r>
      <w:r>
        <w:t>“</w:t>
      </w:r>
      <w:r>
        <w:t>物理歧义概率</w:t>
      </w:r>
      <w:r>
        <w:t>”</w:t>
      </w:r>
      <w:r>
        <w:t>，当前歧义尚未校准。</w:t>
      </w:r>
    </w:p>
    <w:p w14:paraId="130AD48E" w14:textId="77777777" w:rsidR="00DF78AB" w:rsidRDefault="00C94DF1">
      <w:pPr>
        <w:spacing w:before="140"/>
      </w:pPr>
      <w:r>
        <w:rPr>
          <w:sz w:val="16"/>
        </w:rPr>
        <w:t>实现依据：</w:t>
      </w:r>
      <w:r>
        <w:rPr>
          <w:sz w:val="16"/>
        </w:rPr>
        <w:t>information_risk.py / tangent.pairwise_tangent / geometry_observation.observation_errors</w:t>
      </w:r>
      <w:r>
        <w:rPr>
          <w:sz w:val="16"/>
        </w:rPr>
        <w:t>。</w:t>
      </w:r>
    </w:p>
    <w:p w14:paraId="2188FE2A" w14:textId="77777777" w:rsidR="00DF78AB" w:rsidRDefault="00C94DF1">
      <w:r>
        <w:br w:type="page"/>
      </w:r>
    </w:p>
    <w:p w14:paraId="1F8B5C0A" w14:textId="77777777" w:rsidR="00DF78AB" w:rsidRDefault="00C94DF1">
      <w:pPr>
        <w:pStyle w:val="1"/>
      </w:pPr>
      <w:r>
        <w:lastRenderedPageBreak/>
        <w:t>18</w:t>
      </w:r>
      <w:r>
        <w:t xml:space="preserve">　序列训练接口：已经连接到哪里</w:t>
      </w:r>
    </w:p>
    <w:p w14:paraId="4056A9C0" w14:textId="77777777" w:rsidR="00DF78AB" w:rsidRDefault="00C94DF1">
      <w:r>
        <w:t>当前已经实现目标准备和因果展开，但尚无完整训练生命周期。理解这一点，可以避免把</w:t>
      </w:r>
      <w:r>
        <w:t>“</w:t>
      </w:r>
      <w:r>
        <w:t>存在</w:t>
      </w:r>
      <w:r>
        <w:t xml:space="preserve"> loss </w:t>
      </w:r>
      <w:r>
        <w:t>函数</w:t>
      </w:r>
      <w:r>
        <w:t>”</w:t>
      </w:r>
      <w:r>
        <w:t>和</w:t>
      </w:r>
      <w:r>
        <w:t>“</w:t>
      </w:r>
      <w:r>
        <w:t>模型已经完成训练</w:t>
      </w:r>
      <w:r>
        <w:t>”</w:t>
      </w:r>
      <w:r>
        <w:t>混为一谈。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71"/>
        <w:gridCol w:w="3855"/>
        <w:gridCol w:w="3855"/>
      </w:tblGrid>
      <w:tr w:rsidR="00DF78AB" w14:paraId="3FC7EEF4" w14:textId="77777777">
        <w:trPr>
          <w:cantSplit/>
          <w:tblHeader/>
        </w:trPr>
        <w:tc>
          <w:tcPr>
            <w:tcW w:w="1871" w:type="dxa"/>
            <w:shd w:val="clear" w:color="auto" w:fill="FFFFFF"/>
          </w:tcPr>
          <w:p w14:paraId="57BAF47A" w14:textId="77777777" w:rsidR="00DF78AB" w:rsidRDefault="00C94DF1">
            <w:pPr>
              <w:spacing w:before="80" w:after="80" w:line="259" w:lineRule="auto"/>
            </w:pPr>
            <w:r>
              <w:rPr>
                <w:b/>
                <w:sz w:val="19"/>
              </w:rPr>
              <w:t>步骤</w:t>
            </w:r>
          </w:p>
        </w:tc>
        <w:tc>
          <w:tcPr>
            <w:tcW w:w="3855" w:type="dxa"/>
            <w:shd w:val="clear" w:color="auto" w:fill="FFFFFF"/>
          </w:tcPr>
          <w:p w14:paraId="3A41E255" w14:textId="77777777" w:rsidR="00DF78AB" w:rsidRDefault="00C94DF1">
            <w:pPr>
              <w:spacing w:before="80" w:after="80" w:line="259" w:lineRule="auto"/>
            </w:pPr>
            <w:r>
              <w:rPr>
                <w:b/>
                <w:sz w:val="19"/>
              </w:rPr>
              <w:t>已有实现</w:t>
            </w:r>
          </w:p>
        </w:tc>
        <w:tc>
          <w:tcPr>
            <w:tcW w:w="3855" w:type="dxa"/>
            <w:shd w:val="clear" w:color="auto" w:fill="FFFFFF"/>
          </w:tcPr>
          <w:p w14:paraId="0C94B3F1" w14:textId="77777777" w:rsidR="00DF78AB" w:rsidRDefault="00C94DF1">
            <w:pPr>
              <w:spacing w:before="80" w:after="80" w:line="259" w:lineRule="auto"/>
            </w:pPr>
            <w:r>
              <w:rPr>
                <w:b/>
                <w:sz w:val="19"/>
              </w:rPr>
              <w:t>需要注意的边界</w:t>
            </w:r>
          </w:p>
        </w:tc>
      </w:tr>
      <w:tr w:rsidR="00DF78AB" w14:paraId="330ACC32" w14:textId="77777777">
        <w:trPr>
          <w:cantSplit/>
        </w:trPr>
        <w:tc>
          <w:tcPr>
            <w:tcW w:w="1871" w:type="dxa"/>
            <w:shd w:val="clear" w:color="auto" w:fill="FFFFFF"/>
          </w:tcPr>
          <w:p w14:paraId="7426EEA3" w14:textId="77777777" w:rsidR="00DF78AB" w:rsidRDefault="00C94DF1">
            <w:pPr>
              <w:spacing w:before="80" w:after="80" w:line="259" w:lineRule="auto"/>
            </w:pPr>
            <w:r>
              <w:rPr>
                <w:sz w:val="19"/>
              </w:rPr>
              <w:t>注册与读取</w:t>
            </w:r>
          </w:p>
        </w:tc>
        <w:tc>
          <w:tcPr>
            <w:tcW w:w="3855" w:type="dxa"/>
            <w:shd w:val="clear" w:color="auto" w:fill="FFFFFF"/>
          </w:tcPr>
          <w:p w14:paraId="149DE7EA" w14:textId="77777777" w:rsidR="00DF78AB" w:rsidRDefault="00C94DF1">
            <w:pPr>
              <w:spacing w:before="80" w:after="80" w:line="259" w:lineRule="auto"/>
            </w:pPr>
            <w:r>
              <w:rPr>
                <w:sz w:val="19"/>
              </w:rPr>
              <w:t>检查</w:t>
            </w:r>
            <w:r>
              <w:rPr>
                <w:sz w:val="19"/>
              </w:rPr>
              <w:t xml:space="preserve"> manifest</w:t>
            </w:r>
            <w:r>
              <w:rPr>
                <w:sz w:val="19"/>
              </w:rPr>
              <w:t>，读取选中</w:t>
            </w:r>
            <w:r>
              <w:rPr>
                <w:sz w:val="19"/>
              </w:rPr>
              <w:t xml:space="preserve"> train NPZ</w:t>
            </w:r>
          </w:p>
        </w:tc>
        <w:tc>
          <w:tcPr>
            <w:tcW w:w="3855" w:type="dxa"/>
            <w:shd w:val="clear" w:color="auto" w:fill="FFFFFF"/>
          </w:tcPr>
          <w:p w14:paraId="08D6C9DD" w14:textId="77777777" w:rsidR="00DF78AB" w:rsidRDefault="00C94DF1">
            <w:pPr>
              <w:spacing w:before="80" w:after="80" w:line="259" w:lineRule="auto"/>
            </w:pPr>
            <w:r>
              <w:rPr>
                <w:sz w:val="19"/>
              </w:rPr>
              <w:t>登记一致性不认证来源真实性</w:t>
            </w:r>
          </w:p>
        </w:tc>
      </w:tr>
      <w:tr w:rsidR="00DF78AB" w14:paraId="03DF79DF" w14:textId="77777777">
        <w:trPr>
          <w:cantSplit/>
        </w:trPr>
        <w:tc>
          <w:tcPr>
            <w:tcW w:w="1871" w:type="dxa"/>
            <w:shd w:val="clear" w:color="auto" w:fill="FFFFFF"/>
          </w:tcPr>
          <w:p w14:paraId="40487ABF" w14:textId="77777777" w:rsidR="00DF78AB" w:rsidRDefault="00C94DF1">
            <w:pPr>
              <w:spacing w:before="80" w:after="80" w:line="259" w:lineRule="auto"/>
            </w:pPr>
            <w:r>
              <w:rPr>
                <w:sz w:val="19"/>
              </w:rPr>
              <w:t>标签绑定</w:t>
            </w:r>
          </w:p>
        </w:tc>
        <w:tc>
          <w:tcPr>
            <w:tcW w:w="3855" w:type="dxa"/>
            <w:shd w:val="clear" w:color="auto" w:fill="FFFFFF"/>
          </w:tcPr>
          <w:p w14:paraId="3799D066" w14:textId="77777777" w:rsidR="00DF78AB" w:rsidRDefault="00C94DF1">
            <w:pPr>
              <w:spacing w:before="80" w:after="80" w:line="259" w:lineRule="auto"/>
            </w:pPr>
            <w:r>
              <w:rPr>
                <w:sz w:val="19"/>
              </w:rPr>
              <w:t xml:space="preserve">LabelFrame </w:t>
            </w:r>
            <w:r>
              <w:rPr>
                <w:sz w:val="19"/>
              </w:rPr>
              <w:t>对应人物、原帧、时钟与</w:t>
            </w:r>
            <w:r>
              <w:rPr>
                <w:sz w:val="19"/>
              </w:rPr>
              <w:t xml:space="preserve"> rig</w:t>
            </w:r>
          </w:p>
        </w:tc>
        <w:tc>
          <w:tcPr>
            <w:tcW w:w="3855" w:type="dxa"/>
            <w:shd w:val="clear" w:color="auto" w:fill="FFFFFF"/>
          </w:tcPr>
          <w:p w14:paraId="22DC98D2" w14:textId="77777777" w:rsidR="00DF78AB" w:rsidRDefault="00C94DF1">
            <w:pPr>
              <w:spacing w:before="80" w:after="80" w:line="259" w:lineRule="auto"/>
            </w:pPr>
            <w:r>
              <w:rPr>
                <w:sz w:val="19"/>
              </w:rPr>
              <w:t>完整</w:t>
            </w:r>
            <w:r>
              <w:rPr>
                <w:sz w:val="19"/>
              </w:rPr>
              <w:t xml:space="preserve"> R/T/β </w:t>
            </w:r>
            <w:r>
              <w:rPr>
                <w:sz w:val="19"/>
              </w:rPr>
              <w:t>才能监督完整联合目标</w:t>
            </w:r>
          </w:p>
        </w:tc>
      </w:tr>
      <w:tr w:rsidR="00DF78AB" w14:paraId="08B0CB92" w14:textId="77777777">
        <w:trPr>
          <w:cantSplit/>
        </w:trPr>
        <w:tc>
          <w:tcPr>
            <w:tcW w:w="1871" w:type="dxa"/>
            <w:shd w:val="clear" w:color="auto" w:fill="FFFFFF"/>
          </w:tcPr>
          <w:p w14:paraId="2F5321BA" w14:textId="77777777" w:rsidR="00DF78AB" w:rsidRDefault="00C94DF1">
            <w:pPr>
              <w:spacing w:before="80" w:after="80" w:line="259" w:lineRule="auto"/>
            </w:pPr>
            <w:r>
              <w:rPr>
                <w:sz w:val="19"/>
              </w:rPr>
              <w:t>序列分块</w:t>
            </w:r>
          </w:p>
        </w:tc>
        <w:tc>
          <w:tcPr>
            <w:tcW w:w="3855" w:type="dxa"/>
            <w:shd w:val="clear" w:color="auto" w:fill="FFFFFF"/>
          </w:tcPr>
          <w:p w14:paraId="23419B83" w14:textId="77777777" w:rsidR="00DF78AB" w:rsidRDefault="00C94DF1">
            <w:pPr>
              <w:spacing w:before="80" w:after="80" w:line="259" w:lineRule="auto"/>
            </w:pPr>
            <w:r>
              <w:rPr>
                <w:sz w:val="19"/>
              </w:rPr>
              <w:t xml:space="preserve">SequenceChunk </w:t>
            </w:r>
            <w:r>
              <w:rPr>
                <w:sz w:val="19"/>
              </w:rPr>
              <w:t>最多</w:t>
            </w:r>
            <w:r>
              <w:rPr>
                <w:sz w:val="19"/>
              </w:rPr>
              <w:t xml:space="preserve"> 32 </w:t>
            </w:r>
            <w:r>
              <w:rPr>
                <w:sz w:val="19"/>
              </w:rPr>
              <w:t>个原始帧</w:t>
            </w:r>
          </w:p>
        </w:tc>
        <w:tc>
          <w:tcPr>
            <w:tcW w:w="3855" w:type="dxa"/>
            <w:shd w:val="clear" w:color="auto" w:fill="FFFFFF"/>
          </w:tcPr>
          <w:p w14:paraId="26F7BA3F" w14:textId="77777777" w:rsidR="00DF78AB" w:rsidRDefault="00C94DF1">
            <w:pPr>
              <w:spacing w:before="80" w:after="80" w:line="259" w:lineRule="auto"/>
            </w:pPr>
            <w:r>
              <w:rPr>
                <w:sz w:val="19"/>
              </w:rPr>
              <w:t>缺失帧原位保留，不压缩时间</w:t>
            </w:r>
          </w:p>
        </w:tc>
      </w:tr>
      <w:tr w:rsidR="00DF78AB" w14:paraId="57E6BC83" w14:textId="77777777">
        <w:trPr>
          <w:cantSplit/>
        </w:trPr>
        <w:tc>
          <w:tcPr>
            <w:tcW w:w="1871" w:type="dxa"/>
            <w:shd w:val="clear" w:color="auto" w:fill="FFFFFF"/>
          </w:tcPr>
          <w:p w14:paraId="017E5ADD" w14:textId="77777777" w:rsidR="00DF78AB" w:rsidRDefault="00C94DF1">
            <w:pPr>
              <w:spacing w:before="80" w:after="80" w:line="259" w:lineRule="auto"/>
            </w:pPr>
            <w:r>
              <w:rPr>
                <w:sz w:val="19"/>
              </w:rPr>
              <w:t>因果展开</w:t>
            </w:r>
          </w:p>
        </w:tc>
        <w:tc>
          <w:tcPr>
            <w:tcW w:w="3855" w:type="dxa"/>
            <w:shd w:val="clear" w:color="auto" w:fill="FFFFFF"/>
          </w:tcPr>
          <w:p w14:paraId="677073F3" w14:textId="77777777" w:rsidR="00DF78AB" w:rsidRDefault="00C94DF1">
            <w:pPr>
              <w:spacing w:before="80" w:after="80" w:line="259" w:lineRule="auto"/>
            </w:pPr>
            <w:r>
              <w:rPr>
                <w:sz w:val="19"/>
              </w:rPr>
              <w:t>每帧先编码观测，按准入计算目标</w:t>
            </w:r>
          </w:p>
        </w:tc>
        <w:tc>
          <w:tcPr>
            <w:tcW w:w="3855" w:type="dxa"/>
            <w:shd w:val="clear" w:color="auto" w:fill="FFFFFF"/>
          </w:tcPr>
          <w:p w14:paraId="601D1CCD" w14:textId="77777777" w:rsidR="00DF78AB" w:rsidRDefault="00C94DF1">
            <w:pPr>
              <w:spacing w:before="80" w:after="80" w:line="259" w:lineRule="auto"/>
            </w:pPr>
            <w:r>
              <w:rPr>
                <w:sz w:val="19"/>
              </w:rPr>
              <w:t>无标签观测仍可更新未来的条件</w:t>
            </w:r>
          </w:p>
        </w:tc>
      </w:tr>
      <w:tr w:rsidR="00DF78AB" w14:paraId="0D33AD28" w14:textId="77777777">
        <w:trPr>
          <w:cantSplit/>
        </w:trPr>
        <w:tc>
          <w:tcPr>
            <w:tcW w:w="1871" w:type="dxa"/>
            <w:shd w:val="clear" w:color="auto" w:fill="FFFFFF"/>
          </w:tcPr>
          <w:p w14:paraId="49DAD7D6" w14:textId="77777777" w:rsidR="00DF78AB" w:rsidRDefault="00C94DF1">
            <w:pPr>
              <w:spacing w:before="80" w:after="80" w:line="259" w:lineRule="auto"/>
            </w:pPr>
            <w:r>
              <w:rPr>
                <w:sz w:val="19"/>
              </w:rPr>
              <w:t xml:space="preserve">G1 </w:t>
            </w:r>
            <w:r>
              <w:rPr>
                <w:sz w:val="19"/>
              </w:rPr>
              <w:t>信息准备</w:t>
            </w:r>
          </w:p>
        </w:tc>
        <w:tc>
          <w:tcPr>
            <w:tcW w:w="3855" w:type="dxa"/>
            <w:shd w:val="clear" w:color="auto" w:fill="FFFFFF"/>
          </w:tcPr>
          <w:p w14:paraId="6B971C4F" w14:textId="77777777" w:rsidR="00DF78AB" w:rsidRDefault="00C94DF1">
            <w:pPr>
              <w:spacing w:before="80" w:after="80" w:line="259" w:lineRule="auto"/>
            </w:pPr>
            <w:r>
              <w:rPr>
                <w:sz w:val="19"/>
              </w:rPr>
              <w:t>冻结</w:t>
            </w:r>
            <w:r>
              <w:rPr>
                <w:sz w:val="19"/>
              </w:rPr>
              <w:t xml:space="preserve"> G0 </w:t>
            </w:r>
            <w:r>
              <w:rPr>
                <w:sz w:val="19"/>
              </w:rPr>
              <w:t>按原观测顺序获取逐帧</w:t>
            </w:r>
            <w:r>
              <w:rPr>
                <w:sz w:val="19"/>
              </w:rPr>
              <w:t xml:space="preserve"> Λ</w:t>
            </w:r>
          </w:p>
        </w:tc>
        <w:tc>
          <w:tcPr>
            <w:tcW w:w="3855" w:type="dxa"/>
            <w:shd w:val="clear" w:color="auto" w:fill="FFFFFF"/>
          </w:tcPr>
          <w:p w14:paraId="1F25EE4C" w14:textId="77777777" w:rsidR="00DF78AB" w:rsidRDefault="00C94DF1">
            <w:pPr>
              <w:spacing w:before="80" w:after="80" w:line="259" w:lineRule="auto"/>
            </w:pPr>
            <w:r>
              <w:rPr>
                <w:sz w:val="19"/>
              </w:rPr>
              <w:t>不向</w:t>
            </w:r>
            <w:r>
              <w:rPr>
                <w:sz w:val="19"/>
              </w:rPr>
              <w:t xml:space="preserve"> G0 </w:t>
            </w:r>
            <w:r>
              <w:rPr>
                <w:sz w:val="19"/>
              </w:rPr>
              <w:t>泄漏训练标签</w:t>
            </w:r>
          </w:p>
        </w:tc>
      </w:tr>
      <w:tr w:rsidR="00DF78AB" w14:paraId="77D66996" w14:textId="77777777">
        <w:trPr>
          <w:cantSplit/>
        </w:trPr>
        <w:tc>
          <w:tcPr>
            <w:tcW w:w="1871" w:type="dxa"/>
            <w:shd w:val="clear" w:color="auto" w:fill="FFFFFF"/>
          </w:tcPr>
          <w:p w14:paraId="12869F51" w14:textId="77777777" w:rsidR="00DF78AB" w:rsidRDefault="00C94DF1">
            <w:pPr>
              <w:spacing w:before="80" w:after="80" w:line="259" w:lineRule="auto"/>
            </w:pPr>
            <w:r>
              <w:rPr>
                <w:sz w:val="19"/>
              </w:rPr>
              <w:t>多流目标</w:t>
            </w:r>
          </w:p>
        </w:tc>
        <w:tc>
          <w:tcPr>
            <w:tcW w:w="3855" w:type="dxa"/>
            <w:shd w:val="clear" w:color="auto" w:fill="FFFFFF"/>
          </w:tcPr>
          <w:p w14:paraId="519A9A5A" w14:textId="77777777" w:rsidR="00DF78AB" w:rsidRDefault="00C94DF1">
            <w:pPr>
              <w:spacing w:before="80" w:after="80" w:line="259" w:lineRule="auto"/>
            </w:pPr>
            <w:r>
              <w:rPr>
                <w:sz w:val="19"/>
              </w:rPr>
              <w:t>最多</w:t>
            </w:r>
            <w:r>
              <w:rPr>
                <w:sz w:val="19"/>
              </w:rPr>
              <w:t xml:space="preserve"> 16 </w:t>
            </w:r>
            <w:r>
              <w:rPr>
                <w:sz w:val="19"/>
              </w:rPr>
              <w:t>个</w:t>
            </w:r>
            <w:r>
              <w:rPr>
                <w:sz w:val="19"/>
              </w:rPr>
              <w:t xml:space="preserve"> chunk</w:t>
            </w:r>
            <w:r>
              <w:rPr>
                <w:sz w:val="19"/>
              </w:rPr>
              <w:t>，各</w:t>
            </w:r>
            <w:r>
              <w:rPr>
                <w:sz w:val="19"/>
              </w:rPr>
              <w:t xml:space="preserve"> stream </w:t>
            </w:r>
            <w:r>
              <w:rPr>
                <w:sz w:val="19"/>
              </w:rPr>
              <w:t>独立</w:t>
            </w:r>
            <w:r>
              <w:rPr>
                <w:sz w:val="19"/>
              </w:rPr>
              <w:t xml:space="preserve"> carry</w:t>
            </w:r>
          </w:p>
        </w:tc>
        <w:tc>
          <w:tcPr>
            <w:tcW w:w="3855" w:type="dxa"/>
            <w:shd w:val="clear" w:color="auto" w:fill="FFFFFF"/>
          </w:tcPr>
          <w:p w14:paraId="332043D1" w14:textId="77777777" w:rsidR="00DF78AB" w:rsidRDefault="00C94DF1">
            <w:pPr>
              <w:spacing w:before="80" w:after="80" w:line="259" w:lineRule="auto"/>
            </w:pPr>
            <w:r>
              <w:rPr>
                <w:sz w:val="19"/>
              </w:rPr>
              <w:t>全批前置校验，支持顺序交错</w:t>
            </w:r>
          </w:p>
        </w:tc>
      </w:tr>
      <w:tr w:rsidR="00DF78AB" w14:paraId="0906F476" w14:textId="77777777">
        <w:trPr>
          <w:cantSplit/>
        </w:trPr>
        <w:tc>
          <w:tcPr>
            <w:tcW w:w="1871" w:type="dxa"/>
            <w:shd w:val="clear" w:color="auto" w:fill="FFFFFF"/>
          </w:tcPr>
          <w:p w14:paraId="779D9653" w14:textId="77777777" w:rsidR="00DF78AB" w:rsidRDefault="00C94DF1">
            <w:pPr>
              <w:spacing w:before="80" w:after="80" w:line="259" w:lineRule="auto"/>
            </w:pPr>
            <w:r>
              <w:rPr>
                <w:sz w:val="19"/>
              </w:rPr>
              <w:t>目标汇总</w:t>
            </w:r>
          </w:p>
        </w:tc>
        <w:tc>
          <w:tcPr>
            <w:tcW w:w="3855" w:type="dxa"/>
            <w:shd w:val="clear" w:color="auto" w:fill="FFFFFF"/>
          </w:tcPr>
          <w:p w14:paraId="739CF1A6" w14:textId="77777777" w:rsidR="00DF78AB" w:rsidRDefault="00C94DF1">
            <w:pPr>
              <w:spacing w:before="80" w:after="80" w:line="259" w:lineRule="auto"/>
            </w:pPr>
            <w:r>
              <w:rPr>
                <w:sz w:val="19"/>
              </w:rPr>
              <w:t>按实际监督帧数量加权</w:t>
            </w:r>
          </w:p>
        </w:tc>
        <w:tc>
          <w:tcPr>
            <w:tcW w:w="3855" w:type="dxa"/>
            <w:shd w:val="clear" w:color="auto" w:fill="FFFFFF"/>
          </w:tcPr>
          <w:p w14:paraId="66EF651D" w14:textId="77777777" w:rsidR="00DF78AB" w:rsidRDefault="00C94DF1">
            <w:pPr>
              <w:spacing w:before="80" w:after="80" w:line="259" w:lineRule="auto"/>
            </w:pPr>
            <w:r>
              <w:rPr>
                <w:sz w:val="19"/>
              </w:rPr>
              <w:t>不是按窗口数量等权</w:t>
            </w:r>
          </w:p>
        </w:tc>
      </w:tr>
      <w:tr w:rsidR="00DF78AB" w14:paraId="47B24013" w14:textId="77777777">
        <w:trPr>
          <w:cantSplit/>
        </w:trPr>
        <w:tc>
          <w:tcPr>
            <w:tcW w:w="1871" w:type="dxa"/>
            <w:shd w:val="clear" w:color="auto" w:fill="FFFFFF"/>
          </w:tcPr>
          <w:p w14:paraId="6ADD0E0F" w14:textId="77777777" w:rsidR="00DF78AB" w:rsidRDefault="00C94DF1">
            <w:pPr>
              <w:spacing w:before="80" w:after="80" w:line="259" w:lineRule="auto"/>
            </w:pPr>
            <w:r>
              <w:rPr>
                <w:sz w:val="19"/>
              </w:rPr>
              <w:t>优化与保存</w:t>
            </w:r>
          </w:p>
        </w:tc>
        <w:tc>
          <w:tcPr>
            <w:tcW w:w="3855" w:type="dxa"/>
            <w:shd w:val="clear" w:color="auto" w:fill="FFFFFF"/>
          </w:tcPr>
          <w:p w14:paraId="3D714252" w14:textId="77777777" w:rsidR="00DF78AB" w:rsidRDefault="00C94DF1">
            <w:pPr>
              <w:spacing w:before="80" w:after="80" w:line="259" w:lineRule="auto"/>
            </w:pPr>
            <w:r>
              <w:rPr>
                <w:sz w:val="19"/>
              </w:rPr>
              <w:t>配置中有计划值</w:t>
            </w:r>
          </w:p>
        </w:tc>
        <w:tc>
          <w:tcPr>
            <w:tcW w:w="3855" w:type="dxa"/>
            <w:shd w:val="clear" w:color="auto" w:fill="FFFFFF"/>
          </w:tcPr>
          <w:p w14:paraId="3D0A1AC8" w14:textId="77777777" w:rsidR="00DF78AB" w:rsidRDefault="00C94DF1">
            <w:pPr>
              <w:spacing w:before="80" w:after="80" w:line="259" w:lineRule="auto"/>
            </w:pPr>
            <w:r>
              <w:rPr>
                <w:sz w:val="19"/>
              </w:rPr>
              <w:t>optimizer/epoch/checkpoint/</w:t>
            </w:r>
            <w:r>
              <w:rPr>
                <w:sz w:val="19"/>
              </w:rPr>
              <w:t>四法</w:t>
            </w:r>
            <w:r>
              <w:rPr>
                <w:sz w:val="19"/>
              </w:rPr>
              <w:t xml:space="preserve"> runner </w:t>
            </w:r>
            <w:r>
              <w:rPr>
                <w:sz w:val="19"/>
              </w:rPr>
              <w:t>未实现</w:t>
            </w:r>
          </w:p>
        </w:tc>
      </w:tr>
    </w:tbl>
    <w:p w14:paraId="1C50F571" w14:textId="77777777" w:rsidR="00DF78AB" w:rsidRDefault="00DF78AB">
      <w:pPr>
        <w:spacing w:after="0"/>
      </w:pPr>
    </w:p>
    <w:p w14:paraId="68E4B00A" w14:textId="77777777" w:rsidR="00DF78AB" w:rsidRDefault="00AF7D1A">
      <w:pPr>
        <w:keepLines/>
        <w:spacing w:after="140"/>
        <w:jc w:val="center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batch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∑</m:t>
                </m:r>
              </m:e>
              <m:sub>
                <m:r>
                  <w:rPr>
                    <w:rFonts w:ascii="Cambria Math" w:hAnsi="Cambria Math"/>
                  </w:rPr>
                  <m:t>b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 xml:space="preserve"> n</m:t>
                </m:r>
              </m:e>
              <m:sub>
                <m:r>
                  <w:rPr>
                    <w:rFonts w:ascii="Cambria Math" w:hAnsi="Cambria Math"/>
                  </w:rPr>
                  <m:t>b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L</m:t>
                </m:r>
              </m:e>
              <m:sub>
                <m:r>
                  <w:rPr>
                    <w:rFonts w:ascii="Cambria Math" w:hAnsi="Cambria Math"/>
                  </w:rPr>
                  <m:t>b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∑</m:t>
                </m:r>
              </m:e>
              <m:sub>
                <m:r>
                  <w:rPr>
                    <w:rFonts w:ascii="Cambria Math" w:hAnsi="Cambria Math"/>
                  </w:rPr>
                  <m:t>b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 xml:space="preserve"> n</m:t>
                </m:r>
              </m:e>
              <m:sub>
                <m:r>
                  <w:rPr>
                    <w:rFonts w:ascii="Cambria Math" w:hAnsi="Cambria Math"/>
                  </w:rPr>
                  <m:t>b</m:t>
                </m:r>
              </m:sub>
            </m:sSub>
          </m:den>
        </m:f>
      </m:oMath>
      <w:r w:rsidR="00C94DF1">
        <w:rPr>
          <w:sz w:val="18"/>
        </w:rPr>
        <w:t xml:space="preserve">  </w:t>
      </w:r>
      <w:r w:rsidR="00C94DF1">
        <w:rPr>
          <w:sz w:val="18"/>
        </w:rPr>
        <w:t>（</w:t>
      </w:r>
      <w:r w:rsidR="00C94DF1">
        <w:rPr>
          <w:sz w:val="18"/>
        </w:rPr>
        <w:t>49</w:t>
      </w:r>
      <w:r w:rsidR="00C94DF1">
        <w:rPr>
          <w:sz w:val="18"/>
        </w:rPr>
        <w:t>）</w:t>
      </w:r>
    </w:p>
    <w:p w14:paraId="28424E1F" w14:textId="77777777" w:rsidR="00DF78AB" w:rsidRDefault="00C94DF1">
      <w:r>
        <w:t xml:space="preserve">nᵦ </w:t>
      </w:r>
      <w:r>
        <w:t>为块</w:t>
      </w:r>
      <w:r>
        <w:t xml:space="preserve"> b </w:t>
      </w:r>
      <w:r>
        <w:t>中实际可监督帧数。当前使用</w:t>
      </w:r>
      <w:r>
        <w:t xml:space="preserve"> float64 </w:t>
      </w:r>
      <w:r>
        <w:t>的稳定加权累积再转回原</w:t>
      </w:r>
      <w:r>
        <w:t xml:space="preserve"> dtype</w:t>
      </w:r>
      <w:r>
        <w:t>，保留梯度；任何已计算目标非有限都会明确阻断汇总，全无监督则为</w:t>
      </w:r>
      <w:r>
        <w:t xml:space="preserve"> None</w:t>
      </w:r>
      <w:r>
        <w:t>。不会把失败</w:t>
      </w:r>
      <w:r>
        <w:t xml:space="preserve"> loss </w:t>
      </w:r>
      <w:r>
        <w:t>当作零稀释掉。</w:t>
      </w:r>
    </w:p>
    <w:p w14:paraId="12BBB09D" w14:textId="77777777" w:rsidR="00DF78AB" w:rsidRDefault="00C94DF1">
      <w:pPr>
        <w:pStyle w:val="21"/>
      </w:pPr>
      <w:r>
        <w:t>一个缺失标签例子</w:t>
      </w:r>
    </w:p>
    <w:p w14:paraId="45733719" w14:textId="77777777" w:rsidR="00DF78AB" w:rsidRDefault="00C94DF1">
      <w:r>
        <w:t>假设五帧都有可用观测，但只有第</w:t>
      </w:r>
      <w:r>
        <w:t xml:space="preserve"> 0</w:t>
      </w:r>
      <w:r>
        <w:t>、</w:t>
      </w:r>
      <w:r>
        <w:t>2</w:t>
      </w:r>
      <w:r>
        <w:t>、</w:t>
      </w:r>
      <w:r>
        <w:t xml:space="preserve">4 </w:t>
      </w:r>
      <w:r>
        <w:t>帧具有完整标签。编码器仍按</w:t>
      </w:r>
      <w:r>
        <w:t xml:space="preserve"> 0→1→2→3→4 </w:t>
      </w:r>
      <w:r>
        <w:t>更新，损失仅在</w:t>
      </w:r>
      <w:r>
        <w:t xml:space="preserve"> 0</w:t>
      </w:r>
      <w:r>
        <w:t>、</w:t>
      </w:r>
      <w:r>
        <w:t>2</w:t>
      </w:r>
      <w:r>
        <w:t>、</w:t>
      </w:r>
      <w:r>
        <w:t xml:space="preserve">4 </w:t>
      </w:r>
      <w:r>
        <w:t>计算。第</w:t>
      </w:r>
      <w:r>
        <w:t xml:space="preserve"> 1 </w:t>
      </w:r>
      <w:r>
        <w:t>帧的观测可能通过</w:t>
      </w:r>
      <w:r>
        <w:t xml:space="preserve"> GRU </w:t>
      </w:r>
      <w:r>
        <w:t>影响第</w:t>
      </w:r>
      <w:r>
        <w:t xml:space="preserve"> 2 </w:t>
      </w:r>
      <w:r>
        <w:t>帧目标，因此块内能得到梯度；它并未被伪造一个零手姿或零体型标签。</w:t>
      </w:r>
    </w:p>
    <w:p w14:paraId="70159F88" w14:textId="77777777" w:rsidR="00DF78AB" w:rsidRDefault="00C94DF1">
      <w:r>
        <w:t>多个序列以人物</w:t>
      </w:r>
      <w:r>
        <w:t>/</w:t>
      </w:r>
      <w:r>
        <w:t>序列</w:t>
      </w:r>
      <w:r>
        <w:t xml:space="preserve">/PnP </w:t>
      </w:r>
      <w:r>
        <w:t>身份分开保存状态。必须先验证全批元数据、时钟、</w:t>
      </w:r>
      <w:r>
        <w:t xml:space="preserve">carry </w:t>
      </w:r>
      <w:r>
        <w:t>和信息绑定，避免先运行了前几个正常</w:t>
      </w:r>
      <w:r>
        <w:t xml:space="preserve"> stream</w:t>
      </w:r>
      <w:r>
        <w:t>，才发现后一个</w:t>
      </w:r>
      <w:r>
        <w:t xml:space="preserve"> stream </w:t>
      </w:r>
      <w:r>
        <w:t>是坏输入。</w:t>
      </w:r>
    </w:p>
    <w:p w14:paraId="0896225D" w14:textId="77777777" w:rsidR="00DF78AB" w:rsidRDefault="00C94DF1">
      <w:pPr>
        <w:pStyle w:val="21"/>
      </w:pPr>
      <w:r>
        <w:t>配置不是已执行结果</w:t>
      </w:r>
    </w:p>
    <w:p w14:paraId="02B10A4D" w14:textId="77777777" w:rsidR="00DF78AB" w:rsidRDefault="00C94DF1">
      <w:r>
        <w:t>已有计划为</w:t>
      </w:r>
      <w:r>
        <w:t xml:space="preserve"> AdamW</w:t>
      </w:r>
      <w:r>
        <w:t>、学习率</w:t>
      </w:r>
      <w:r>
        <w:t xml:space="preserve"> 3×10⁻⁴</w:t>
      </w:r>
      <w:r>
        <w:t>、</w:t>
      </w:r>
      <w:r>
        <w:t>weight decay 0.01</w:t>
      </w:r>
      <w:r>
        <w:t>、</w:t>
      </w:r>
      <w:r>
        <w:t>clip=1</w:t>
      </w:r>
      <w:r>
        <w:t>、</w:t>
      </w:r>
      <w:r>
        <w:t>warmup 1000</w:t>
      </w:r>
      <w:r>
        <w:t>、</w:t>
      </w:r>
      <w:r>
        <w:t>cosine</w:t>
      </w:r>
      <w:r>
        <w:t>、有效</w:t>
      </w:r>
      <w:r>
        <w:t xml:space="preserve"> batch 16</w:t>
      </w:r>
      <w:r>
        <w:t>、</w:t>
      </w:r>
      <w:r>
        <w:t>unroll 32</w:t>
      </w:r>
      <w:r>
        <w:t>，</w:t>
      </w:r>
      <w:r>
        <w:t xml:space="preserve">smoke/main </w:t>
      </w:r>
      <w:r>
        <w:t>预算</w:t>
      </w:r>
      <w:r>
        <w:t xml:space="preserve"> 2000/50000</w:t>
      </w:r>
      <w:r>
        <w:t>，三种子</w:t>
      </w:r>
      <w:r>
        <w:t xml:space="preserve"> 7/17/27</w:t>
      </w:r>
      <w:r>
        <w:t>。这些均未实际训练；当前注册训练与独立噪声参考记录为</w:t>
      </w:r>
      <w:r>
        <w:t xml:space="preserve"> 0</w:t>
      </w:r>
      <w:r>
        <w:t>，训练和神经</w:t>
      </w:r>
      <w:r>
        <w:t xml:space="preserve"> checkpoint </w:t>
      </w:r>
      <w:r>
        <w:t>加载仍关闭。</w:t>
      </w:r>
    </w:p>
    <w:p w14:paraId="5CE4EE82" w14:textId="77777777" w:rsidR="00DF78AB" w:rsidRDefault="00C94DF1">
      <w:pPr>
        <w:spacing w:before="140"/>
      </w:pPr>
      <w:r>
        <w:rPr>
          <w:sz w:val="16"/>
        </w:rPr>
        <w:t>实现依据：</w:t>
      </w:r>
      <w:r>
        <w:rPr>
          <w:sz w:val="16"/>
        </w:rPr>
        <w:t>train.py / data_firewall.py / flow_next_config_v1.json / flow_next_longterm_protocol_v1.json</w:t>
      </w:r>
      <w:r>
        <w:rPr>
          <w:sz w:val="16"/>
        </w:rPr>
        <w:t>。</w:t>
      </w:r>
    </w:p>
    <w:p w14:paraId="559ED675" w14:textId="77777777" w:rsidR="00DF78AB" w:rsidRDefault="00C94DF1">
      <w:r>
        <w:br w:type="page"/>
      </w:r>
    </w:p>
    <w:p w14:paraId="49962031" w14:textId="77777777" w:rsidR="00DF78AB" w:rsidRDefault="00C94DF1">
      <w:pPr>
        <w:pStyle w:val="1"/>
      </w:pPr>
      <w:r>
        <w:lastRenderedPageBreak/>
        <w:t>19</w:t>
      </w:r>
      <w:r>
        <w:t xml:space="preserve">　怎样评价：生成质量、决策质量与证据</w:t>
      </w:r>
    </w:p>
    <w:p w14:paraId="1F5DE1E7" w14:textId="77777777" w:rsidR="00DF78AB" w:rsidRDefault="00C94DF1">
      <w:r>
        <w:t>完整候选模型需要同时回答两个问题：候选集合有没有表达对的可能性；从候选中最终选出的那个人体是否对任务有用。只报告最低候选误差可能依赖真值挑答案，不能代表部署选择器的能力。</w:t>
      </w:r>
    </w:p>
    <w:p w14:paraId="6FB0162F" w14:textId="77777777" w:rsidR="00DF78AB" w:rsidRDefault="00C94DF1">
      <w:pPr>
        <w:pStyle w:val="21"/>
      </w:pPr>
      <w:r>
        <w:t>分布评价：固定候选集合的</w:t>
      </w:r>
      <w:r>
        <w:t xml:space="preserve"> Energy Score</w:t>
      </w:r>
    </w:p>
    <w:p w14:paraId="514FFCEA" w14:textId="77777777" w:rsidR="00DF78AB" w:rsidRDefault="00C94DF1">
      <w:pPr>
        <w:keepLines/>
        <w:spacing w:after="140"/>
        <w:jc w:val="center"/>
      </w:pPr>
      <m:oMath>
        <m:r>
          <w:rPr>
            <w:rFonts w:ascii="Cambria Math" w:hAnsi="Cambria Math"/>
          </w:rPr>
          <m:t>ES=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K</m:t>
            </m:r>
          </m:den>
        </m:f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∑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|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-y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  <m:r>
          <w:rPr>
            <w:rFonts w:ascii="Cambria Math" w:hAnsi="Cambria Math"/>
          </w:rPr>
          <m:t>|-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2K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∑</m:t>
            </m:r>
          </m:e>
          <m:sub>
            <m:r>
              <w:rPr>
                <w:rFonts w:ascii="Cambria Math" w:hAnsi="Cambria Math"/>
              </w:rPr>
              <m:t>k,l</m:t>
            </m:r>
          </m:sub>
        </m:sSub>
        <m:r>
          <w:rPr>
            <w:rFonts w:ascii="Cambria Math" w:hAnsi="Cambria Math"/>
          </w:rPr>
          <m:t>|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-y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</w:rPr>
          <m:t>|</m:t>
        </m:r>
      </m:oMath>
      <w:r>
        <w:rPr>
          <w:sz w:val="18"/>
        </w:rPr>
        <w:t xml:space="preserve">  </w:t>
      </w:r>
      <w:r>
        <w:rPr>
          <w:sz w:val="18"/>
        </w:rPr>
        <w:t>（</w:t>
      </w:r>
      <w:r>
        <w:rPr>
          <w:sz w:val="18"/>
        </w:rPr>
        <w:t>50</w:t>
      </w:r>
      <w:r>
        <w:rPr>
          <w:sz w:val="18"/>
        </w:rPr>
        <w:t>）</w:t>
      </w:r>
    </w:p>
    <w:p w14:paraId="04A66FF5" w14:textId="77777777" w:rsidR="00DF78AB" w:rsidRDefault="00C94DF1">
      <w:r>
        <w:t>第一项鼓励候选接近参考，第二项奖励适当的集合分散。当前按训练参考统计分别标准化候选自身</w:t>
      </w:r>
      <w:r>
        <w:t xml:space="preserve"> T </w:t>
      </w:r>
      <w:r>
        <w:t>下的</w:t>
      </w:r>
      <w:r>
        <w:t xml:space="preserve"> COCO17 </w:t>
      </w:r>
      <w:r>
        <w:t>与同基底</w:t>
      </w:r>
      <w:r>
        <w:t xml:space="preserve"> β</w:t>
      </w:r>
      <w:r>
        <w:t>，再评价注册的块；公式是固定</w:t>
      </w:r>
      <w:r>
        <w:t xml:space="preserve"> K </w:t>
      </w:r>
      <w:r>
        <w:t>的</w:t>
      </w:r>
      <w:r>
        <w:t xml:space="preserve"> V-statistic</w:t>
      </w:r>
      <w:r>
        <w:t>，含</w:t>
      </w:r>
      <w:r>
        <w:t xml:space="preserve"> k=l </w:t>
      </w:r>
      <w:r>
        <w:t>的零项。改变</w:t>
      </w:r>
      <w:r>
        <w:t xml:space="preserve"> K </w:t>
      </w:r>
      <w:r>
        <w:t>或过滤非法候选会改变评分对象，不能悄悄混成同一个指标。</w:t>
      </w:r>
    </w:p>
    <w:p w14:paraId="0021C068" w14:textId="77777777" w:rsidR="00DF78AB" w:rsidRDefault="00C94DF1">
      <w:r>
        <w:t>raw</w:t>
      </w:r>
      <w:r>
        <w:t>、</w:t>
      </w:r>
      <w:r>
        <w:t xml:space="preserve">numerical/legal </w:t>
      </w:r>
      <w:r>
        <w:t>与</w:t>
      </w:r>
      <w:r>
        <w:t xml:space="preserve"> action </w:t>
      </w:r>
      <w:r>
        <w:t>集合分开报告，失败与覆盖不能隐去。没有独立</w:t>
      </w:r>
      <w:r>
        <w:t xml:space="preserve"> β </w:t>
      </w:r>
      <w:r>
        <w:t>真值或独立三维参考时，对应块应为</w:t>
      </w:r>
      <w:r>
        <w:t xml:space="preserve"> unavailable</w:t>
      </w:r>
      <w:r>
        <w:t>，不可拿重投影好看代替真实三维准确性。</w:t>
      </w:r>
    </w:p>
    <w:p w14:paraId="29DF0450" w14:textId="77777777" w:rsidR="00DF78AB" w:rsidRDefault="00C94DF1">
      <w:pPr>
        <w:pStyle w:val="21"/>
      </w:pPr>
      <w:r>
        <w:t>覆盖率必须和区间宽度一起解释</w:t>
      </w:r>
    </w:p>
    <w:p w14:paraId="6BB5432F" w14:textId="77777777" w:rsidR="00DF78AB" w:rsidRDefault="00C94DF1">
      <w:r>
        <w:t>当前</w:t>
      </w:r>
      <w:r>
        <w:t xml:space="preserve"> coverage90 </w:t>
      </w:r>
      <w:r>
        <w:t>是坐标边缘覆盖的平均值：它看每个坐标分别是否落入候选分位区间。</w:t>
      </w:r>
      <w:r>
        <w:t xml:space="preserve">90% </w:t>
      </w:r>
      <w:r>
        <w:t>的坐标边缘覆盖，不表示</w:t>
      </w:r>
      <w:r>
        <w:t xml:space="preserve">“90% </w:t>
      </w:r>
      <w:r>
        <w:t>的完整人体都同时正确</w:t>
      </w:r>
      <w:r>
        <w:t>”</w:t>
      </w:r>
      <w:r>
        <w:t>，也不能单独证明分布校准。区间过宽同样容易覆盖，因此必须同时看宽度、分组和失败率。</w:t>
      </w:r>
    </w:p>
    <w:p w14:paraId="23DF4D4C" w14:textId="77777777" w:rsidR="00DF78AB" w:rsidRDefault="00C94DF1">
      <w:pPr>
        <w:pStyle w:val="21"/>
      </w:pPr>
      <w:r>
        <w:t>当前接受规则检查什么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4195"/>
        <w:gridCol w:w="3628"/>
      </w:tblGrid>
      <w:tr w:rsidR="00DF78AB" w14:paraId="21FEDC8C" w14:textId="77777777">
        <w:trPr>
          <w:cantSplit/>
          <w:tblHeader/>
        </w:trPr>
        <w:tc>
          <w:tcPr>
            <w:tcW w:w="1757" w:type="dxa"/>
            <w:shd w:val="clear" w:color="auto" w:fill="FFFFFF"/>
          </w:tcPr>
          <w:p w14:paraId="48A533C0" w14:textId="77777777" w:rsidR="00DF78AB" w:rsidRDefault="00C94DF1">
            <w:pPr>
              <w:spacing w:before="80" w:after="80" w:line="259" w:lineRule="auto"/>
            </w:pPr>
            <w:r>
              <w:rPr>
                <w:b/>
                <w:sz w:val="19"/>
              </w:rPr>
              <w:t>目标</w:t>
            </w:r>
          </w:p>
        </w:tc>
        <w:tc>
          <w:tcPr>
            <w:tcW w:w="4195" w:type="dxa"/>
            <w:shd w:val="clear" w:color="auto" w:fill="FFFFFF"/>
          </w:tcPr>
          <w:p w14:paraId="04BF301C" w14:textId="77777777" w:rsidR="00DF78AB" w:rsidRDefault="00C94DF1">
            <w:pPr>
              <w:spacing w:before="80" w:after="80" w:line="259" w:lineRule="auto"/>
            </w:pPr>
            <w:r>
              <w:rPr>
                <w:b/>
                <w:sz w:val="19"/>
              </w:rPr>
              <w:t>比较语义</w:t>
            </w:r>
          </w:p>
        </w:tc>
        <w:tc>
          <w:tcPr>
            <w:tcW w:w="3628" w:type="dxa"/>
            <w:shd w:val="clear" w:color="auto" w:fill="FFFFFF"/>
          </w:tcPr>
          <w:p w14:paraId="35A5501B" w14:textId="77777777" w:rsidR="00DF78AB" w:rsidRDefault="00C94DF1">
            <w:pPr>
              <w:spacing w:before="80" w:after="80" w:line="259" w:lineRule="auto"/>
            </w:pPr>
            <w:r>
              <w:rPr>
                <w:b/>
                <w:sz w:val="19"/>
              </w:rPr>
              <w:t>当前要求</w:t>
            </w:r>
          </w:p>
        </w:tc>
      </w:tr>
      <w:tr w:rsidR="00DF78AB" w14:paraId="6196D0AE" w14:textId="77777777">
        <w:trPr>
          <w:cantSplit/>
        </w:trPr>
        <w:tc>
          <w:tcPr>
            <w:tcW w:w="1757" w:type="dxa"/>
            <w:shd w:val="clear" w:color="auto" w:fill="FFFFFF"/>
          </w:tcPr>
          <w:p w14:paraId="495FBE4D" w14:textId="77777777" w:rsidR="00DF78AB" w:rsidRDefault="00C94DF1">
            <w:pPr>
              <w:spacing w:before="80" w:after="80" w:line="259" w:lineRule="auto"/>
            </w:pPr>
            <w:r>
              <w:rPr>
                <w:sz w:val="19"/>
              </w:rPr>
              <w:t>生成是否受益</w:t>
            </w:r>
          </w:p>
        </w:tc>
        <w:tc>
          <w:tcPr>
            <w:tcW w:w="4195" w:type="dxa"/>
            <w:shd w:val="clear" w:color="auto" w:fill="FFFFFF"/>
          </w:tcPr>
          <w:p w14:paraId="791468D6" w14:textId="77777777" w:rsidR="00DF78AB" w:rsidRDefault="00C94DF1">
            <w:pPr>
              <w:spacing w:before="80" w:after="80" w:line="259" w:lineRule="auto"/>
            </w:pPr>
            <w:r>
              <w:rPr>
                <w:sz w:val="19"/>
              </w:rPr>
              <w:t>预登记歧义组；</w:t>
            </w:r>
            <w:r>
              <w:rPr>
                <w:sz w:val="19"/>
              </w:rPr>
              <w:t xml:space="preserve">F_info </w:t>
            </w:r>
            <w:r>
              <w:rPr>
                <w:sz w:val="19"/>
              </w:rPr>
              <w:t>对</w:t>
            </w:r>
            <w:r>
              <w:rPr>
                <w:sz w:val="19"/>
              </w:rPr>
              <w:t xml:space="preserve"> F0</w:t>
            </w:r>
            <w:r>
              <w:rPr>
                <w:sz w:val="19"/>
              </w:rPr>
              <w:t>；固定</w:t>
            </w:r>
            <w:r>
              <w:rPr>
                <w:sz w:val="19"/>
              </w:rPr>
              <w:t xml:space="preserve"> K32 </w:t>
            </w:r>
            <w:r>
              <w:rPr>
                <w:sz w:val="19"/>
              </w:rPr>
              <w:t>并声明获取预算</w:t>
            </w:r>
          </w:p>
        </w:tc>
        <w:tc>
          <w:tcPr>
            <w:tcW w:w="3628" w:type="dxa"/>
            <w:shd w:val="clear" w:color="auto" w:fill="FFFFFF"/>
          </w:tcPr>
          <w:p w14:paraId="1F06C3EB" w14:textId="77777777" w:rsidR="00DF78AB" w:rsidRDefault="00C94DF1">
            <w:pPr>
              <w:spacing w:before="80" w:after="80" w:line="259" w:lineRule="auto"/>
            </w:pPr>
            <w:r>
              <w:rPr>
                <w:sz w:val="19"/>
              </w:rPr>
              <w:t>至少</w:t>
            </w:r>
            <w:r>
              <w:rPr>
                <w:sz w:val="19"/>
              </w:rPr>
              <w:t xml:space="preserve"> 5% ES </w:t>
            </w:r>
            <w:r>
              <w:rPr>
                <w:sz w:val="19"/>
              </w:rPr>
              <w:t>改善，配对</w:t>
            </w:r>
            <w:r>
              <w:rPr>
                <w:sz w:val="19"/>
              </w:rPr>
              <w:t xml:space="preserve"> 95% CI </w:t>
            </w:r>
            <w:r>
              <w:rPr>
                <w:sz w:val="19"/>
              </w:rPr>
              <w:t>及其他门</w:t>
            </w:r>
          </w:p>
        </w:tc>
      </w:tr>
      <w:tr w:rsidR="00DF78AB" w14:paraId="147052CB" w14:textId="77777777">
        <w:trPr>
          <w:cantSplit/>
        </w:trPr>
        <w:tc>
          <w:tcPr>
            <w:tcW w:w="1757" w:type="dxa"/>
            <w:shd w:val="clear" w:color="auto" w:fill="FFFFFF"/>
          </w:tcPr>
          <w:p w14:paraId="71D099E5" w14:textId="77777777" w:rsidR="00DF78AB" w:rsidRDefault="00C94DF1">
            <w:pPr>
              <w:spacing w:before="80" w:after="80" w:line="259" w:lineRule="auto"/>
            </w:pPr>
            <w:r>
              <w:rPr>
                <w:sz w:val="19"/>
              </w:rPr>
              <w:t>选择是否受益</w:t>
            </w:r>
          </w:p>
        </w:tc>
        <w:tc>
          <w:tcPr>
            <w:tcW w:w="4195" w:type="dxa"/>
            <w:shd w:val="clear" w:color="auto" w:fill="FFFFFF"/>
          </w:tcPr>
          <w:p w14:paraId="6AACDB9A" w14:textId="77777777" w:rsidR="00DF78AB" w:rsidRDefault="00C94DF1">
            <w:pPr>
              <w:spacing w:before="80" w:after="80" w:line="259" w:lineRule="auto"/>
            </w:pPr>
            <w:r>
              <w:rPr>
                <w:sz w:val="19"/>
              </w:rPr>
              <w:t>预登记评价组；与最强可部署基线使用相同候选缓存</w:t>
            </w:r>
          </w:p>
        </w:tc>
        <w:tc>
          <w:tcPr>
            <w:tcW w:w="3628" w:type="dxa"/>
            <w:shd w:val="clear" w:color="auto" w:fill="FFFFFF"/>
          </w:tcPr>
          <w:p w14:paraId="04719511" w14:textId="77777777" w:rsidR="00DF78AB" w:rsidRDefault="00C94DF1">
            <w:pPr>
              <w:spacing w:before="80" w:after="80" w:line="259" w:lineRule="auto"/>
            </w:pPr>
            <w:r>
              <w:rPr>
                <w:sz w:val="19"/>
              </w:rPr>
              <w:t xml:space="preserve">selected_error </w:t>
            </w:r>
            <w:r>
              <w:rPr>
                <w:sz w:val="19"/>
              </w:rPr>
              <w:t>与</w:t>
            </w:r>
            <w:r>
              <w:rPr>
                <w:sz w:val="19"/>
              </w:rPr>
              <w:t xml:space="preserve"> CI </w:t>
            </w:r>
            <w:r>
              <w:rPr>
                <w:sz w:val="19"/>
              </w:rPr>
              <w:t>等登记条件</w:t>
            </w:r>
          </w:p>
        </w:tc>
      </w:tr>
      <w:tr w:rsidR="00DF78AB" w14:paraId="4D1AC4C6" w14:textId="77777777">
        <w:trPr>
          <w:cantSplit/>
        </w:trPr>
        <w:tc>
          <w:tcPr>
            <w:tcW w:w="1757" w:type="dxa"/>
            <w:shd w:val="clear" w:color="auto" w:fill="FFFFFF"/>
          </w:tcPr>
          <w:p w14:paraId="3424F044" w14:textId="77777777" w:rsidR="00DF78AB" w:rsidRDefault="00C94DF1">
            <w:pPr>
              <w:spacing w:before="80" w:after="80" w:line="259" w:lineRule="auto"/>
            </w:pPr>
            <w:r>
              <w:rPr>
                <w:sz w:val="19"/>
              </w:rPr>
              <w:t>保护已可靠情形</w:t>
            </w:r>
          </w:p>
        </w:tc>
        <w:tc>
          <w:tcPr>
            <w:tcW w:w="4195" w:type="dxa"/>
            <w:shd w:val="clear" w:color="auto" w:fill="FFFFFF"/>
          </w:tcPr>
          <w:p w14:paraId="0822353A" w14:textId="77777777" w:rsidR="00DF78AB" w:rsidRDefault="00C94DF1">
            <w:pPr>
              <w:spacing w:before="80" w:after="80" w:line="259" w:lineRule="auto"/>
            </w:pPr>
            <w:r>
              <w:rPr>
                <w:sz w:val="19"/>
              </w:rPr>
              <w:t>强几何组、合法性与保留率</w:t>
            </w:r>
          </w:p>
        </w:tc>
        <w:tc>
          <w:tcPr>
            <w:tcW w:w="3628" w:type="dxa"/>
            <w:shd w:val="clear" w:color="auto" w:fill="FFFFFF"/>
          </w:tcPr>
          <w:p w14:paraId="2360A15A" w14:textId="77777777" w:rsidR="00DF78AB" w:rsidRDefault="00C94DF1">
            <w:pPr>
              <w:spacing w:before="80" w:after="80" w:line="259" w:lineRule="auto"/>
            </w:pPr>
            <w:r>
              <w:rPr>
                <w:sz w:val="19"/>
              </w:rPr>
              <w:t>不以改善某子集为由掩盖其他退化</w:t>
            </w:r>
          </w:p>
        </w:tc>
      </w:tr>
      <w:tr w:rsidR="00DF78AB" w14:paraId="523164DA" w14:textId="77777777">
        <w:trPr>
          <w:cantSplit/>
        </w:trPr>
        <w:tc>
          <w:tcPr>
            <w:tcW w:w="1757" w:type="dxa"/>
            <w:shd w:val="clear" w:color="auto" w:fill="FFFFFF"/>
          </w:tcPr>
          <w:p w14:paraId="16FBB9EC" w14:textId="77777777" w:rsidR="00DF78AB" w:rsidRDefault="00C94DF1">
            <w:pPr>
              <w:spacing w:before="80" w:after="80" w:line="259" w:lineRule="auto"/>
            </w:pPr>
            <w:r>
              <w:rPr>
                <w:sz w:val="19"/>
              </w:rPr>
              <w:t>可否形成真实结论</w:t>
            </w:r>
          </w:p>
        </w:tc>
        <w:tc>
          <w:tcPr>
            <w:tcW w:w="4195" w:type="dxa"/>
            <w:shd w:val="clear" w:color="auto" w:fill="FFFFFF"/>
          </w:tcPr>
          <w:p w14:paraId="52184BFB" w14:textId="77777777" w:rsidR="00DF78AB" w:rsidRDefault="00C94DF1">
            <w:pPr>
              <w:spacing w:before="80" w:after="80" w:line="259" w:lineRule="auto"/>
            </w:pPr>
            <w:r>
              <w:rPr>
                <w:sz w:val="19"/>
              </w:rPr>
              <w:t>真实</w:t>
            </w:r>
            <w:r>
              <w:rPr>
                <w:sz w:val="19"/>
              </w:rPr>
              <w:t xml:space="preserve"> test </w:t>
            </w:r>
            <w:r>
              <w:rPr>
                <w:sz w:val="19"/>
              </w:rPr>
              <w:t>声明、来源、独立参考与三种子</w:t>
            </w:r>
          </w:p>
        </w:tc>
        <w:tc>
          <w:tcPr>
            <w:tcW w:w="3628" w:type="dxa"/>
            <w:shd w:val="clear" w:color="auto" w:fill="FFFFFF"/>
          </w:tcPr>
          <w:p w14:paraId="0927AD56" w14:textId="77777777" w:rsidR="00DF78AB" w:rsidRDefault="00C94DF1">
            <w:pPr>
              <w:spacing w:before="80" w:after="80" w:line="259" w:lineRule="auto"/>
            </w:pPr>
            <w:r>
              <w:rPr>
                <w:sz w:val="19"/>
              </w:rPr>
              <w:t>工程</w:t>
            </w:r>
            <w:r>
              <w:rPr>
                <w:sz w:val="19"/>
              </w:rPr>
              <w:t xml:space="preserve"> fixture </w:t>
            </w:r>
            <w:r>
              <w:rPr>
                <w:sz w:val="19"/>
              </w:rPr>
              <w:t>无法通过真实效能认证</w:t>
            </w:r>
          </w:p>
        </w:tc>
      </w:tr>
    </w:tbl>
    <w:p w14:paraId="4BF6EA44" w14:textId="77777777" w:rsidR="00DF78AB" w:rsidRDefault="00DF78AB">
      <w:pPr>
        <w:spacing w:after="0"/>
      </w:pPr>
    </w:p>
    <w:p w14:paraId="5A862232" w14:textId="77777777" w:rsidR="00DF78AB" w:rsidRDefault="00C94DF1">
      <w:r>
        <w:t>最新修复把数值门与上述方法、分组、预算、</w:t>
      </w:r>
      <w:r>
        <w:t xml:space="preserve">split </w:t>
      </w:r>
      <w:r>
        <w:t>绑定。错误语义的记录保留数值报告，但门为</w:t>
      </w:r>
      <w:r>
        <w:t xml:space="preserve"> not_evaluated</w:t>
      </w:r>
      <w:r>
        <w:t>。元数据名称自洽仍不足以证明许可、真实计算预算、最强基线或外部</w:t>
      </w:r>
      <w:r>
        <w:t xml:space="preserve"> test </w:t>
      </w:r>
      <w:r>
        <w:t>锁。当前真实四法结果未完成。</w:t>
      </w:r>
    </w:p>
    <w:p w14:paraId="66DABCCA" w14:textId="77777777" w:rsidR="00DF78AB" w:rsidRDefault="00C94DF1">
      <w:pPr>
        <w:spacing w:before="140"/>
      </w:pPr>
      <w:r>
        <w:rPr>
          <w:sz w:val="16"/>
        </w:rPr>
        <w:t>实现依据：</w:t>
      </w:r>
      <w:r>
        <w:rPr>
          <w:sz w:val="16"/>
        </w:rPr>
        <w:t>evaluation_contract.py / evaluate.py / evaluation_population.py / evaluation_blocks.py / acceptance.py</w:t>
      </w:r>
      <w:r>
        <w:rPr>
          <w:sz w:val="16"/>
        </w:rPr>
        <w:t>。</w:t>
      </w:r>
    </w:p>
    <w:p w14:paraId="70898F69" w14:textId="77777777" w:rsidR="00DF78AB" w:rsidRDefault="00C94DF1">
      <w:r>
        <w:br w:type="page"/>
      </w:r>
    </w:p>
    <w:p w14:paraId="684F9CEA" w14:textId="77777777" w:rsidR="00DF78AB" w:rsidRDefault="00C94DF1">
      <w:pPr>
        <w:pStyle w:val="1"/>
      </w:pPr>
      <w:r>
        <w:lastRenderedPageBreak/>
        <w:t>20</w:t>
      </w:r>
      <w:r>
        <w:t xml:space="preserve">　</w:t>
      </w:r>
      <w:r>
        <w:t xml:space="preserve">SO(3) </w:t>
      </w:r>
      <w:r>
        <w:t>候选：相同任务，不同旋转动力学</w:t>
      </w:r>
    </w:p>
    <w:p w14:paraId="51439AE4" w14:textId="77777777" w:rsidR="00DF78AB" w:rsidRDefault="00C94DF1">
      <w:r>
        <w:t>默认</w:t>
      </w:r>
      <w:r>
        <w:t xml:space="preserve"> JointFlow </w:t>
      </w:r>
      <w:r>
        <w:t>在标准化的</w:t>
      </w:r>
      <w:r>
        <w:t xml:space="preserve"> 6D </w:t>
      </w:r>
      <w:r>
        <w:t>欧氏空间移动，到末端才把旋转解码成矩阵。</w:t>
      </w:r>
      <w:r>
        <w:t xml:space="preserve">SO3JointFlow </w:t>
      </w:r>
      <w:r>
        <w:t>则把旋转状态直接留在</w:t>
      </w:r>
      <w:r>
        <w:t xml:space="preserve"> SO(3) </w:t>
      </w:r>
      <w:r>
        <w:t>上，网络输出每节点</w:t>
      </w:r>
      <w:r>
        <w:t xml:space="preserve"> 3 </w:t>
      </w:r>
      <w:r>
        <w:t>维角速度，以乘法更新旋转；</w:t>
      </w:r>
      <w:r>
        <w:t xml:space="preserve">T </w:t>
      </w:r>
      <w:r>
        <w:t>和</w:t>
      </w:r>
      <w:r>
        <w:t xml:space="preserve"> β </w:t>
      </w:r>
      <w:r>
        <w:t>仍作欧氏加法更新。它需要显式构造，不是默认工厂已切换的新主线。</w:t>
      </w:r>
    </w:p>
    <w:p w14:paraId="299A0D86" w14:textId="77777777" w:rsidR="00DF78AB" w:rsidRDefault="00AF7D1A">
      <w:pPr>
        <w:keepLines/>
        <w:spacing w:after="140"/>
        <w:jc w:val="center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i+1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=R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Exp([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/S]</m:t>
            </m:r>
          </m:e>
          <m:sub>
            <m:r>
              <w:rPr>
                <w:rFonts w:ascii="Cambria Math" w:hAnsi="Cambria Math"/>
              </w:rPr>
              <m:t>×</m:t>
            </m:r>
          </m:sub>
        </m:sSub>
        <m:r>
          <w:rPr>
            <w:rFonts w:ascii="Cambria Math" w:hAnsi="Cambria Math"/>
          </w:rPr>
          <m:t xml:space="preserve">),   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 xml:space="preserve"> a</m:t>
            </m:r>
          </m:e>
          <m:sub>
            <m:r>
              <w:rPr>
                <w:rFonts w:ascii="Cambria Math" w:hAnsi="Cambria Math"/>
              </w:rPr>
              <m:t>i+1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=a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+v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w:rPr>
                <w:rFonts w:ascii="Cambria Math" w:hAnsi="Cambria Math"/>
              </w:rPr>
              <m:t>a</m:t>
            </m:r>
          </m:sup>
        </m:sSubSup>
        <m:r>
          <w:rPr>
            <w:rFonts w:ascii="Cambria Math" w:hAnsi="Cambria Math"/>
          </w:rPr>
          <m:t>/S</m:t>
        </m:r>
      </m:oMath>
      <w:r w:rsidR="00C94DF1">
        <w:rPr>
          <w:sz w:val="18"/>
        </w:rPr>
        <w:t xml:space="preserve">  </w:t>
      </w:r>
      <w:r w:rsidR="00C94DF1">
        <w:rPr>
          <w:sz w:val="18"/>
        </w:rPr>
        <w:t>（</w:t>
      </w:r>
      <w:r w:rsidR="00C94DF1">
        <w:rPr>
          <w:sz w:val="18"/>
        </w:rPr>
        <w:t>51</w:t>
      </w:r>
      <w:r w:rsidR="00C94DF1">
        <w:rPr>
          <w:sz w:val="18"/>
        </w:rPr>
        <w:t>）</w:t>
      </w:r>
    </w:p>
    <w:p w14:paraId="1605885A" w14:textId="77777777" w:rsidR="00DF78AB" w:rsidRDefault="00C94DF1">
      <w:r>
        <w:t xml:space="preserve">a </w:t>
      </w:r>
      <w:r>
        <w:t>在本节指标准化的</w:t>
      </w:r>
      <w:r>
        <w:t xml:space="preserve"> T/β </w:t>
      </w:r>
      <w:r>
        <w:t>共</w:t>
      </w:r>
      <w:r>
        <w:t xml:space="preserve"> 13 </w:t>
      </w:r>
      <w:r>
        <w:t>维辅助状态，不是观测年龄。输入网络时依然用旋转前两列形成</w:t>
      </w:r>
      <w:r>
        <w:t xml:space="preserve"> 6D token</w:t>
      </w:r>
      <w:r>
        <w:t>，但姿态头输出</w:t>
      </w:r>
      <w:r>
        <w:t xml:space="preserve"> 3 </w:t>
      </w:r>
      <w:r>
        <w:t>维，所以物理速度共</w:t>
      </w:r>
      <w:r>
        <w:t xml:space="preserve"> 52×3+13=169 </w:t>
      </w:r>
      <w:r>
        <w:t>维。不能把这个速度直接加到</w:t>
      </w:r>
      <w:r>
        <w:t xml:space="preserve"> 325 </w:t>
      </w:r>
      <w:r>
        <w:t>维公开打包状态上；</w:t>
      </w:r>
      <w:r>
        <w:t xml:space="preserve">sample </w:t>
      </w:r>
      <w:r>
        <w:t>内部执行上述分块更新，再导出兼容的</w:t>
      </w:r>
      <w:r>
        <w:t xml:space="preserve"> 325 </w:t>
      </w:r>
      <w:r>
        <w:t>维编码。</w:t>
      </w:r>
    </w:p>
    <w:p w14:paraId="6D4CA0C9" w14:textId="77777777" w:rsidR="00DF78AB" w:rsidRDefault="00C94DF1">
      <w:pPr>
        <w:pStyle w:val="21"/>
      </w:pPr>
      <w:r>
        <w:t xml:space="preserve">SO(3) </w:t>
      </w:r>
      <w:r>
        <w:t>的噪声和训练路径</w:t>
      </w:r>
    </w:p>
    <w:p w14:paraId="2FC132C9" w14:textId="77777777" w:rsidR="00DF78AB" w:rsidRDefault="00C94DF1">
      <w:r>
        <w:t>每个节点用四个独立高斯坐标归一化成单位四元数，转换成</w:t>
      </w:r>
      <w:r>
        <w:t xml:space="preserve"> Haar </w:t>
      </w:r>
      <w:r>
        <w:t>随机旋转；这不是把一组随便抽的欧拉角当作均匀旋转。由初始</w:t>
      </w:r>
      <w:r>
        <w:t xml:space="preserve"> R₀ </w:t>
      </w:r>
      <w:r>
        <w:t>与标签</w:t>
      </w:r>
      <w:r>
        <w:t xml:space="preserve"> R₁ </w:t>
      </w:r>
      <w:r>
        <w:t>构造最短测地线路径：</w:t>
      </w:r>
    </w:p>
    <w:p w14:paraId="21C614ED" w14:textId="77777777" w:rsidR="00DF78AB" w:rsidRDefault="00C94DF1">
      <w:pPr>
        <w:keepLines/>
        <w:spacing w:after="140"/>
        <w:jc w:val="center"/>
      </w:pPr>
      <m:oMath>
        <m:r>
          <w:rPr>
            <w:rFonts w:ascii="Cambria Math" w:hAnsi="Cambria Math"/>
          </w:rPr>
          <m:t>ω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=Log(R</m:t>
            </m:r>
          </m:e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T</m:t>
            </m:r>
          </m:sup>
        </m:sSub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),   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 xml:space="preserve"> R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=R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Exp(s[ω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]</m:t>
            </m:r>
          </m:e>
          <m:sub>
            <m:r>
              <w:rPr>
                <w:rFonts w:ascii="Cambria Math" w:hAnsi="Cambria Math"/>
              </w:rPr>
              <m:t>×</m:t>
            </m:r>
          </m:sub>
        </m:sSub>
        <m:r>
          <w:rPr>
            <w:rFonts w:ascii="Cambria Math" w:hAnsi="Cambria Math"/>
          </w:rPr>
          <m:t>)</m:t>
        </m:r>
      </m:oMath>
      <w:r>
        <w:rPr>
          <w:sz w:val="18"/>
        </w:rPr>
        <w:t xml:space="preserve">  </w:t>
      </w:r>
      <w:r>
        <w:rPr>
          <w:sz w:val="18"/>
        </w:rPr>
        <w:t>（</w:t>
      </w:r>
      <w:r>
        <w:rPr>
          <w:sz w:val="18"/>
        </w:rPr>
        <w:t>52</w:t>
      </w:r>
      <w:r>
        <w:rPr>
          <w:sz w:val="18"/>
        </w:rPr>
        <w:t>）</w:t>
      </w:r>
    </w:p>
    <w:p w14:paraId="471D7BA6" w14:textId="77777777" w:rsidR="00DF78AB" w:rsidRDefault="00C94DF1">
      <w:r>
        <w:t>目标角速度为</w:t>
      </w:r>
      <w:r>
        <w:t xml:space="preserve"> ω</w:t>
      </w:r>
      <w:r>
        <w:t>；</w:t>
      </w:r>
      <w:r>
        <w:t>T</w:t>
      </w:r>
      <w:r>
        <w:t>、</w:t>
      </w:r>
      <w:r>
        <w:t xml:space="preserve">β </w:t>
      </w:r>
      <w:r>
        <w:t>继续使用线性插值与端点差。当前目标准备通过</w:t>
      </w:r>
      <w:r>
        <w:t xml:space="preserve"> CPU SciPy </w:t>
      </w:r>
      <w:r>
        <w:t>求旋转对数，端点冻结，不提供对标签或初始旋转端点的梯度接口。</w:t>
      </w:r>
      <w:r>
        <w:t xml:space="preserve">Riemannian Flow Matching </w:t>
      </w:r>
      <w:r>
        <w:t>的一般背景见</w:t>
      </w:r>
      <w:r>
        <w:t xml:space="preserve"> [P2]</w:t>
      </w:r>
      <w:r>
        <w:t>；当前有限步算法与接口以代码为准。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3912"/>
        <w:gridCol w:w="3912"/>
      </w:tblGrid>
      <w:tr w:rsidR="00DF78AB" w14:paraId="169F2E28" w14:textId="77777777">
        <w:trPr>
          <w:cantSplit/>
          <w:tblHeader/>
        </w:trPr>
        <w:tc>
          <w:tcPr>
            <w:tcW w:w="1757" w:type="dxa"/>
            <w:shd w:val="clear" w:color="auto" w:fill="FFFFFF"/>
          </w:tcPr>
          <w:p w14:paraId="511D67F2" w14:textId="77777777" w:rsidR="00DF78AB" w:rsidRDefault="00C94DF1">
            <w:pPr>
              <w:spacing w:before="80" w:after="80" w:line="259" w:lineRule="auto"/>
            </w:pPr>
            <w:r>
              <w:rPr>
                <w:b/>
                <w:sz w:val="19"/>
              </w:rPr>
              <w:t>方面</w:t>
            </w:r>
          </w:p>
        </w:tc>
        <w:tc>
          <w:tcPr>
            <w:tcW w:w="3912" w:type="dxa"/>
            <w:shd w:val="clear" w:color="auto" w:fill="FFFFFF"/>
          </w:tcPr>
          <w:p w14:paraId="7029842E" w14:textId="77777777" w:rsidR="00DF78AB" w:rsidRDefault="00C94DF1">
            <w:pPr>
              <w:spacing w:before="80" w:after="80" w:line="259" w:lineRule="auto"/>
            </w:pPr>
            <w:r>
              <w:rPr>
                <w:b/>
                <w:sz w:val="19"/>
              </w:rPr>
              <w:t>默认欧氏</w:t>
            </w:r>
            <w:r>
              <w:rPr>
                <w:b/>
                <w:sz w:val="19"/>
              </w:rPr>
              <w:t xml:space="preserve"> JointFlow</w:t>
            </w:r>
          </w:p>
        </w:tc>
        <w:tc>
          <w:tcPr>
            <w:tcW w:w="3912" w:type="dxa"/>
            <w:shd w:val="clear" w:color="auto" w:fill="FFFFFF"/>
          </w:tcPr>
          <w:p w14:paraId="03C0CDAE" w14:textId="77777777" w:rsidR="00DF78AB" w:rsidRDefault="00C94DF1">
            <w:pPr>
              <w:spacing w:before="80" w:after="80" w:line="259" w:lineRule="auto"/>
            </w:pPr>
            <w:r>
              <w:rPr>
                <w:b/>
                <w:sz w:val="19"/>
              </w:rPr>
              <w:t xml:space="preserve">SO3JointFlow </w:t>
            </w:r>
            <w:r>
              <w:rPr>
                <w:b/>
                <w:sz w:val="19"/>
              </w:rPr>
              <w:t>候选</w:t>
            </w:r>
          </w:p>
        </w:tc>
      </w:tr>
      <w:tr w:rsidR="00DF78AB" w14:paraId="69F520E9" w14:textId="77777777">
        <w:trPr>
          <w:cantSplit/>
        </w:trPr>
        <w:tc>
          <w:tcPr>
            <w:tcW w:w="1757" w:type="dxa"/>
            <w:shd w:val="clear" w:color="auto" w:fill="FFFFFF"/>
          </w:tcPr>
          <w:p w14:paraId="73BA72DE" w14:textId="77777777" w:rsidR="00DF78AB" w:rsidRDefault="00C94DF1">
            <w:pPr>
              <w:spacing w:before="80" w:after="80" w:line="259" w:lineRule="auto"/>
            </w:pPr>
            <w:r>
              <w:rPr>
                <w:sz w:val="19"/>
              </w:rPr>
              <w:t>旋转状态</w:t>
            </w:r>
          </w:p>
        </w:tc>
        <w:tc>
          <w:tcPr>
            <w:tcW w:w="3912" w:type="dxa"/>
            <w:shd w:val="clear" w:color="auto" w:fill="FFFFFF"/>
          </w:tcPr>
          <w:p w14:paraId="52D5B3A5" w14:textId="77777777" w:rsidR="00DF78AB" w:rsidRDefault="00C94DF1">
            <w:pPr>
              <w:spacing w:before="80" w:after="80" w:line="259" w:lineRule="auto"/>
            </w:pPr>
            <w:r>
              <w:rPr>
                <w:sz w:val="19"/>
              </w:rPr>
              <w:t>标准化</w:t>
            </w:r>
            <w:r>
              <w:rPr>
                <w:sz w:val="19"/>
              </w:rPr>
              <w:t xml:space="preserve"> 6D </w:t>
            </w:r>
            <w:r>
              <w:rPr>
                <w:sz w:val="19"/>
              </w:rPr>
              <w:t>向量</w:t>
            </w:r>
          </w:p>
        </w:tc>
        <w:tc>
          <w:tcPr>
            <w:tcW w:w="3912" w:type="dxa"/>
            <w:shd w:val="clear" w:color="auto" w:fill="FFFFFF"/>
          </w:tcPr>
          <w:p w14:paraId="6B59AAAA" w14:textId="77777777" w:rsidR="00DF78AB" w:rsidRDefault="00C94DF1">
            <w:pPr>
              <w:spacing w:before="80" w:after="80" w:line="259" w:lineRule="auto"/>
            </w:pPr>
            <w:r>
              <w:rPr>
                <w:sz w:val="19"/>
              </w:rPr>
              <w:t xml:space="preserve">SO(3) </w:t>
            </w:r>
            <w:r>
              <w:rPr>
                <w:sz w:val="19"/>
              </w:rPr>
              <w:t>矩阵；输入打包为物理</w:t>
            </w:r>
            <w:r>
              <w:rPr>
                <w:sz w:val="19"/>
              </w:rPr>
              <w:t xml:space="preserve"> 6D</w:t>
            </w:r>
          </w:p>
        </w:tc>
      </w:tr>
      <w:tr w:rsidR="00DF78AB" w14:paraId="0438E87A" w14:textId="77777777">
        <w:trPr>
          <w:cantSplit/>
        </w:trPr>
        <w:tc>
          <w:tcPr>
            <w:tcW w:w="1757" w:type="dxa"/>
            <w:shd w:val="clear" w:color="auto" w:fill="FFFFFF"/>
          </w:tcPr>
          <w:p w14:paraId="7BFC6CDF" w14:textId="77777777" w:rsidR="00DF78AB" w:rsidRDefault="00C94DF1">
            <w:pPr>
              <w:spacing w:before="80" w:after="80" w:line="259" w:lineRule="auto"/>
            </w:pPr>
            <w:r>
              <w:rPr>
                <w:sz w:val="19"/>
              </w:rPr>
              <w:t>姿态速度头</w:t>
            </w:r>
          </w:p>
        </w:tc>
        <w:tc>
          <w:tcPr>
            <w:tcW w:w="3912" w:type="dxa"/>
            <w:shd w:val="clear" w:color="auto" w:fill="FFFFFF"/>
          </w:tcPr>
          <w:p w14:paraId="1DE9AC3D" w14:textId="77777777" w:rsidR="00DF78AB" w:rsidRDefault="00C94DF1">
            <w:pPr>
              <w:spacing w:before="80" w:after="80" w:line="259" w:lineRule="auto"/>
            </w:pPr>
            <w:r>
              <w:rPr>
                <w:sz w:val="19"/>
              </w:rPr>
              <w:t>每节点</w:t>
            </w:r>
            <w:r>
              <w:rPr>
                <w:sz w:val="19"/>
              </w:rPr>
              <w:t xml:space="preserve"> 6 </w:t>
            </w:r>
            <w:r>
              <w:rPr>
                <w:sz w:val="19"/>
              </w:rPr>
              <w:t>维</w:t>
            </w:r>
          </w:p>
        </w:tc>
        <w:tc>
          <w:tcPr>
            <w:tcW w:w="3912" w:type="dxa"/>
            <w:shd w:val="clear" w:color="auto" w:fill="FFFFFF"/>
          </w:tcPr>
          <w:p w14:paraId="28815224" w14:textId="77777777" w:rsidR="00DF78AB" w:rsidRDefault="00C94DF1">
            <w:pPr>
              <w:spacing w:before="80" w:after="80" w:line="259" w:lineRule="auto"/>
            </w:pPr>
            <w:r>
              <w:rPr>
                <w:sz w:val="19"/>
              </w:rPr>
              <w:t>每节点</w:t>
            </w:r>
            <w:r>
              <w:rPr>
                <w:sz w:val="19"/>
              </w:rPr>
              <w:t xml:space="preserve"> 3 </w:t>
            </w:r>
            <w:r>
              <w:rPr>
                <w:sz w:val="19"/>
              </w:rPr>
              <w:t>维角速度</w:t>
            </w:r>
          </w:p>
        </w:tc>
      </w:tr>
      <w:tr w:rsidR="00DF78AB" w14:paraId="6A4EDCDA" w14:textId="77777777">
        <w:trPr>
          <w:cantSplit/>
        </w:trPr>
        <w:tc>
          <w:tcPr>
            <w:tcW w:w="1757" w:type="dxa"/>
            <w:shd w:val="clear" w:color="auto" w:fill="FFFFFF"/>
          </w:tcPr>
          <w:p w14:paraId="163B490B" w14:textId="77777777" w:rsidR="00DF78AB" w:rsidRDefault="00C94DF1">
            <w:pPr>
              <w:spacing w:before="80" w:after="80" w:line="259" w:lineRule="auto"/>
            </w:pPr>
            <w:r>
              <w:rPr>
                <w:sz w:val="19"/>
              </w:rPr>
              <w:t>积分</w:t>
            </w:r>
          </w:p>
        </w:tc>
        <w:tc>
          <w:tcPr>
            <w:tcW w:w="3912" w:type="dxa"/>
            <w:shd w:val="clear" w:color="auto" w:fill="FFFFFF"/>
          </w:tcPr>
          <w:p w14:paraId="7B6DF1BA" w14:textId="77777777" w:rsidR="00DF78AB" w:rsidRDefault="00C94DF1">
            <w:pPr>
              <w:spacing w:before="80" w:after="80" w:line="259" w:lineRule="auto"/>
            </w:pPr>
            <w:r>
              <w:rPr>
                <w:sz w:val="19"/>
              </w:rPr>
              <w:t>加法</w:t>
            </w:r>
            <w:r>
              <w:rPr>
                <w:sz w:val="19"/>
              </w:rPr>
              <w:t xml:space="preserve"> Euler</w:t>
            </w:r>
          </w:p>
        </w:tc>
        <w:tc>
          <w:tcPr>
            <w:tcW w:w="3912" w:type="dxa"/>
            <w:shd w:val="clear" w:color="auto" w:fill="FFFFFF"/>
          </w:tcPr>
          <w:p w14:paraId="43DF5864" w14:textId="77777777" w:rsidR="00DF78AB" w:rsidRDefault="00C94DF1">
            <w:pPr>
              <w:spacing w:before="80" w:after="80" w:line="259" w:lineRule="auto"/>
            </w:pPr>
            <w:r>
              <w:rPr>
                <w:sz w:val="19"/>
              </w:rPr>
              <w:t xml:space="preserve">Lie Euler </w:t>
            </w:r>
            <w:r>
              <w:rPr>
                <w:sz w:val="19"/>
              </w:rPr>
              <w:t>旋转乘法</w:t>
            </w:r>
            <w:r>
              <w:rPr>
                <w:sz w:val="19"/>
              </w:rPr>
              <w:t xml:space="preserve"> + </w:t>
            </w:r>
            <w:r>
              <w:rPr>
                <w:sz w:val="19"/>
              </w:rPr>
              <w:t>辅助加法</w:t>
            </w:r>
          </w:p>
        </w:tc>
      </w:tr>
      <w:tr w:rsidR="00DF78AB" w14:paraId="15A5B100" w14:textId="77777777">
        <w:trPr>
          <w:cantSplit/>
        </w:trPr>
        <w:tc>
          <w:tcPr>
            <w:tcW w:w="1757" w:type="dxa"/>
            <w:shd w:val="clear" w:color="auto" w:fill="FFFFFF"/>
          </w:tcPr>
          <w:p w14:paraId="6E7B7FF1" w14:textId="77777777" w:rsidR="00DF78AB" w:rsidRDefault="00C94DF1">
            <w:pPr>
              <w:spacing w:before="80" w:after="80" w:line="259" w:lineRule="auto"/>
            </w:pPr>
            <w:r>
              <w:rPr>
                <w:sz w:val="19"/>
              </w:rPr>
              <w:t>信息</w:t>
            </w:r>
            <w:r>
              <w:rPr>
                <w:sz w:val="19"/>
              </w:rPr>
              <w:t xml:space="preserve"> Λ</w:t>
            </w:r>
          </w:p>
        </w:tc>
        <w:tc>
          <w:tcPr>
            <w:tcW w:w="3912" w:type="dxa"/>
            <w:shd w:val="clear" w:color="auto" w:fill="FFFFFF"/>
          </w:tcPr>
          <w:p w14:paraId="12E83E35" w14:textId="77777777" w:rsidR="00DF78AB" w:rsidRDefault="00C94DF1">
            <w:pPr>
              <w:spacing w:before="80" w:after="80" w:line="259" w:lineRule="auto"/>
            </w:pPr>
            <w:r>
              <w:rPr>
                <w:sz w:val="19"/>
              </w:rPr>
              <w:t>支持默认块编码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可选</w:t>
            </w:r>
            <w:r>
              <w:rPr>
                <w:sz w:val="19"/>
              </w:rPr>
              <w:t xml:space="preserve"> sketch</w:t>
            </w:r>
          </w:p>
        </w:tc>
        <w:tc>
          <w:tcPr>
            <w:tcW w:w="3912" w:type="dxa"/>
            <w:shd w:val="clear" w:color="auto" w:fill="FFFFFF"/>
          </w:tcPr>
          <w:p w14:paraId="72A74241" w14:textId="77777777" w:rsidR="00DF78AB" w:rsidRDefault="00C94DF1">
            <w:pPr>
              <w:spacing w:before="80" w:after="80" w:line="259" w:lineRule="auto"/>
            </w:pPr>
            <w:r>
              <w:rPr>
                <w:sz w:val="19"/>
              </w:rPr>
              <w:t>当前显式拒绝</w:t>
            </w:r>
          </w:p>
        </w:tc>
      </w:tr>
      <w:tr w:rsidR="00DF78AB" w14:paraId="1907E8C0" w14:textId="77777777">
        <w:trPr>
          <w:cantSplit/>
        </w:trPr>
        <w:tc>
          <w:tcPr>
            <w:tcW w:w="1757" w:type="dxa"/>
            <w:shd w:val="clear" w:color="auto" w:fill="FFFFFF"/>
          </w:tcPr>
          <w:p w14:paraId="10840A5F" w14:textId="77777777" w:rsidR="00DF78AB" w:rsidRDefault="00C94DF1">
            <w:pPr>
              <w:spacing w:before="80" w:after="80" w:line="259" w:lineRule="auto"/>
            </w:pPr>
            <w:r>
              <w:rPr>
                <w:sz w:val="19"/>
              </w:rPr>
              <w:t>全</w:t>
            </w:r>
            <w:r>
              <w:rPr>
                <w:sz w:val="19"/>
              </w:rPr>
              <w:t xml:space="preserve"> 52 </w:t>
            </w:r>
            <w:r>
              <w:rPr>
                <w:sz w:val="19"/>
              </w:rPr>
              <w:t>节点参数</w:t>
            </w:r>
          </w:p>
        </w:tc>
        <w:tc>
          <w:tcPr>
            <w:tcW w:w="3912" w:type="dxa"/>
            <w:shd w:val="clear" w:color="auto" w:fill="FFFFFF"/>
          </w:tcPr>
          <w:p w14:paraId="348E88EC" w14:textId="77777777" w:rsidR="00DF78AB" w:rsidRDefault="00C94DF1">
            <w:pPr>
              <w:spacing w:before="80" w:after="80" w:line="259" w:lineRule="auto"/>
            </w:pPr>
            <w:r>
              <w:rPr>
                <w:sz w:val="19"/>
              </w:rPr>
              <w:t>711,443</w:t>
            </w:r>
          </w:p>
        </w:tc>
        <w:tc>
          <w:tcPr>
            <w:tcW w:w="3912" w:type="dxa"/>
            <w:shd w:val="clear" w:color="auto" w:fill="FFFFFF"/>
          </w:tcPr>
          <w:p w14:paraId="5B27983B" w14:textId="77777777" w:rsidR="00DF78AB" w:rsidRDefault="00C94DF1">
            <w:pPr>
              <w:spacing w:before="80" w:after="80" w:line="259" w:lineRule="auto"/>
            </w:pPr>
            <w:r>
              <w:rPr>
                <w:sz w:val="19"/>
              </w:rPr>
              <w:t>695,952</w:t>
            </w:r>
            <w:r>
              <w:rPr>
                <w:sz w:val="19"/>
              </w:rPr>
              <w:t>；已去掉不可达信息层</w:t>
            </w:r>
          </w:p>
        </w:tc>
      </w:tr>
      <w:tr w:rsidR="00DF78AB" w14:paraId="6BFF0743" w14:textId="77777777">
        <w:trPr>
          <w:cantSplit/>
        </w:trPr>
        <w:tc>
          <w:tcPr>
            <w:tcW w:w="1757" w:type="dxa"/>
            <w:shd w:val="clear" w:color="auto" w:fill="FFFFFF"/>
          </w:tcPr>
          <w:p w14:paraId="5F78D501" w14:textId="77777777" w:rsidR="00DF78AB" w:rsidRDefault="00C94DF1">
            <w:pPr>
              <w:spacing w:before="80" w:after="80" w:line="259" w:lineRule="auto"/>
            </w:pPr>
            <w:r>
              <w:rPr>
                <w:sz w:val="19"/>
              </w:rPr>
              <w:t>结论</w:t>
            </w:r>
          </w:p>
        </w:tc>
        <w:tc>
          <w:tcPr>
            <w:tcW w:w="3912" w:type="dxa"/>
            <w:shd w:val="clear" w:color="auto" w:fill="FFFFFF"/>
          </w:tcPr>
          <w:p w14:paraId="39907D9A" w14:textId="77777777" w:rsidR="00DF78AB" w:rsidRDefault="00C94DF1">
            <w:pPr>
              <w:spacing w:before="80" w:after="80" w:line="259" w:lineRule="auto"/>
            </w:pPr>
            <w:r>
              <w:rPr>
                <w:sz w:val="19"/>
              </w:rPr>
              <w:t>尚未训练</w:t>
            </w:r>
          </w:p>
        </w:tc>
        <w:tc>
          <w:tcPr>
            <w:tcW w:w="3912" w:type="dxa"/>
            <w:shd w:val="clear" w:color="auto" w:fill="FFFFFF"/>
          </w:tcPr>
          <w:p w14:paraId="772F488B" w14:textId="77777777" w:rsidR="00DF78AB" w:rsidRDefault="00C94DF1">
            <w:pPr>
              <w:spacing w:before="80" w:after="80" w:line="259" w:lineRule="auto"/>
            </w:pPr>
            <w:r>
              <w:rPr>
                <w:sz w:val="19"/>
              </w:rPr>
              <w:t>同样未训练，合法旋转不等于精度更高</w:t>
            </w:r>
          </w:p>
        </w:tc>
      </w:tr>
    </w:tbl>
    <w:p w14:paraId="31C67E77" w14:textId="77777777" w:rsidR="00DF78AB" w:rsidRDefault="00DF78AB">
      <w:pPr>
        <w:spacing w:after="0"/>
      </w:pPr>
    </w:p>
    <w:p w14:paraId="26EE6F14" w14:textId="77777777" w:rsidR="00DF78AB" w:rsidRDefault="00C94DF1">
      <w:r>
        <w:t xml:space="preserve">SO(3) </w:t>
      </w:r>
      <w:r>
        <w:t>表示和</w:t>
      </w:r>
      <w:r>
        <w:t>“</w:t>
      </w:r>
      <w:r>
        <w:t>是否加第二个网络</w:t>
      </w:r>
      <w:r>
        <w:t>/Λ”</w:t>
      </w:r>
      <w:r>
        <w:t>是不同架构变量，应分别比较。已有旋转核与全</w:t>
      </w:r>
      <w:r>
        <w:t xml:space="preserve"> K32 </w:t>
      </w:r>
      <w:r>
        <w:t>端点物理代价</w:t>
      </w:r>
      <w:r>
        <w:t xml:space="preserve"> VJP </w:t>
      </w:r>
      <w:r>
        <w:t>成本路线已按原停止条件关闭；</w:t>
      </w:r>
      <w:r>
        <w:t xml:space="preserve">VJP </w:t>
      </w:r>
      <w:r>
        <w:t>独立原语没有接入当前生成器，不能把它画成已启用的物理反馈环。</w:t>
      </w:r>
    </w:p>
    <w:p w14:paraId="24280F8F" w14:textId="77777777" w:rsidR="00DF78AB" w:rsidRDefault="00C94DF1">
      <w:pPr>
        <w:spacing w:before="140"/>
      </w:pPr>
      <w:r>
        <w:rPr>
          <w:sz w:val="16"/>
        </w:rPr>
        <w:t>实现依据：</w:t>
      </w:r>
      <w:r>
        <w:rPr>
          <w:sz w:val="16"/>
        </w:rPr>
        <w:t>so3_flow.py / geometry_information.endpoint_cost_vjp / MODEL_ARCHITECTURE.md</w:t>
      </w:r>
      <w:r>
        <w:rPr>
          <w:sz w:val="16"/>
        </w:rPr>
        <w:t>，第</w:t>
      </w:r>
      <w:r>
        <w:rPr>
          <w:sz w:val="16"/>
        </w:rPr>
        <w:t xml:space="preserve"> 13—14</w:t>
      </w:r>
      <w:r>
        <w:rPr>
          <w:sz w:val="16"/>
        </w:rPr>
        <w:t>、</w:t>
      </w:r>
      <w:r>
        <w:rPr>
          <w:sz w:val="16"/>
        </w:rPr>
        <w:t xml:space="preserve">25 </w:t>
      </w:r>
      <w:r>
        <w:rPr>
          <w:sz w:val="16"/>
        </w:rPr>
        <w:t>节。</w:t>
      </w:r>
    </w:p>
    <w:p w14:paraId="2FE9AAC1" w14:textId="77777777" w:rsidR="00DF78AB" w:rsidRDefault="00C94DF1">
      <w:r>
        <w:br w:type="page"/>
      </w:r>
    </w:p>
    <w:p w14:paraId="324884BB" w14:textId="77777777" w:rsidR="00DF78AB" w:rsidRDefault="00C94DF1">
      <w:pPr>
        <w:pStyle w:val="1"/>
      </w:pPr>
      <w:r>
        <w:lastRenderedPageBreak/>
        <w:t>21</w:t>
      </w:r>
      <w:r>
        <w:t xml:space="preserve">　架构取舍：已改善的内容与仍需回答的问题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84"/>
        <w:gridCol w:w="3288"/>
        <w:gridCol w:w="4309"/>
      </w:tblGrid>
      <w:tr w:rsidR="00DF78AB" w14:paraId="17BA4C09" w14:textId="77777777">
        <w:trPr>
          <w:cantSplit/>
          <w:tblHeader/>
        </w:trPr>
        <w:tc>
          <w:tcPr>
            <w:tcW w:w="1984" w:type="dxa"/>
            <w:shd w:val="clear" w:color="auto" w:fill="FFFFFF"/>
          </w:tcPr>
          <w:p w14:paraId="2318D2E0" w14:textId="77777777" w:rsidR="00DF78AB" w:rsidRDefault="00C94DF1">
            <w:pPr>
              <w:spacing w:before="80" w:after="80" w:line="259" w:lineRule="auto"/>
            </w:pPr>
            <w:r>
              <w:rPr>
                <w:b/>
                <w:sz w:val="19"/>
              </w:rPr>
              <w:t>部分</w:t>
            </w:r>
          </w:p>
        </w:tc>
        <w:tc>
          <w:tcPr>
            <w:tcW w:w="3288" w:type="dxa"/>
            <w:shd w:val="clear" w:color="auto" w:fill="FFFFFF"/>
          </w:tcPr>
          <w:p w14:paraId="0A5EA628" w14:textId="77777777" w:rsidR="00DF78AB" w:rsidRDefault="00C94DF1">
            <w:pPr>
              <w:spacing w:before="80" w:after="80" w:line="259" w:lineRule="auto"/>
            </w:pPr>
            <w:r>
              <w:rPr>
                <w:b/>
                <w:sz w:val="19"/>
              </w:rPr>
              <w:t>当前判断</w:t>
            </w:r>
          </w:p>
        </w:tc>
        <w:tc>
          <w:tcPr>
            <w:tcW w:w="4309" w:type="dxa"/>
            <w:shd w:val="clear" w:color="auto" w:fill="FFFFFF"/>
          </w:tcPr>
          <w:p w14:paraId="6C190AA5" w14:textId="77777777" w:rsidR="00DF78AB" w:rsidRDefault="00C94DF1">
            <w:pPr>
              <w:spacing w:before="80" w:after="80" w:line="259" w:lineRule="auto"/>
            </w:pPr>
            <w:r>
              <w:rPr>
                <w:b/>
                <w:sz w:val="19"/>
              </w:rPr>
              <w:t>依据或限制</w:t>
            </w:r>
          </w:p>
        </w:tc>
      </w:tr>
      <w:tr w:rsidR="00DF78AB" w14:paraId="78978B91" w14:textId="77777777">
        <w:trPr>
          <w:cantSplit/>
        </w:trPr>
        <w:tc>
          <w:tcPr>
            <w:tcW w:w="1984" w:type="dxa"/>
            <w:shd w:val="clear" w:color="auto" w:fill="FFFFFF"/>
          </w:tcPr>
          <w:p w14:paraId="6103C4EB" w14:textId="77777777" w:rsidR="00DF78AB" w:rsidRDefault="00C94DF1">
            <w:pPr>
              <w:spacing w:before="80" w:after="80" w:line="259" w:lineRule="auto"/>
            </w:pPr>
            <w:r>
              <w:rPr>
                <w:sz w:val="19"/>
              </w:rPr>
              <w:t>固定</w:t>
            </w:r>
            <w:r>
              <w:rPr>
                <w:sz w:val="19"/>
              </w:rPr>
              <w:t xml:space="preserve"> Λ </w:t>
            </w:r>
            <w:r>
              <w:rPr>
                <w:sz w:val="19"/>
              </w:rPr>
              <w:t>编码</w:t>
            </w:r>
          </w:p>
        </w:tc>
        <w:tc>
          <w:tcPr>
            <w:tcW w:w="3288" w:type="dxa"/>
            <w:shd w:val="clear" w:color="auto" w:fill="FFFFFF"/>
          </w:tcPr>
          <w:p w14:paraId="68A6486E" w14:textId="77777777" w:rsidR="00DF78AB" w:rsidRDefault="00C94DF1">
            <w:pPr>
              <w:spacing w:before="80" w:after="80" w:line="259" w:lineRule="auto"/>
            </w:pPr>
            <w:r>
              <w:rPr>
                <w:sz w:val="19"/>
              </w:rPr>
              <w:t>本次</w:t>
            </w:r>
            <w:r>
              <w:rPr>
                <w:sz w:val="19"/>
              </w:rPr>
              <w:t xml:space="preserve"> sample </w:t>
            </w:r>
            <w:r>
              <w:rPr>
                <w:sz w:val="19"/>
              </w:rPr>
              <w:t>只算一次，</w:t>
            </w:r>
            <w:r>
              <w:rPr>
                <w:sz w:val="19"/>
              </w:rPr>
              <w:t>8→1</w:t>
            </w:r>
          </w:p>
        </w:tc>
        <w:tc>
          <w:tcPr>
            <w:tcW w:w="4309" w:type="dxa"/>
            <w:shd w:val="clear" w:color="auto" w:fill="FFFFFF"/>
          </w:tcPr>
          <w:p w14:paraId="4E3594BA" w14:textId="77777777" w:rsidR="00DF78AB" w:rsidRDefault="00C94DF1">
            <w:pPr>
              <w:spacing w:before="80" w:after="80" w:line="259" w:lineRule="auto"/>
            </w:pPr>
            <w:r>
              <w:rPr>
                <w:sz w:val="19"/>
              </w:rPr>
              <w:t>条件不随</w:t>
            </w:r>
            <w:r>
              <w:rPr>
                <w:sz w:val="19"/>
              </w:rPr>
              <w:t xml:space="preserve"> Euler </w:t>
            </w:r>
            <w:r>
              <w:rPr>
                <w:sz w:val="19"/>
              </w:rPr>
              <w:t>步变化；输出与梯度已作工程对照</w:t>
            </w:r>
          </w:p>
        </w:tc>
      </w:tr>
      <w:tr w:rsidR="00DF78AB" w14:paraId="141C5B0E" w14:textId="77777777">
        <w:trPr>
          <w:cantSplit/>
        </w:trPr>
        <w:tc>
          <w:tcPr>
            <w:tcW w:w="1984" w:type="dxa"/>
            <w:shd w:val="clear" w:color="auto" w:fill="FFFFFF"/>
          </w:tcPr>
          <w:p w14:paraId="68D23E5F" w14:textId="77777777" w:rsidR="00DF78AB" w:rsidRDefault="00C94DF1">
            <w:pPr>
              <w:spacing w:before="80" w:after="80" w:line="259" w:lineRule="auto"/>
            </w:pPr>
            <w:r>
              <w:rPr>
                <w:sz w:val="19"/>
              </w:rPr>
              <w:t>研究诊断</w:t>
            </w:r>
          </w:p>
        </w:tc>
        <w:tc>
          <w:tcPr>
            <w:tcW w:w="3288" w:type="dxa"/>
            <w:shd w:val="clear" w:color="auto" w:fill="FFFFFF"/>
          </w:tcPr>
          <w:p w14:paraId="64AFB6B9" w14:textId="77777777" w:rsidR="00DF78AB" w:rsidRDefault="00C94DF1">
            <w:pPr>
              <w:spacing w:before="80" w:after="80" w:line="259" w:lineRule="auto"/>
            </w:pPr>
            <w:r>
              <w:rPr>
                <w:sz w:val="19"/>
              </w:rPr>
              <w:t>推理默认关闭，可显式开启</w:t>
            </w:r>
          </w:p>
        </w:tc>
        <w:tc>
          <w:tcPr>
            <w:tcW w:w="4309" w:type="dxa"/>
            <w:shd w:val="clear" w:color="auto" w:fill="FFFFFF"/>
          </w:tcPr>
          <w:p w14:paraId="4401CCD8" w14:textId="77777777" w:rsidR="00DF78AB" w:rsidRDefault="00C94DF1">
            <w:pPr>
              <w:spacing w:before="80" w:after="80" w:line="259" w:lineRule="auto"/>
            </w:pPr>
            <w:r>
              <w:rPr>
                <w:sz w:val="19"/>
              </w:rPr>
              <w:t>分解不是生成必需量；有效</w:t>
            </w:r>
            <w:r>
              <w:rPr>
                <w:sz w:val="19"/>
              </w:rPr>
              <w:t xml:space="preserve"> J/Λ </w:t>
            </w:r>
            <w:r>
              <w:rPr>
                <w:sz w:val="19"/>
              </w:rPr>
              <w:t>不再因诊断失败丢失</w:t>
            </w:r>
          </w:p>
        </w:tc>
      </w:tr>
      <w:tr w:rsidR="00DF78AB" w14:paraId="5F4CA367" w14:textId="77777777">
        <w:trPr>
          <w:cantSplit/>
        </w:trPr>
        <w:tc>
          <w:tcPr>
            <w:tcW w:w="1984" w:type="dxa"/>
            <w:shd w:val="clear" w:color="auto" w:fill="FFFFFF"/>
          </w:tcPr>
          <w:p w14:paraId="1EDDE0BC" w14:textId="77777777" w:rsidR="00DF78AB" w:rsidRDefault="00C94DF1">
            <w:pPr>
              <w:spacing w:before="80" w:after="80" w:line="259" w:lineRule="auto"/>
            </w:pPr>
            <w:r>
              <w:rPr>
                <w:sz w:val="19"/>
              </w:rPr>
              <w:t>重复状态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损失逻辑</w:t>
            </w:r>
          </w:p>
        </w:tc>
        <w:tc>
          <w:tcPr>
            <w:tcW w:w="3288" w:type="dxa"/>
            <w:shd w:val="clear" w:color="auto" w:fill="FFFFFF"/>
          </w:tcPr>
          <w:p w14:paraId="41034C10" w14:textId="77777777" w:rsidR="00DF78AB" w:rsidRDefault="00C94DF1">
            <w:pPr>
              <w:spacing w:before="80" w:after="80" w:line="259" w:lineRule="auto"/>
            </w:pPr>
            <w:r>
              <w:rPr>
                <w:sz w:val="19"/>
              </w:rPr>
              <w:t>统一验证与稳定归约</w:t>
            </w:r>
          </w:p>
        </w:tc>
        <w:tc>
          <w:tcPr>
            <w:tcW w:w="4309" w:type="dxa"/>
            <w:shd w:val="clear" w:color="auto" w:fill="FFFFFF"/>
          </w:tcPr>
          <w:p w14:paraId="3689CB65" w14:textId="77777777" w:rsidR="00DF78AB" w:rsidRDefault="00C94DF1">
            <w:pPr>
              <w:spacing w:before="80" w:after="80" w:line="259" w:lineRule="auto"/>
            </w:pPr>
            <w:r>
              <w:rPr>
                <w:sz w:val="19"/>
              </w:rPr>
              <w:t>修复坏</w:t>
            </w:r>
            <w:r>
              <w:rPr>
                <w:sz w:val="19"/>
              </w:rPr>
              <w:t xml:space="preserve"> carry </w:t>
            </w:r>
            <w:r>
              <w:rPr>
                <w:sz w:val="19"/>
              </w:rPr>
              <w:t>和大数均值溢出的具体错误</w:t>
            </w:r>
          </w:p>
        </w:tc>
      </w:tr>
      <w:tr w:rsidR="00DF78AB" w14:paraId="6C1E3BE9" w14:textId="77777777">
        <w:trPr>
          <w:cantSplit/>
        </w:trPr>
        <w:tc>
          <w:tcPr>
            <w:tcW w:w="1984" w:type="dxa"/>
            <w:shd w:val="clear" w:color="auto" w:fill="FFFFFF"/>
          </w:tcPr>
          <w:p w14:paraId="1A258BB9" w14:textId="77777777" w:rsidR="00DF78AB" w:rsidRDefault="00C94DF1">
            <w:pPr>
              <w:spacing w:before="80" w:after="80" w:line="259" w:lineRule="auto"/>
            </w:pPr>
            <w:r>
              <w:rPr>
                <w:sz w:val="19"/>
              </w:rPr>
              <w:t>四层联合主干</w:t>
            </w:r>
          </w:p>
        </w:tc>
        <w:tc>
          <w:tcPr>
            <w:tcW w:w="3288" w:type="dxa"/>
            <w:shd w:val="clear" w:color="auto" w:fill="FFFFFF"/>
          </w:tcPr>
          <w:p w14:paraId="2D6E01DD" w14:textId="77777777" w:rsidR="00DF78AB" w:rsidRDefault="00C94DF1">
            <w:pPr>
              <w:spacing w:before="80" w:after="80" w:line="259" w:lineRule="auto"/>
            </w:pPr>
            <w:r>
              <w:rPr>
                <w:sz w:val="19"/>
              </w:rPr>
              <w:t>保留，未减层或降宽</w:t>
            </w:r>
          </w:p>
        </w:tc>
        <w:tc>
          <w:tcPr>
            <w:tcW w:w="4309" w:type="dxa"/>
            <w:shd w:val="clear" w:color="auto" w:fill="FFFFFF"/>
          </w:tcPr>
          <w:p w14:paraId="704A43F7" w14:textId="77777777" w:rsidR="00DF78AB" w:rsidRDefault="00C94DF1">
            <w:pPr>
              <w:spacing w:before="80" w:after="80" w:line="259" w:lineRule="auto"/>
            </w:pPr>
            <w:r>
              <w:rPr>
                <w:sz w:val="19"/>
              </w:rPr>
              <w:t>没有训练后容量曲线，不能凭随机网络判定冗余</w:t>
            </w:r>
          </w:p>
        </w:tc>
      </w:tr>
      <w:tr w:rsidR="00DF78AB" w14:paraId="12892427" w14:textId="77777777">
        <w:trPr>
          <w:cantSplit/>
        </w:trPr>
        <w:tc>
          <w:tcPr>
            <w:tcW w:w="1984" w:type="dxa"/>
            <w:shd w:val="clear" w:color="auto" w:fill="FFFFFF"/>
          </w:tcPr>
          <w:p w14:paraId="5EED4A1C" w14:textId="77777777" w:rsidR="00DF78AB" w:rsidRDefault="00C94DF1">
            <w:pPr>
              <w:spacing w:before="80" w:after="80" w:line="259" w:lineRule="auto"/>
            </w:pPr>
            <w:r>
              <w:rPr>
                <w:sz w:val="19"/>
              </w:rPr>
              <w:t>G0/J/G1</w:t>
            </w:r>
          </w:p>
        </w:tc>
        <w:tc>
          <w:tcPr>
            <w:tcW w:w="3288" w:type="dxa"/>
            <w:shd w:val="clear" w:color="auto" w:fill="FFFFFF"/>
          </w:tcPr>
          <w:p w14:paraId="504106BD" w14:textId="77777777" w:rsidR="00DF78AB" w:rsidRDefault="00C94DF1">
            <w:pPr>
              <w:spacing w:before="80" w:after="80" w:line="259" w:lineRule="auto"/>
            </w:pPr>
            <w:r>
              <w:rPr>
                <w:sz w:val="19"/>
              </w:rPr>
              <w:t>保留研究对照，必要性待证</w:t>
            </w:r>
          </w:p>
        </w:tc>
        <w:tc>
          <w:tcPr>
            <w:tcW w:w="4309" w:type="dxa"/>
            <w:shd w:val="clear" w:color="auto" w:fill="FFFFFF"/>
          </w:tcPr>
          <w:p w14:paraId="69AC5015" w14:textId="77777777" w:rsidR="00DF78AB" w:rsidRDefault="00C94DF1">
            <w:pPr>
              <w:spacing w:before="80" w:after="80" w:line="259" w:lineRule="auto"/>
            </w:pPr>
            <w:r>
              <w:rPr>
                <w:sz w:val="19"/>
              </w:rPr>
              <w:t>最大可疑成本；需与四法共同评价</w:t>
            </w:r>
          </w:p>
        </w:tc>
      </w:tr>
      <w:tr w:rsidR="00DF78AB" w14:paraId="77DB6982" w14:textId="77777777">
        <w:trPr>
          <w:cantSplit/>
        </w:trPr>
        <w:tc>
          <w:tcPr>
            <w:tcW w:w="1984" w:type="dxa"/>
            <w:shd w:val="clear" w:color="auto" w:fill="FFFFFF"/>
          </w:tcPr>
          <w:p w14:paraId="323C9C93" w14:textId="77777777" w:rsidR="00DF78AB" w:rsidRDefault="00C94DF1">
            <w:pPr>
              <w:spacing w:before="80" w:after="80" w:line="259" w:lineRule="auto"/>
            </w:pPr>
            <w:r>
              <w:rPr>
                <w:sz w:val="19"/>
              </w:rPr>
              <w:t>手姿与体型</w:t>
            </w:r>
          </w:p>
        </w:tc>
        <w:tc>
          <w:tcPr>
            <w:tcW w:w="3288" w:type="dxa"/>
            <w:shd w:val="clear" w:color="auto" w:fill="FFFFFF"/>
          </w:tcPr>
          <w:p w14:paraId="5A4F73EA" w14:textId="77777777" w:rsidR="00DF78AB" w:rsidRDefault="00C94DF1">
            <w:pPr>
              <w:spacing w:before="80" w:after="80" w:line="259" w:lineRule="auto"/>
            </w:pPr>
            <w:r>
              <w:rPr>
                <w:sz w:val="19"/>
              </w:rPr>
              <w:t>输出合同保留，辨识能力未证</w:t>
            </w:r>
          </w:p>
        </w:tc>
        <w:tc>
          <w:tcPr>
            <w:tcW w:w="4309" w:type="dxa"/>
            <w:shd w:val="clear" w:color="auto" w:fill="FFFFFF"/>
          </w:tcPr>
          <w:p w14:paraId="351EC0E9" w14:textId="77777777" w:rsidR="00DF78AB" w:rsidRDefault="00C94DF1">
            <w:pPr>
              <w:spacing w:before="80" w:after="80" w:line="259" w:lineRule="auto"/>
            </w:pPr>
            <w:r>
              <w:rPr>
                <w:sz w:val="19"/>
              </w:rPr>
              <w:t xml:space="preserve">COCO17 </w:t>
            </w:r>
            <w:r>
              <w:rPr>
                <w:sz w:val="19"/>
              </w:rPr>
              <w:t>对大量自由度约束不足</w:t>
            </w:r>
          </w:p>
        </w:tc>
      </w:tr>
      <w:tr w:rsidR="00DF78AB" w14:paraId="44B752E0" w14:textId="77777777">
        <w:trPr>
          <w:cantSplit/>
        </w:trPr>
        <w:tc>
          <w:tcPr>
            <w:tcW w:w="1984" w:type="dxa"/>
            <w:shd w:val="clear" w:color="auto" w:fill="FFFFFF"/>
          </w:tcPr>
          <w:p w14:paraId="376B8947" w14:textId="77777777" w:rsidR="00DF78AB" w:rsidRDefault="00C94DF1">
            <w:pPr>
              <w:spacing w:before="80" w:after="80" w:line="259" w:lineRule="auto"/>
            </w:pPr>
            <w:r>
              <w:rPr>
                <w:sz w:val="19"/>
              </w:rPr>
              <w:t>跨帧共享</w:t>
            </w:r>
            <w:r>
              <w:rPr>
                <w:sz w:val="19"/>
              </w:rPr>
              <w:t xml:space="preserve"> β</w:t>
            </w:r>
          </w:p>
        </w:tc>
        <w:tc>
          <w:tcPr>
            <w:tcW w:w="3288" w:type="dxa"/>
            <w:shd w:val="clear" w:color="auto" w:fill="FFFFFF"/>
          </w:tcPr>
          <w:p w14:paraId="337E35BF" w14:textId="77777777" w:rsidR="00DF78AB" w:rsidRDefault="00C94DF1">
            <w:pPr>
              <w:spacing w:before="80" w:after="80" w:line="259" w:lineRule="auto"/>
            </w:pPr>
            <w:r>
              <w:rPr>
                <w:sz w:val="19"/>
              </w:rPr>
              <w:t>未额外加入冻结</w:t>
            </w:r>
            <w:r>
              <w:rPr>
                <w:sz w:val="19"/>
              </w:rPr>
              <w:t xml:space="preserve">/EMA </w:t>
            </w:r>
            <w:r>
              <w:rPr>
                <w:sz w:val="19"/>
              </w:rPr>
              <w:t>拼接</w:t>
            </w:r>
          </w:p>
        </w:tc>
        <w:tc>
          <w:tcPr>
            <w:tcW w:w="4309" w:type="dxa"/>
            <w:shd w:val="clear" w:color="auto" w:fill="FFFFFF"/>
          </w:tcPr>
          <w:p w14:paraId="0BE0A8C5" w14:textId="77777777" w:rsidR="00DF78AB" w:rsidRDefault="00C94DF1">
            <w:pPr>
              <w:spacing w:before="80" w:after="80" w:line="259" w:lineRule="auto"/>
            </w:pPr>
            <w:r>
              <w:rPr>
                <w:sz w:val="19"/>
              </w:rPr>
              <w:t>当前无序列联合采样律，不能靠补丁冒充共享模型</w:t>
            </w:r>
          </w:p>
        </w:tc>
      </w:tr>
    </w:tbl>
    <w:p w14:paraId="47F335E3" w14:textId="77777777" w:rsidR="00DF78AB" w:rsidRDefault="00DF78AB">
      <w:pPr>
        <w:spacing w:after="0"/>
      </w:pPr>
    </w:p>
    <w:p w14:paraId="58672F7D" w14:textId="77777777" w:rsidR="00DF78AB" w:rsidRDefault="00C94DF1">
      <w:pPr>
        <w:pStyle w:val="21"/>
      </w:pPr>
      <w:r>
        <w:t>为什么这轮没有简单把网络砍小</w:t>
      </w:r>
    </w:p>
    <w:p w14:paraId="0995A914" w14:textId="77777777" w:rsidR="00DF78AB" w:rsidRDefault="00C94DF1">
      <w:r>
        <w:t>少参数不必然更科学。确定的重复计算可以在不改变模型表达的条件下消除；但删层、删手部变量、合并两个不同模型的</w:t>
      </w:r>
      <w:r>
        <w:t xml:space="preserve"> GRU</w:t>
      </w:r>
      <w:r>
        <w:t>，会改变可表示的关系和输出任务，必须有任务与训练证据。本轮默认欧氏模型参数量没有变化，节省的是确定的重复工作。</w:t>
      </w:r>
    </w:p>
    <w:p w14:paraId="4D840F80" w14:textId="77777777" w:rsidR="00DF78AB" w:rsidRDefault="00C94DF1">
      <w:pPr>
        <w:pStyle w:val="21"/>
      </w:pPr>
      <w:r>
        <w:t>当前最需要检验的假设</w:t>
      </w:r>
    </w:p>
    <w:p w14:paraId="5E5373EB" w14:textId="77777777" w:rsidR="00DF78AB" w:rsidRDefault="00C94DF1">
      <w:r>
        <w:t>第一，多候选能否在真正歧义数据上优于强回归，而不是只增加一些看似多样的错误人体。第二，</w:t>
      </w:r>
      <w:r>
        <w:t xml:space="preserve">Λ </w:t>
      </w:r>
      <w:r>
        <w:t>是否在完整获取成本下仍有收益；它没有新增独立观测，默认块编码又丢掉跨变量耦合。第三，单帧完整手姿与</w:t>
      </w:r>
      <w:r>
        <w:t xml:space="preserve"> β </w:t>
      </w:r>
      <w:r>
        <w:t>所需标签和信息从何而来。第四，如何定义序列级共享体型与因果发布，才能让逐帧候选构成有意义的轨迹。</w:t>
      </w:r>
    </w:p>
    <w:p w14:paraId="4292F715" w14:textId="77777777" w:rsidR="00DF78AB" w:rsidRDefault="00C94DF1">
      <w:r>
        <w:t>原独立检查支持当前接口、数值和有限输入下的代码行为；尚无真实准确性、已校准不确定性、整链实时或临床</w:t>
      </w:r>
      <w:r>
        <w:t>/</w:t>
      </w:r>
      <w:r>
        <w:t>触地结论。更进一步的科学改进应先取得匹配监督与独立参考，完成最小训练生命周期，再由对照结果决定是否删去双阶段或改变容量。</w:t>
      </w:r>
    </w:p>
    <w:p w14:paraId="1B1DAC02" w14:textId="77777777" w:rsidR="00DF78AB" w:rsidRDefault="00C94DF1">
      <w:pPr>
        <w:spacing w:before="140"/>
      </w:pPr>
      <w:r>
        <w:rPr>
          <w:sz w:val="16"/>
        </w:rPr>
        <w:t>实现依据：</w:t>
      </w:r>
      <w:r>
        <w:rPr>
          <w:sz w:val="16"/>
        </w:rPr>
        <w:t>MODEL_ARCHITECTURE.md</w:t>
      </w:r>
      <w:r>
        <w:rPr>
          <w:sz w:val="16"/>
        </w:rPr>
        <w:t>，第</w:t>
      </w:r>
      <w:r>
        <w:rPr>
          <w:sz w:val="16"/>
        </w:rPr>
        <w:t xml:space="preserve"> 24—25 </w:t>
      </w:r>
      <w:r>
        <w:rPr>
          <w:sz w:val="16"/>
        </w:rPr>
        <w:t>节；</w:t>
      </w:r>
      <w:r>
        <w:rPr>
          <w:sz w:val="16"/>
        </w:rPr>
        <w:t>MODEL_RESULTS.md</w:t>
      </w:r>
      <w:r>
        <w:rPr>
          <w:sz w:val="16"/>
        </w:rPr>
        <w:t>，第</w:t>
      </w:r>
      <w:r>
        <w:rPr>
          <w:sz w:val="16"/>
        </w:rPr>
        <w:t xml:space="preserve"> 41—42 </w:t>
      </w:r>
      <w:r>
        <w:rPr>
          <w:sz w:val="16"/>
        </w:rPr>
        <w:t>节。</w:t>
      </w:r>
    </w:p>
    <w:p w14:paraId="5C5C9839" w14:textId="77777777" w:rsidR="00DF78AB" w:rsidRDefault="00C94DF1">
      <w:r>
        <w:br w:type="page"/>
      </w:r>
    </w:p>
    <w:p w14:paraId="6748B831" w14:textId="77777777" w:rsidR="00DF78AB" w:rsidRDefault="00C94DF1">
      <w:pPr>
        <w:pStyle w:val="1"/>
      </w:pPr>
      <w:r>
        <w:lastRenderedPageBreak/>
        <w:t>22</w:t>
      </w:r>
      <w:r>
        <w:t xml:space="preserve">　一帧数据从输入到输出：完整追踪</w:t>
      </w:r>
    </w:p>
    <w:p w14:paraId="6BCF28CF" w14:textId="77777777" w:rsidR="00DF78AB" w:rsidRDefault="00C94DF1">
      <w:r>
        <w:t>以下只是维度与状态流转示例。设同一人物、同一</w:t>
      </w:r>
      <w:r>
        <w:t xml:space="preserve"> rig </w:t>
      </w:r>
      <w:r>
        <w:t>的上一帧时刻为</w:t>
      </w:r>
      <w:r>
        <w:t xml:space="preserve"> 10.00 </w:t>
      </w:r>
      <w:r>
        <w:t>秒，当前为</w:t>
      </w:r>
      <w:r>
        <w:t xml:space="preserve"> 10.04 </w:t>
      </w:r>
      <w:r>
        <w:t>秒；</w:t>
      </w:r>
      <w:r>
        <w:t xml:space="preserve">34 </w:t>
      </w:r>
      <w:r>
        <w:t>个槽位中</w:t>
      </w:r>
      <w:r>
        <w:t xml:space="preserve"> 28 </w:t>
      </w:r>
      <w:r>
        <w:t>个准入，选用全</w:t>
      </w:r>
      <w:r>
        <w:t xml:space="preserve"> 52 </w:t>
      </w:r>
      <w:r>
        <w:t>节点、</w:t>
      </w:r>
      <w:r>
        <w:t>K=32</w:t>
      </w:r>
      <w:r>
        <w:t>、</w:t>
      </w:r>
      <w:r>
        <w:t xml:space="preserve">Euler8 </w:t>
      </w:r>
      <w:r>
        <w:t>和双阶段。各观测值与人体参数没有在此虚构为真实实验结果。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31"/>
        <w:gridCol w:w="5329"/>
        <w:gridCol w:w="2721"/>
      </w:tblGrid>
      <w:tr w:rsidR="00DF78AB" w14:paraId="79A6F705" w14:textId="77777777">
        <w:trPr>
          <w:cantSplit/>
          <w:tblHeader/>
        </w:trPr>
        <w:tc>
          <w:tcPr>
            <w:tcW w:w="1531" w:type="dxa"/>
            <w:shd w:val="clear" w:color="auto" w:fill="FFFFFF"/>
          </w:tcPr>
          <w:p w14:paraId="055D7474" w14:textId="77777777" w:rsidR="00DF78AB" w:rsidRDefault="00C94DF1">
            <w:pPr>
              <w:spacing w:before="80" w:after="80" w:line="259" w:lineRule="auto"/>
            </w:pPr>
            <w:r>
              <w:rPr>
                <w:b/>
                <w:sz w:val="19"/>
              </w:rPr>
              <w:t>步骤</w:t>
            </w:r>
          </w:p>
        </w:tc>
        <w:tc>
          <w:tcPr>
            <w:tcW w:w="5329" w:type="dxa"/>
            <w:shd w:val="clear" w:color="auto" w:fill="FFFFFF"/>
          </w:tcPr>
          <w:p w14:paraId="6D49454E" w14:textId="77777777" w:rsidR="00DF78AB" w:rsidRDefault="00C94DF1">
            <w:pPr>
              <w:spacing w:before="80" w:after="80" w:line="259" w:lineRule="auto"/>
            </w:pPr>
            <w:r>
              <w:rPr>
                <w:b/>
                <w:sz w:val="19"/>
              </w:rPr>
              <w:t>当前发生什么</w:t>
            </w:r>
          </w:p>
        </w:tc>
        <w:tc>
          <w:tcPr>
            <w:tcW w:w="2721" w:type="dxa"/>
            <w:shd w:val="clear" w:color="auto" w:fill="FFFFFF"/>
          </w:tcPr>
          <w:p w14:paraId="2EF49FE6" w14:textId="77777777" w:rsidR="00DF78AB" w:rsidRDefault="00C94DF1">
            <w:pPr>
              <w:spacing w:before="80" w:after="80" w:line="259" w:lineRule="auto"/>
            </w:pPr>
            <w:r>
              <w:rPr>
                <w:b/>
                <w:sz w:val="19"/>
              </w:rPr>
              <w:t>尺寸或状态</w:t>
            </w:r>
          </w:p>
        </w:tc>
      </w:tr>
      <w:tr w:rsidR="00DF78AB" w14:paraId="1853A34B" w14:textId="77777777">
        <w:trPr>
          <w:cantSplit/>
        </w:trPr>
        <w:tc>
          <w:tcPr>
            <w:tcW w:w="1531" w:type="dxa"/>
            <w:shd w:val="clear" w:color="auto" w:fill="FFFFFF"/>
          </w:tcPr>
          <w:p w14:paraId="155F6B10" w14:textId="77777777" w:rsidR="00DF78AB" w:rsidRDefault="00C94DF1">
            <w:pPr>
              <w:spacing w:before="80" w:after="80" w:line="259" w:lineRule="auto"/>
            </w:pPr>
            <w:r>
              <w:rPr>
                <w:sz w:val="19"/>
              </w:rPr>
              <w:t>1</w:t>
            </w:r>
            <w:r>
              <w:rPr>
                <w:sz w:val="19"/>
              </w:rPr>
              <w:t xml:space="preserve">　验证输入</w:t>
            </w:r>
          </w:p>
        </w:tc>
        <w:tc>
          <w:tcPr>
            <w:tcW w:w="5329" w:type="dxa"/>
            <w:shd w:val="clear" w:color="auto" w:fill="FFFFFF"/>
          </w:tcPr>
          <w:p w14:paraId="089AFC30" w14:textId="77777777" w:rsidR="00DF78AB" w:rsidRDefault="00C94DF1">
            <w:pPr>
              <w:spacing w:before="80" w:after="80" w:line="259" w:lineRule="auto"/>
            </w:pPr>
            <w:r>
              <w:rPr>
                <w:sz w:val="19"/>
              </w:rPr>
              <w:t>核对原像素、</w:t>
            </w:r>
            <w:r>
              <w:rPr>
                <w:sz w:val="19"/>
              </w:rPr>
              <w:t>PnP</w:t>
            </w:r>
            <w:r>
              <w:rPr>
                <w:sz w:val="19"/>
              </w:rPr>
              <w:t>、身份、时钟、掩码和已有</w:t>
            </w:r>
            <w:r>
              <w:rPr>
                <w:sz w:val="19"/>
              </w:rPr>
              <w:t xml:space="preserve"> carry</w:t>
            </w:r>
          </w:p>
        </w:tc>
        <w:tc>
          <w:tcPr>
            <w:tcW w:w="2721" w:type="dxa"/>
            <w:shd w:val="clear" w:color="auto" w:fill="FFFFFF"/>
          </w:tcPr>
          <w:p w14:paraId="3CC979D5" w14:textId="77777777" w:rsidR="00DF78AB" w:rsidRDefault="00C94DF1">
            <w:pPr>
              <w:spacing w:before="80" w:after="80" w:line="259" w:lineRule="auto"/>
            </w:pPr>
            <w:r>
              <w:rPr>
                <w:sz w:val="19"/>
              </w:rPr>
              <w:t xml:space="preserve">Δt=0.04 </w:t>
            </w:r>
            <w:r>
              <w:rPr>
                <w:sz w:val="19"/>
              </w:rPr>
              <w:t>秒；</w:t>
            </w:r>
            <w:r>
              <w:rPr>
                <w:sz w:val="19"/>
              </w:rPr>
              <w:t xml:space="preserve">28 </w:t>
            </w:r>
            <w:r>
              <w:rPr>
                <w:sz w:val="19"/>
              </w:rPr>
              <w:t>个准入槽位</w:t>
            </w:r>
          </w:p>
        </w:tc>
      </w:tr>
      <w:tr w:rsidR="00DF78AB" w14:paraId="635A6FA7" w14:textId="77777777">
        <w:trPr>
          <w:cantSplit/>
        </w:trPr>
        <w:tc>
          <w:tcPr>
            <w:tcW w:w="1531" w:type="dxa"/>
            <w:shd w:val="clear" w:color="auto" w:fill="FFFFFF"/>
          </w:tcPr>
          <w:p w14:paraId="5BAC2F97" w14:textId="77777777" w:rsidR="00DF78AB" w:rsidRDefault="00C94DF1">
            <w:pPr>
              <w:spacing w:before="80" w:after="80" w:line="259" w:lineRule="auto"/>
            </w:pPr>
            <w:r>
              <w:rPr>
                <w:sz w:val="19"/>
              </w:rPr>
              <w:t>2</w:t>
            </w:r>
            <w:r>
              <w:rPr>
                <w:sz w:val="19"/>
              </w:rPr>
              <w:t xml:space="preserve">　构造特征</w:t>
            </w:r>
          </w:p>
        </w:tc>
        <w:tc>
          <w:tcPr>
            <w:tcW w:w="5329" w:type="dxa"/>
            <w:shd w:val="clear" w:color="auto" w:fill="FFFFFF"/>
          </w:tcPr>
          <w:p w14:paraId="77AA884C" w14:textId="77777777" w:rsidR="00DF78AB" w:rsidRDefault="00C94DF1">
            <w:pPr>
              <w:spacing w:before="80" w:after="80" w:line="259" w:lineRule="auto"/>
            </w:pPr>
            <w:r>
              <w:rPr>
                <w:sz w:val="19"/>
              </w:rPr>
              <w:t>每槽</w:t>
            </w:r>
            <w:r>
              <w:rPr>
                <w:sz w:val="19"/>
              </w:rPr>
              <w:t xml:space="preserve"> 15 </w:t>
            </w:r>
            <w:r>
              <w:rPr>
                <w:sz w:val="19"/>
              </w:rPr>
              <w:t>维，准入池化，</w:t>
            </w:r>
            <w:r>
              <w:rPr>
                <w:sz w:val="19"/>
              </w:rPr>
              <w:t xml:space="preserve">G0 </w:t>
            </w:r>
            <w:r>
              <w:rPr>
                <w:sz w:val="19"/>
              </w:rPr>
              <w:t>更新自己的</w:t>
            </w:r>
            <w:r>
              <w:rPr>
                <w:sz w:val="19"/>
              </w:rPr>
              <w:t xml:space="preserve"> GRU</w:t>
            </w:r>
          </w:p>
        </w:tc>
        <w:tc>
          <w:tcPr>
            <w:tcW w:w="2721" w:type="dxa"/>
            <w:shd w:val="clear" w:color="auto" w:fill="FFFFFF"/>
          </w:tcPr>
          <w:p w14:paraId="643BC0A5" w14:textId="77777777" w:rsidR="00DF78AB" w:rsidRDefault="00C94DF1">
            <w:pPr>
              <w:spacing w:before="80" w:after="80" w:line="259" w:lineRule="auto"/>
            </w:pPr>
            <w:r>
              <w:rPr>
                <w:sz w:val="19"/>
              </w:rPr>
              <w:t>34×15 → 34×128 → 128</w:t>
            </w:r>
          </w:p>
        </w:tc>
      </w:tr>
      <w:tr w:rsidR="00DF78AB" w14:paraId="5381223F" w14:textId="77777777">
        <w:trPr>
          <w:cantSplit/>
        </w:trPr>
        <w:tc>
          <w:tcPr>
            <w:tcW w:w="1531" w:type="dxa"/>
            <w:shd w:val="clear" w:color="auto" w:fill="FFFFFF"/>
          </w:tcPr>
          <w:p w14:paraId="1F7A4139" w14:textId="77777777" w:rsidR="00DF78AB" w:rsidRDefault="00C94DF1">
            <w:pPr>
              <w:spacing w:before="80" w:after="80" w:line="259" w:lineRule="auto"/>
            </w:pPr>
            <w:r>
              <w:rPr>
                <w:sz w:val="19"/>
              </w:rPr>
              <w:t>3</w:t>
            </w:r>
            <w:r>
              <w:rPr>
                <w:sz w:val="19"/>
              </w:rPr>
              <w:t xml:space="preserve">　构造条件</w:t>
            </w:r>
          </w:p>
        </w:tc>
        <w:tc>
          <w:tcPr>
            <w:tcW w:w="5329" w:type="dxa"/>
            <w:shd w:val="clear" w:color="auto" w:fill="FFFFFF"/>
          </w:tcPr>
          <w:p w14:paraId="3024DC3C" w14:textId="77777777" w:rsidR="00DF78AB" w:rsidRDefault="00C94DF1">
            <w:pPr>
              <w:spacing w:before="80" w:after="80" w:line="259" w:lineRule="auto"/>
            </w:pPr>
            <w:r>
              <w:rPr>
                <w:sz w:val="19"/>
              </w:rPr>
              <w:t xml:space="preserve">G0 hidden </w:t>
            </w:r>
            <w:r>
              <w:rPr>
                <w:sz w:val="19"/>
              </w:rPr>
              <w:t>加物理时间分支</w:t>
            </w:r>
          </w:p>
        </w:tc>
        <w:tc>
          <w:tcPr>
            <w:tcW w:w="2721" w:type="dxa"/>
            <w:shd w:val="clear" w:color="auto" w:fill="FFFFFF"/>
          </w:tcPr>
          <w:p w14:paraId="1121A9F0" w14:textId="77777777" w:rsidR="00DF78AB" w:rsidRDefault="00C94DF1">
            <w:pPr>
              <w:spacing w:before="80" w:after="80" w:line="259" w:lineRule="auto"/>
            </w:pPr>
            <w:r>
              <w:rPr>
                <w:sz w:val="19"/>
              </w:rPr>
              <w:t>c₀</w:t>
            </w:r>
            <w:r>
              <w:rPr>
                <w:sz w:val="19"/>
              </w:rPr>
              <w:t>：</w:t>
            </w:r>
            <w:r>
              <w:rPr>
                <w:sz w:val="19"/>
              </w:rPr>
              <w:t xml:space="preserve">128 </w:t>
            </w:r>
            <w:r>
              <w:rPr>
                <w:sz w:val="19"/>
              </w:rPr>
              <w:t>维</w:t>
            </w:r>
          </w:p>
        </w:tc>
      </w:tr>
      <w:tr w:rsidR="00DF78AB" w14:paraId="601021FF" w14:textId="77777777">
        <w:trPr>
          <w:cantSplit/>
        </w:trPr>
        <w:tc>
          <w:tcPr>
            <w:tcW w:w="1531" w:type="dxa"/>
            <w:shd w:val="clear" w:color="auto" w:fill="FFFFFF"/>
          </w:tcPr>
          <w:p w14:paraId="1C0B9E5C" w14:textId="77777777" w:rsidR="00DF78AB" w:rsidRDefault="00C94DF1">
            <w:pPr>
              <w:spacing w:before="80" w:after="80" w:line="259" w:lineRule="auto"/>
            </w:pPr>
            <w:r>
              <w:rPr>
                <w:sz w:val="19"/>
              </w:rPr>
              <w:t>4</w:t>
            </w:r>
            <w:r>
              <w:rPr>
                <w:sz w:val="19"/>
              </w:rPr>
              <w:t xml:space="preserve">　生成</w:t>
            </w:r>
            <w:r>
              <w:rPr>
                <w:sz w:val="19"/>
              </w:rPr>
              <w:t xml:space="preserve"> G0</w:t>
            </w:r>
          </w:p>
        </w:tc>
        <w:tc>
          <w:tcPr>
            <w:tcW w:w="5329" w:type="dxa"/>
            <w:shd w:val="clear" w:color="auto" w:fill="FFFFFF"/>
          </w:tcPr>
          <w:p w14:paraId="04C6F03D" w14:textId="77777777" w:rsidR="00DF78AB" w:rsidRDefault="00C94DF1">
            <w:pPr>
              <w:spacing w:before="80" w:after="80" w:line="259" w:lineRule="auto"/>
            </w:pPr>
            <w:r>
              <w:rPr>
                <w:sz w:val="19"/>
              </w:rPr>
              <w:t xml:space="preserve">32 </w:t>
            </w:r>
            <w:r>
              <w:rPr>
                <w:sz w:val="19"/>
              </w:rPr>
              <w:t>套噪声，</w:t>
            </w:r>
            <w:r>
              <w:rPr>
                <w:sz w:val="19"/>
              </w:rPr>
              <w:t xml:space="preserve">8 </w:t>
            </w:r>
            <w:r>
              <w:rPr>
                <w:sz w:val="19"/>
              </w:rPr>
              <w:t>次共享速度主干调用，解码旋转</w:t>
            </w:r>
          </w:p>
        </w:tc>
        <w:tc>
          <w:tcPr>
            <w:tcW w:w="2721" w:type="dxa"/>
            <w:shd w:val="clear" w:color="auto" w:fill="FFFFFF"/>
          </w:tcPr>
          <w:p w14:paraId="5EFB0C34" w14:textId="77777777" w:rsidR="00DF78AB" w:rsidRDefault="00C94DF1">
            <w:pPr>
              <w:spacing w:before="80" w:after="80" w:line="259" w:lineRule="auto"/>
            </w:pPr>
            <w:r>
              <w:rPr>
                <w:sz w:val="19"/>
              </w:rPr>
              <w:t xml:space="preserve">32×325 → 32 </w:t>
            </w:r>
            <w:r>
              <w:rPr>
                <w:sz w:val="19"/>
              </w:rPr>
              <w:t>套</w:t>
            </w:r>
            <w:r>
              <w:rPr>
                <w:sz w:val="19"/>
              </w:rPr>
              <w:t xml:space="preserve"> R/T/β</w:t>
            </w:r>
          </w:p>
        </w:tc>
      </w:tr>
      <w:tr w:rsidR="00DF78AB" w14:paraId="7985AC32" w14:textId="77777777">
        <w:trPr>
          <w:cantSplit/>
        </w:trPr>
        <w:tc>
          <w:tcPr>
            <w:tcW w:w="1531" w:type="dxa"/>
            <w:shd w:val="clear" w:color="auto" w:fill="FFFFFF"/>
          </w:tcPr>
          <w:p w14:paraId="65F51E2F" w14:textId="77777777" w:rsidR="00DF78AB" w:rsidRDefault="00C94DF1">
            <w:pPr>
              <w:spacing w:before="80" w:after="80" w:line="259" w:lineRule="auto"/>
            </w:pPr>
            <w:r>
              <w:rPr>
                <w:sz w:val="19"/>
              </w:rPr>
              <w:t>5</w:t>
            </w:r>
            <w:r>
              <w:rPr>
                <w:sz w:val="19"/>
              </w:rPr>
              <w:t xml:space="preserve">　选</w:t>
            </w:r>
            <w:r>
              <w:rPr>
                <w:sz w:val="19"/>
              </w:rPr>
              <w:t xml:space="preserve"> anchor</w:t>
            </w:r>
          </w:p>
        </w:tc>
        <w:tc>
          <w:tcPr>
            <w:tcW w:w="5329" w:type="dxa"/>
            <w:shd w:val="clear" w:color="auto" w:fill="FFFFFF"/>
          </w:tcPr>
          <w:p w14:paraId="0793D628" w14:textId="77777777" w:rsidR="00DF78AB" w:rsidRDefault="00C94DF1">
            <w:pPr>
              <w:spacing w:before="80" w:after="80" w:line="259" w:lineRule="auto"/>
            </w:pPr>
            <w:r>
              <w:rPr>
                <w:sz w:val="19"/>
              </w:rPr>
              <w:t>合法候选中的完整距离</w:t>
            </w:r>
            <w:r>
              <w:rPr>
                <w:sz w:val="19"/>
              </w:rPr>
              <w:t xml:space="preserve"> medoid</w:t>
            </w:r>
          </w:p>
        </w:tc>
        <w:tc>
          <w:tcPr>
            <w:tcW w:w="2721" w:type="dxa"/>
            <w:shd w:val="clear" w:color="auto" w:fill="FFFFFF"/>
          </w:tcPr>
          <w:p w14:paraId="4D8B7148" w14:textId="77777777" w:rsidR="00DF78AB" w:rsidRDefault="00C94DF1">
            <w:pPr>
              <w:spacing w:before="80" w:after="80" w:line="259" w:lineRule="auto"/>
            </w:pPr>
            <w:r>
              <w:rPr>
                <w:sz w:val="19"/>
              </w:rPr>
              <w:t>一个原</w:t>
            </w:r>
            <w:r>
              <w:rPr>
                <w:sz w:val="19"/>
              </w:rPr>
              <w:t xml:space="preserve"> G0 </w:t>
            </w:r>
            <w:r>
              <w:rPr>
                <w:sz w:val="19"/>
              </w:rPr>
              <w:t>候选</w:t>
            </w:r>
          </w:p>
        </w:tc>
      </w:tr>
      <w:tr w:rsidR="00DF78AB" w14:paraId="5C676432" w14:textId="77777777">
        <w:trPr>
          <w:cantSplit/>
        </w:trPr>
        <w:tc>
          <w:tcPr>
            <w:tcW w:w="1531" w:type="dxa"/>
            <w:shd w:val="clear" w:color="auto" w:fill="FFFFFF"/>
          </w:tcPr>
          <w:p w14:paraId="182C0097" w14:textId="77777777" w:rsidR="00DF78AB" w:rsidRDefault="00C94DF1">
            <w:pPr>
              <w:spacing w:before="80" w:after="80" w:line="259" w:lineRule="auto"/>
            </w:pPr>
            <w:r>
              <w:rPr>
                <w:sz w:val="19"/>
              </w:rPr>
              <w:t>6</w:t>
            </w:r>
            <w:r>
              <w:rPr>
                <w:sz w:val="19"/>
              </w:rPr>
              <w:t xml:space="preserve">　局部几何</w:t>
            </w:r>
          </w:p>
        </w:tc>
        <w:tc>
          <w:tcPr>
            <w:tcW w:w="5329" w:type="dxa"/>
            <w:shd w:val="clear" w:color="auto" w:fill="FFFFFF"/>
          </w:tcPr>
          <w:p w14:paraId="6B1F4F3C" w14:textId="77777777" w:rsidR="00DF78AB" w:rsidRDefault="00C94DF1">
            <w:pPr>
              <w:spacing w:before="80" w:after="80" w:line="259" w:lineRule="auto"/>
            </w:pPr>
            <w:r>
              <w:rPr>
                <w:sz w:val="19"/>
              </w:rPr>
              <w:t xml:space="preserve">anchor + ±169 </w:t>
            </w:r>
            <w:r>
              <w:rPr>
                <w:sz w:val="19"/>
              </w:rPr>
              <w:t>扰动，</w:t>
            </w:r>
            <w:r>
              <w:rPr>
                <w:sz w:val="19"/>
              </w:rPr>
              <w:t xml:space="preserve">28 </w:t>
            </w:r>
            <w:r>
              <w:rPr>
                <w:sz w:val="19"/>
              </w:rPr>
              <w:t>点</w:t>
            </w:r>
            <w:r>
              <w:rPr>
                <w:sz w:val="19"/>
              </w:rPr>
              <w:t xml:space="preserve">×2 </w:t>
            </w:r>
            <w:r>
              <w:rPr>
                <w:sz w:val="19"/>
              </w:rPr>
              <w:t>像素维度</w:t>
            </w:r>
          </w:p>
        </w:tc>
        <w:tc>
          <w:tcPr>
            <w:tcW w:w="2721" w:type="dxa"/>
            <w:shd w:val="clear" w:color="auto" w:fill="FFFFFF"/>
          </w:tcPr>
          <w:p w14:paraId="2B2F9B59" w14:textId="77777777" w:rsidR="00DF78AB" w:rsidRDefault="00C94DF1">
            <w:pPr>
              <w:spacing w:before="80" w:after="80" w:line="259" w:lineRule="auto"/>
            </w:pPr>
            <w:r>
              <w:rPr>
                <w:sz w:val="19"/>
              </w:rPr>
              <w:t>J</w:t>
            </w:r>
            <w:r>
              <w:rPr>
                <w:sz w:val="19"/>
              </w:rPr>
              <w:t>：</w:t>
            </w:r>
            <w:r>
              <w:rPr>
                <w:sz w:val="19"/>
              </w:rPr>
              <w:t>56×169</w:t>
            </w:r>
            <w:r>
              <w:rPr>
                <w:sz w:val="19"/>
              </w:rPr>
              <w:t>；</w:t>
            </w:r>
            <w:r>
              <w:rPr>
                <w:sz w:val="19"/>
              </w:rPr>
              <w:t>Λ</w:t>
            </w:r>
            <w:r>
              <w:rPr>
                <w:sz w:val="19"/>
              </w:rPr>
              <w:t>：</w:t>
            </w:r>
            <w:r>
              <w:rPr>
                <w:sz w:val="19"/>
              </w:rPr>
              <w:t>169×169</w:t>
            </w:r>
          </w:p>
        </w:tc>
      </w:tr>
      <w:tr w:rsidR="00DF78AB" w14:paraId="7E4EF8C7" w14:textId="77777777">
        <w:trPr>
          <w:cantSplit/>
        </w:trPr>
        <w:tc>
          <w:tcPr>
            <w:tcW w:w="1531" w:type="dxa"/>
            <w:shd w:val="clear" w:color="auto" w:fill="FFFFFF"/>
          </w:tcPr>
          <w:p w14:paraId="057BBB38" w14:textId="77777777" w:rsidR="00DF78AB" w:rsidRDefault="00C94DF1">
            <w:pPr>
              <w:spacing w:before="80" w:after="80" w:line="259" w:lineRule="auto"/>
            </w:pPr>
            <w:r>
              <w:rPr>
                <w:sz w:val="19"/>
              </w:rPr>
              <w:t>7</w:t>
            </w:r>
            <w:r>
              <w:rPr>
                <w:sz w:val="19"/>
              </w:rPr>
              <w:t xml:space="preserve">　生成</w:t>
            </w:r>
            <w:r>
              <w:rPr>
                <w:sz w:val="19"/>
              </w:rPr>
              <w:t xml:space="preserve"> G1</w:t>
            </w:r>
          </w:p>
        </w:tc>
        <w:tc>
          <w:tcPr>
            <w:tcW w:w="5329" w:type="dxa"/>
            <w:shd w:val="clear" w:color="auto" w:fill="FFFFFF"/>
          </w:tcPr>
          <w:p w14:paraId="76C9F9C7" w14:textId="77777777" w:rsidR="00DF78AB" w:rsidRDefault="00C94DF1">
            <w:pPr>
              <w:spacing w:before="80" w:after="80" w:line="259" w:lineRule="auto"/>
            </w:pPr>
            <w:r>
              <w:rPr>
                <w:sz w:val="19"/>
              </w:rPr>
              <w:t>自身</w:t>
            </w:r>
            <w:r>
              <w:rPr>
                <w:sz w:val="19"/>
              </w:rPr>
              <w:t xml:space="preserve"> GRU </w:t>
            </w:r>
            <w:r>
              <w:rPr>
                <w:sz w:val="19"/>
              </w:rPr>
              <w:t>得到</w:t>
            </w:r>
            <w:r>
              <w:rPr>
                <w:sz w:val="19"/>
              </w:rPr>
              <w:t xml:space="preserve"> c₁</w:t>
            </w:r>
            <w:r>
              <w:rPr>
                <w:sz w:val="19"/>
              </w:rPr>
              <w:t>；</w:t>
            </w:r>
            <w:r>
              <w:rPr>
                <w:sz w:val="19"/>
              </w:rPr>
              <w:t xml:space="preserve">Λ </w:t>
            </w:r>
            <w:r>
              <w:rPr>
                <w:sz w:val="19"/>
              </w:rPr>
              <w:t>编码一次；独立噪声走</w:t>
            </w:r>
            <w:r>
              <w:rPr>
                <w:sz w:val="19"/>
              </w:rPr>
              <w:t xml:space="preserve"> 8 </w:t>
            </w:r>
            <w:r>
              <w:rPr>
                <w:sz w:val="19"/>
              </w:rPr>
              <w:t>步</w:t>
            </w:r>
          </w:p>
        </w:tc>
        <w:tc>
          <w:tcPr>
            <w:tcW w:w="2721" w:type="dxa"/>
            <w:shd w:val="clear" w:color="auto" w:fill="FFFFFF"/>
          </w:tcPr>
          <w:p w14:paraId="3D804E77" w14:textId="77777777" w:rsidR="00DF78AB" w:rsidRDefault="00C94DF1">
            <w:pPr>
              <w:spacing w:before="80" w:after="80" w:line="259" w:lineRule="auto"/>
            </w:pPr>
            <w:r>
              <w:rPr>
                <w:sz w:val="19"/>
              </w:rPr>
              <w:t>U</w:t>
            </w:r>
            <w:r>
              <w:rPr>
                <w:sz w:val="19"/>
              </w:rPr>
              <w:t>：</w:t>
            </w:r>
            <w:r>
              <w:rPr>
                <w:sz w:val="19"/>
              </w:rPr>
              <w:t>54×128</w:t>
            </w:r>
            <w:r>
              <w:rPr>
                <w:sz w:val="19"/>
              </w:rPr>
              <w:t>；</w:t>
            </w:r>
            <w:r>
              <w:rPr>
                <w:sz w:val="19"/>
              </w:rPr>
              <w:t xml:space="preserve">G1 </w:t>
            </w:r>
            <w:r>
              <w:rPr>
                <w:sz w:val="19"/>
              </w:rPr>
              <w:t>输出</w:t>
            </w:r>
            <w:r>
              <w:rPr>
                <w:sz w:val="19"/>
              </w:rPr>
              <w:t xml:space="preserve"> 32×325</w:t>
            </w:r>
          </w:p>
        </w:tc>
      </w:tr>
      <w:tr w:rsidR="00DF78AB" w14:paraId="02A48BAA" w14:textId="77777777">
        <w:trPr>
          <w:cantSplit/>
        </w:trPr>
        <w:tc>
          <w:tcPr>
            <w:tcW w:w="1531" w:type="dxa"/>
            <w:shd w:val="clear" w:color="auto" w:fill="FFFFFF"/>
          </w:tcPr>
          <w:p w14:paraId="36AAEA6C" w14:textId="77777777" w:rsidR="00DF78AB" w:rsidRDefault="00C94DF1">
            <w:pPr>
              <w:spacing w:before="80" w:after="80" w:line="259" w:lineRule="auto"/>
            </w:pPr>
            <w:r>
              <w:rPr>
                <w:sz w:val="19"/>
              </w:rPr>
              <w:t>8</w:t>
            </w:r>
            <w:r>
              <w:rPr>
                <w:sz w:val="19"/>
              </w:rPr>
              <w:t xml:space="preserve">　保留候选</w:t>
            </w:r>
          </w:p>
        </w:tc>
        <w:tc>
          <w:tcPr>
            <w:tcW w:w="5329" w:type="dxa"/>
            <w:shd w:val="clear" w:color="auto" w:fill="FFFFFF"/>
          </w:tcPr>
          <w:p w14:paraId="55EFFC16" w14:textId="77777777" w:rsidR="00DF78AB" w:rsidRDefault="00C94DF1">
            <w:pPr>
              <w:spacing w:before="80" w:after="80" w:line="259" w:lineRule="auto"/>
            </w:pPr>
            <w:r>
              <w:rPr>
                <w:sz w:val="19"/>
              </w:rPr>
              <w:t>反归一化、旋转检查、保存原因与准入状态</w:t>
            </w:r>
          </w:p>
        </w:tc>
        <w:tc>
          <w:tcPr>
            <w:tcW w:w="2721" w:type="dxa"/>
            <w:shd w:val="clear" w:color="auto" w:fill="FFFFFF"/>
          </w:tcPr>
          <w:p w14:paraId="72A6C370" w14:textId="77777777" w:rsidR="00DF78AB" w:rsidRDefault="00C94DF1">
            <w:pPr>
              <w:spacing w:before="80" w:after="80" w:line="259" w:lineRule="auto"/>
            </w:pPr>
            <w:r>
              <w:rPr>
                <w:sz w:val="19"/>
              </w:rPr>
              <w:t xml:space="preserve">raw / numerical / actions </w:t>
            </w:r>
            <w:r>
              <w:rPr>
                <w:sz w:val="19"/>
              </w:rPr>
              <w:t>分开</w:t>
            </w:r>
          </w:p>
        </w:tc>
      </w:tr>
      <w:tr w:rsidR="00DF78AB" w14:paraId="5CAE1694" w14:textId="77777777">
        <w:trPr>
          <w:cantSplit/>
        </w:trPr>
        <w:tc>
          <w:tcPr>
            <w:tcW w:w="1531" w:type="dxa"/>
            <w:shd w:val="clear" w:color="auto" w:fill="FFFFFF"/>
          </w:tcPr>
          <w:p w14:paraId="7D8EA27D" w14:textId="77777777" w:rsidR="00DF78AB" w:rsidRDefault="00C94DF1">
            <w:pPr>
              <w:spacing w:before="80" w:after="80" w:line="259" w:lineRule="auto"/>
            </w:pPr>
            <w:r>
              <w:rPr>
                <w:sz w:val="19"/>
              </w:rPr>
              <w:t>9</w:t>
            </w:r>
            <w:r>
              <w:rPr>
                <w:sz w:val="19"/>
              </w:rPr>
              <w:t xml:space="preserve">　解码与评分</w:t>
            </w:r>
          </w:p>
        </w:tc>
        <w:tc>
          <w:tcPr>
            <w:tcW w:w="5329" w:type="dxa"/>
            <w:shd w:val="clear" w:color="auto" w:fill="FFFFFF"/>
          </w:tcPr>
          <w:p w14:paraId="63FC9C48" w14:textId="77777777" w:rsidR="00DF78AB" w:rsidRDefault="00C94DF1">
            <w:pPr>
              <w:spacing w:before="80" w:after="80" w:line="259" w:lineRule="auto"/>
            </w:pPr>
            <w:r>
              <w:rPr>
                <w:sz w:val="19"/>
              </w:rPr>
              <w:t>各候选用自己的</w:t>
            </w:r>
            <w:r>
              <w:rPr>
                <w:sz w:val="19"/>
              </w:rPr>
              <w:t xml:space="preserve"> T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 xml:space="preserve">β </w:t>
            </w:r>
            <w:r>
              <w:rPr>
                <w:sz w:val="19"/>
              </w:rPr>
              <w:t>解码，计算注册选择成本</w:t>
            </w:r>
          </w:p>
        </w:tc>
        <w:tc>
          <w:tcPr>
            <w:tcW w:w="2721" w:type="dxa"/>
            <w:shd w:val="clear" w:color="auto" w:fill="FFFFFF"/>
          </w:tcPr>
          <w:p w14:paraId="6D046546" w14:textId="77777777" w:rsidR="00DF78AB" w:rsidRDefault="00C94DF1">
            <w:pPr>
              <w:spacing w:before="80" w:after="80" w:line="259" w:lineRule="auto"/>
            </w:pPr>
            <w:r>
              <w:rPr>
                <w:sz w:val="19"/>
              </w:rPr>
              <w:t xml:space="preserve">6890 </w:t>
            </w:r>
            <w:r>
              <w:rPr>
                <w:sz w:val="19"/>
              </w:rPr>
              <w:t>网格顶点、</w:t>
            </w:r>
            <w:r>
              <w:rPr>
                <w:sz w:val="19"/>
              </w:rPr>
              <w:t xml:space="preserve">COCO17 </w:t>
            </w:r>
            <w:r>
              <w:rPr>
                <w:sz w:val="19"/>
              </w:rPr>
              <w:t>点</w:t>
            </w:r>
          </w:p>
        </w:tc>
      </w:tr>
      <w:tr w:rsidR="00DF78AB" w14:paraId="6B7621E9" w14:textId="77777777">
        <w:trPr>
          <w:cantSplit/>
        </w:trPr>
        <w:tc>
          <w:tcPr>
            <w:tcW w:w="1531" w:type="dxa"/>
            <w:shd w:val="clear" w:color="auto" w:fill="FFFFFF"/>
          </w:tcPr>
          <w:p w14:paraId="1DA51830" w14:textId="77777777" w:rsidR="00DF78AB" w:rsidRDefault="00C94DF1">
            <w:pPr>
              <w:spacing w:before="80" w:after="80" w:line="259" w:lineRule="auto"/>
            </w:pPr>
            <w:r>
              <w:rPr>
                <w:sz w:val="19"/>
              </w:rPr>
              <w:t>10</w:t>
            </w:r>
            <w:r>
              <w:rPr>
                <w:sz w:val="19"/>
              </w:rPr>
              <w:t xml:space="preserve">　发布</w:t>
            </w:r>
          </w:p>
        </w:tc>
        <w:tc>
          <w:tcPr>
            <w:tcW w:w="5329" w:type="dxa"/>
            <w:shd w:val="clear" w:color="auto" w:fill="FFFFFF"/>
          </w:tcPr>
          <w:p w14:paraId="619DBCE8" w14:textId="77777777" w:rsidR="00DF78AB" w:rsidRDefault="00C94DF1">
            <w:pPr>
              <w:spacing w:before="80" w:after="80" w:line="259" w:lineRule="auto"/>
            </w:pPr>
            <w:r>
              <w:rPr>
                <w:sz w:val="19"/>
              </w:rPr>
              <w:t>从允许动作中选一个完整</w:t>
            </w:r>
            <w:r>
              <w:rPr>
                <w:sz w:val="19"/>
              </w:rPr>
              <w:t xml:space="preserve"> R/T/β</w:t>
            </w:r>
            <w:r>
              <w:rPr>
                <w:sz w:val="19"/>
              </w:rPr>
              <w:t>，保留其余候选</w:t>
            </w:r>
          </w:p>
        </w:tc>
        <w:tc>
          <w:tcPr>
            <w:tcW w:w="2721" w:type="dxa"/>
            <w:shd w:val="clear" w:color="auto" w:fill="FFFFFF"/>
          </w:tcPr>
          <w:p w14:paraId="7B64F774" w14:textId="77777777" w:rsidR="00DF78AB" w:rsidRDefault="00C94DF1">
            <w:pPr>
              <w:spacing w:before="80" w:after="80" w:line="259" w:lineRule="auto"/>
            </w:pPr>
            <w:r>
              <w:rPr>
                <w:sz w:val="19"/>
              </w:rPr>
              <w:t>人体或明确不可用；更新两份观测</w:t>
            </w:r>
            <w:r>
              <w:rPr>
                <w:sz w:val="19"/>
              </w:rPr>
              <w:t xml:space="preserve"> carry</w:t>
            </w:r>
          </w:p>
        </w:tc>
      </w:tr>
    </w:tbl>
    <w:p w14:paraId="2DFFE2C1" w14:textId="77777777" w:rsidR="00DF78AB" w:rsidRDefault="00DF78AB">
      <w:pPr>
        <w:spacing w:after="0"/>
      </w:pPr>
    </w:p>
    <w:p w14:paraId="4CAACA5F" w14:textId="77777777" w:rsidR="00DF78AB" w:rsidRDefault="00C94DF1">
      <w:pPr>
        <w:pStyle w:val="21"/>
      </w:pPr>
      <w:r>
        <w:t>几个容易写错的分支</w:t>
      </w:r>
    </w:p>
    <w:p w14:paraId="4F228A8F" w14:textId="77777777" w:rsidR="00DF78AB" w:rsidRDefault="00C94DF1">
      <w:r>
        <w:t>若当前</w:t>
      </w:r>
      <w:r>
        <w:t xml:space="preserve"> 34 </w:t>
      </w:r>
      <w:r>
        <w:t>个槽位全不准入：</w:t>
      </w:r>
      <w:r>
        <w:t xml:space="preserve">hidden </w:t>
      </w:r>
      <w:r>
        <w:t>不更新，</w:t>
      </w:r>
      <w:r>
        <w:t xml:space="preserve">age </w:t>
      </w:r>
      <w:r>
        <w:t>随时间增加；</w:t>
      </w:r>
      <w:r>
        <w:t xml:space="preserve">actions </w:t>
      </w:r>
      <w:r>
        <w:t>全</w:t>
      </w:r>
      <w:r>
        <w:t xml:space="preserve"> False</w:t>
      </w:r>
      <w:r>
        <w:t>，不发布人体。若</w:t>
      </w:r>
      <w:r>
        <w:t xml:space="preserve"> J </w:t>
      </w:r>
      <w:r>
        <w:t>的扰动投影无效：记录无信息，</w:t>
      </w:r>
      <w:r>
        <w:t xml:space="preserve">G1 </w:t>
      </w:r>
      <w:r>
        <w:t>按自身无</w:t>
      </w:r>
      <w:r>
        <w:t xml:space="preserve"> Λ </w:t>
      </w:r>
      <w:r>
        <w:t>分支运行；信息选择器按规则回到</w:t>
      </w:r>
      <w:r>
        <w:t xml:space="preserve"> A4</w:t>
      </w:r>
      <w:r>
        <w:t>。若只缺完整标签：推理不因此受阻，训练该帧不监督，但观测仍按顺序进入历史。</w:t>
      </w:r>
    </w:p>
    <w:p w14:paraId="7B2A66F0" w14:textId="77777777" w:rsidR="00DF78AB" w:rsidRDefault="00C94DF1">
      <w:r>
        <w:t>若相邻帧候选序号相同：仍不能当作同一假设的连续轨迹。若某候选像素误差最小：只证明它在当前观测评分下较好，不证明手姿、体型、深度或物理接触正确。若诊断被关闭：只表示未执行研究分解，不表示秩或可辨识性已经通过。</w:t>
      </w:r>
    </w:p>
    <w:p w14:paraId="24BC00F9" w14:textId="77777777" w:rsidR="00DF78AB" w:rsidRDefault="00C94DF1">
      <w:pPr>
        <w:spacing w:before="140"/>
      </w:pPr>
      <w:r>
        <w:rPr>
          <w:sz w:val="16"/>
        </w:rPr>
        <w:t>实现依据：</w:t>
      </w:r>
      <w:r>
        <w:rPr>
          <w:sz w:val="16"/>
        </w:rPr>
        <w:t>schema.py → state_encoder.py → candidate_store.py → pipeline.py → aggregate.py / information_risk.py</w:t>
      </w:r>
      <w:r>
        <w:rPr>
          <w:sz w:val="16"/>
        </w:rPr>
        <w:t>。</w:t>
      </w:r>
    </w:p>
    <w:p w14:paraId="5B7E06A1" w14:textId="77777777" w:rsidR="00DF78AB" w:rsidRDefault="00C94DF1">
      <w:r>
        <w:br w:type="page"/>
      </w:r>
    </w:p>
    <w:p w14:paraId="0CD134D8" w14:textId="77777777" w:rsidR="00DF78AB" w:rsidRDefault="00C94DF1">
      <w:pPr>
        <w:pStyle w:val="1"/>
      </w:pPr>
      <w:r>
        <w:lastRenderedPageBreak/>
        <w:t>23</w:t>
      </w:r>
      <w:r>
        <w:t xml:space="preserve">　源码索引、名词对照与原始来源</w:t>
      </w:r>
    </w:p>
    <w:p w14:paraId="50E4FA97" w14:textId="77777777" w:rsidR="00DF78AB" w:rsidRDefault="00C94DF1">
      <w:r>
        <w:rPr>
          <w:sz w:val="20"/>
        </w:rPr>
        <w:t>仓库根目录：</w:t>
      </w:r>
      <w:r>
        <w:rPr>
          <w:sz w:val="20"/>
        </w:rPr>
        <w:t>D:\my_works\walker_pose_system</w:t>
      </w:r>
      <w:r>
        <w:rPr>
          <w:sz w:val="20"/>
        </w:rPr>
        <w:t>。下表除特别说明外，文件均位于</w:t>
      </w:r>
      <w:r>
        <w:rPr>
          <w:sz w:val="20"/>
        </w:rPr>
        <w:t xml:space="preserve"> realtime_app/learning_flow_mesh_next/</w:t>
      </w:r>
      <w:r>
        <w:rPr>
          <w:sz w:val="20"/>
        </w:rPr>
        <w:t>；可用函数名直接定位本文公式对应的实现。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891"/>
        <w:gridCol w:w="6690"/>
      </w:tblGrid>
      <w:tr w:rsidR="00DF78AB" w14:paraId="25BC85FA" w14:textId="77777777">
        <w:trPr>
          <w:cantSplit/>
          <w:tblHeader/>
        </w:trPr>
        <w:tc>
          <w:tcPr>
            <w:tcW w:w="2891" w:type="dxa"/>
            <w:shd w:val="clear" w:color="auto" w:fill="FFFFFF"/>
          </w:tcPr>
          <w:p w14:paraId="7B6E4E90" w14:textId="77777777" w:rsidR="00DF78AB" w:rsidRDefault="00C94DF1">
            <w:pPr>
              <w:spacing w:before="80" w:after="80" w:line="259" w:lineRule="auto"/>
            </w:pPr>
            <w:r>
              <w:rPr>
                <w:b/>
                <w:sz w:val="19"/>
              </w:rPr>
              <w:t>阅读内容</w:t>
            </w:r>
          </w:p>
        </w:tc>
        <w:tc>
          <w:tcPr>
            <w:tcW w:w="6690" w:type="dxa"/>
            <w:shd w:val="clear" w:color="auto" w:fill="FFFFFF"/>
          </w:tcPr>
          <w:p w14:paraId="51C8F71A" w14:textId="77777777" w:rsidR="00DF78AB" w:rsidRDefault="00C94DF1">
            <w:pPr>
              <w:spacing w:before="80" w:after="80" w:line="259" w:lineRule="auto"/>
            </w:pPr>
            <w:r>
              <w:rPr>
                <w:b/>
                <w:sz w:val="19"/>
              </w:rPr>
              <w:t>文件</w:t>
            </w:r>
            <w:r>
              <w:rPr>
                <w:b/>
                <w:sz w:val="19"/>
              </w:rPr>
              <w:t xml:space="preserve"> / </w:t>
            </w:r>
            <w:r>
              <w:rPr>
                <w:b/>
                <w:sz w:val="19"/>
              </w:rPr>
              <w:t>入口</w:t>
            </w:r>
          </w:p>
        </w:tc>
      </w:tr>
      <w:tr w:rsidR="00DF78AB" w14:paraId="0B1086A9" w14:textId="77777777">
        <w:trPr>
          <w:cantSplit/>
        </w:trPr>
        <w:tc>
          <w:tcPr>
            <w:tcW w:w="2891" w:type="dxa"/>
            <w:shd w:val="clear" w:color="auto" w:fill="FFFFFF"/>
          </w:tcPr>
          <w:p w14:paraId="4C6C8004" w14:textId="77777777" w:rsidR="00DF78AB" w:rsidRDefault="00C94DF1">
            <w:pPr>
              <w:spacing w:before="80" w:after="80" w:line="259" w:lineRule="auto"/>
            </w:pPr>
            <w:r>
              <w:rPr>
                <w:sz w:val="19"/>
              </w:rPr>
              <w:t>输入与状态定义</w:t>
            </w:r>
          </w:p>
        </w:tc>
        <w:tc>
          <w:tcPr>
            <w:tcW w:w="6690" w:type="dxa"/>
            <w:shd w:val="clear" w:color="auto" w:fill="FFFFFF"/>
          </w:tcPr>
          <w:p w14:paraId="7977FC21" w14:textId="77777777" w:rsidR="00DF78AB" w:rsidRDefault="00C94DF1">
            <w:pPr>
              <w:spacing w:before="80" w:after="80" w:line="259" w:lineRule="auto"/>
            </w:pPr>
            <w:r>
              <w:rPr>
                <w:sz w:val="19"/>
              </w:rPr>
              <w:t>schema.py</w:t>
            </w:r>
            <w:r>
              <w:rPr>
                <w:sz w:val="19"/>
              </w:rPr>
              <w:t>：</w:t>
            </w:r>
            <w:r>
              <w:rPr>
                <w:sz w:val="19"/>
              </w:rPr>
              <w:t>Observation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Topology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TemporalState</w:t>
            </w:r>
          </w:p>
        </w:tc>
      </w:tr>
      <w:tr w:rsidR="00DF78AB" w14:paraId="33286179" w14:textId="77777777">
        <w:trPr>
          <w:cantSplit/>
        </w:trPr>
        <w:tc>
          <w:tcPr>
            <w:tcW w:w="2891" w:type="dxa"/>
            <w:shd w:val="clear" w:color="auto" w:fill="FFFFFF"/>
          </w:tcPr>
          <w:p w14:paraId="140AC0DD" w14:textId="77777777" w:rsidR="00DF78AB" w:rsidRDefault="00C94DF1">
            <w:pPr>
              <w:spacing w:before="80" w:after="80" w:line="259" w:lineRule="auto"/>
            </w:pPr>
            <w:r>
              <w:rPr>
                <w:sz w:val="19"/>
              </w:rPr>
              <w:t>观测编码与记忆</w:t>
            </w:r>
          </w:p>
        </w:tc>
        <w:tc>
          <w:tcPr>
            <w:tcW w:w="6690" w:type="dxa"/>
            <w:shd w:val="clear" w:color="auto" w:fill="FFFFFF"/>
          </w:tcPr>
          <w:p w14:paraId="7B958BFD" w14:textId="77777777" w:rsidR="00DF78AB" w:rsidRDefault="00C94DF1">
            <w:pPr>
              <w:spacing w:before="80" w:after="80" w:line="259" w:lineRule="auto"/>
            </w:pPr>
            <w:r>
              <w:rPr>
                <w:sz w:val="19"/>
              </w:rPr>
              <w:t>state_encoder.py</w:t>
            </w:r>
            <w:r>
              <w:rPr>
                <w:sz w:val="19"/>
              </w:rPr>
              <w:t>：</w:t>
            </w:r>
            <w:r>
              <w:rPr>
                <w:sz w:val="19"/>
              </w:rPr>
              <w:t>StateEncoder.forward</w:t>
            </w:r>
          </w:p>
        </w:tc>
      </w:tr>
      <w:tr w:rsidR="00DF78AB" w14:paraId="04DB6661" w14:textId="77777777">
        <w:trPr>
          <w:cantSplit/>
        </w:trPr>
        <w:tc>
          <w:tcPr>
            <w:tcW w:w="2891" w:type="dxa"/>
            <w:shd w:val="clear" w:color="auto" w:fill="FFFFFF"/>
          </w:tcPr>
          <w:p w14:paraId="2F301C79" w14:textId="77777777" w:rsidR="00DF78AB" w:rsidRDefault="00C94DF1">
            <w:pPr>
              <w:spacing w:before="80" w:after="80" w:line="259" w:lineRule="auto"/>
            </w:pPr>
            <w:r>
              <w:rPr>
                <w:sz w:val="19"/>
              </w:rPr>
              <w:t>主干、目标、</w:t>
            </w:r>
            <w:r>
              <w:rPr>
                <w:sz w:val="19"/>
              </w:rPr>
              <w:t>Euler</w:t>
            </w:r>
          </w:p>
        </w:tc>
        <w:tc>
          <w:tcPr>
            <w:tcW w:w="6690" w:type="dxa"/>
            <w:shd w:val="clear" w:color="auto" w:fill="FFFFFF"/>
          </w:tcPr>
          <w:p w14:paraId="63C12CAA" w14:textId="77777777" w:rsidR="00DF78AB" w:rsidRDefault="00C94DF1">
            <w:pPr>
              <w:spacing w:before="80" w:after="80" w:line="259" w:lineRule="auto"/>
            </w:pPr>
            <w:r>
              <w:rPr>
                <w:sz w:val="19"/>
              </w:rPr>
              <w:t>joint_flow.py</w:t>
            </w:r>
            <w:r>
              <w:rPr>
                <w:sz w:val="19"/>
              </w:rPr>
              <w:t>：</w:t>
            </w:r>
            <w:r>
              <w:rPr>
                <w:sz w:val="19"/>
              </w:rPr>
              <w:t>JointFlow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cfm_loss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regression_loss</w:t>
            </w:r>
          </w:p>
        </w:tc>
      </w:tr>
      <w:tr w:rsidR="00DF78AB" w14:paraId="765F8F4D" w14:textId="77777777">
        <w:trPr>
          <w:cantSplit/>
        </w:trPr>
        <w:tc>
          <w:tcPr>
            <w:tcW w:w="2891" w:type="dxa"/>
            <w:shd w:val="clear" w:color="auto" w:fill="FFFFFF"/>
          </w:tcPr>
          <w:p w14:paraId="6FF34AF0" w14:textId="77777777" w:rsidR="00DF78AB" w:rsidRDefault="00C94DF1">
            <w:pPr>
              <w:spacing w:before="80" w:after="80" w:line="259" w:lineRule="auto"/>
            </w:pPr>
            <w:r>
              <w:rPr>
                <w:sz w:val="19"/>
              </w:rPr>
              <w:t>数据和归一化</w:t>
            </w:r>
          </w:p>
        </w:tc>
        <w:tc>
          <w:tcPr>
            <w:tcW w:w="6690" w:type="dxa"/>
            <w:shd w:val="clear" w:color="auto" w:fill="FFFFFF"/>
          </w:tcPr>
          <w:p w14:paraId="638EBFC3" w14:textId="77777777" w:rsidR="00DF78AB" w:rsidRDefault="00C94DF1">
            <w:pPr>
              <w:spacing w:before="80" w:after="80" w:line="259" w:lineRule="auto"/>
            </w:pPr>
            <w:r>
              <w:rPr>
                <w:sz w:val="19"/>
              </w:rPr>
              <w:t>data_firewall.py</w:t>
            </w:r>
            <w:r>
              <w:rPr>
                <w:sz w:val="19"/>
              </w:rPr>
              <w:t>：</w:t>
            </w:r>
            <w:r>
              <w:rPr>
                <w:sz w:val="19"/>
              </w:rPr>
              <w:t>Labels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Normalization</w:t>
            </w:r>
            <w:r>
              <w:rPr>
                <w:sz w:val="19"/>
              </w:rPr>
              <w:t>；</w:t>
            </w:r>
            <w:r>
              <w:rPr>
                <w:sz w:val="19"/>
              </w:rPr>
              <w:t>train.py</w:t>
            </w:r>
          </w:p>
        </w:tc>
      </w:tr>
      <w:tr w:rsidR="00DF78AB" w14:paraId="48579D58" w14:textId="77777777">
        <w:trPr>
          <w:cantSplit/>
        </w:trPr>
        <w:tc>
          <w:tcPr>
            <w:tcW w:w="2891" w:type="dxa"/>
            <w:shd w:val="clear" w:color="auto" w:fill="FFFFFF"/>
          </w:tcPr>
          <w:p w14:paraId="4B0979A7" w14:textId="77777777" w:rsidR="00DF78AB" w:rsidRDefault="00C94DF1">
            <w:pPr>
              <w:spacing w:before="80" w:after="80" w:line="259" w:lineRule="auto"/>
            </w:pPr>
            <w:r>
              <w:rPr>
                <w:sz w:val="19"/>
              </w:rPr>
              <w:t>候选保存与采样入口</w:t>
            </w:r>
          </w:p>
        </w:tc>
        <w:tc>
          <w:tcPr>
            <w:tcW w:w="6690" w:type="dxa"/>
            <w:shd w:val="clear" w:color="auto" w:fill="FFFFFF"/>
          </w:tcPr>
          <w:p w14:paraId="458CDF19" w14:textId="77777777" w:rsidR="00DF78AB" w:rsidRDefault="00C94DF1">
            <w:pPr>
              <w:spacing w:before="80" w:after="80" w:line="259" w:lineRule="auto"/>
            </w:pPr>
            <w:r>
              <w:rPr>
                <w:sz w:val="19"/>
              </w:rPr>
              <w:t>candidate_store.py</w:t>
            </w:r>
            <w:r>
              <w:rPr>
                <w:sz w:val="19"/>
              </w:rPr>
              <w:t>：</w:t>
            </w:r>
            <w:r>
              <w:rPr>
                <w:sz w:val="19"/>
              </w:rPr>
              <w:t>infer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CandidateStore</w:t>
            </w:r>
          </w:p>
        </w:tc>
      </w:tr>
      <w:tr w:rsidR="00DF78AB" w14:paraId="03E19B11" w14:textId="77777777">
        <w:trPr>
          <w:cantSplit/>
        </w:trPr>
        <w:tc>
          <w:tcPr>
            <w:tcW w:w="2891" w:type="dxa"/>
            <w:shd w:val="clear" w:color="auto" w:fill="FFFFFF"/>
          </w:tcPr>
          <w:p w14:paraId="643C1BF2" w14:textId="77777777" w:rsidR="00DF78AB" w:rsidRDefault="00C94DF1">
            <w:pPr>
              <w:spacing w:before="80" w:after="80" w:line="259" w:lineRule="auto"/>
            </w:pPr>
            <w:r>
              <w:rPr>
                <w:sz w:val="19"/>
              </w:rPr>
              <w:t>网格与鱼眼几何</w:t>
            </w:r>
          </w:p>
        </w:tc>
        <w:tc>
          <w:tcPr>
            <w:tcW w:w="6690" w:type="dxa"/>
            <w:shd w:val="clear" w:color="auto" w:fill="FFFFFF"/>
          </w:tcPr>
          <w:p w14:paraId="71091117" w14:textId="77777777" w:rsidR="00DF78AB" w:rsidRDefault="00C94DF1">
            <w:pPr>
              <w:spacing w:before="80" w:after="80" w:line="259" w:lineRule="auto"/>
            </w:pPr>
            <w:r>
              <w:rPr>
                <w:sz w:val="19"/>
              </w:rPr>
              <w:t>body.py</w:t>
            </w:r>
            <w:r>
              <w:rPr>
                <w:sz w:val="19"/>
              </w:rPr>
              <w:t>；</w:t>
            </w:r>
            <w:r>
              <w:rPr>
                <w:sz w:val="19"/>
              </w:rPr>
              <w:t>geometry_observation.py</w:t>
            </w:r>
          </w:p>
        </w:tc>
      </w:tr>
      <w:tr w:rsidR="00DF78AB" w14:paraId="0D7DAF1F" w14:textId="77777777">
        <w:trPr>
          <w:cantSplit/>
        </w:trPr>
        <w:tc>
          <w:tcPr>
            <w:tcW w:w="2891" w:type="dxa"/>
            <w:shd w:val="clear" w:color="auto" w:fill="FFFFFF"/>
          </w:tcPr>
          <w:p w14:paraId="01068A76" w14:textId="77777777" w:rsidR="00DF78AB" w:rsidRDefault="00C94DF1">
            <w:pPr>
              <w:spacing w:before="80" w:after="80" w:line="259" w:lineRule="auto"/>
            </w:pPr>
            <w:r>
              <w:rPr>
                <w:sz w:val="19"/>
              </w:rPr>
              <w:t>局部信息与条件编码</w:t>
            </w:r>
          </w:p>
        </w:tc>
        <w:tc>
          <w:tcPr>
            <w:tcW w:w="6690" w:type="dxa"/>
            <w:shd w:val="clear" w:color="auto" w:fill="FFFFFF"/>
          </w:tcPr>
          <w:p w14:paraId="72FA7594" w14:textId="77777777" w:rsidR="00DF78AB" w:rsidRDefault="00C94DF1">
            <w:pPr>
              <w:spacing w:before="80" w:after="80" w:line="259" w:lineRule="auto"/>
            </w:pPr>
            <w:r>
              <w:rPr>
                <w:sz w:val="19"/>
              </w:rPr>
              <w:t>geometry_information.py</w:t>
            </w:r>
            <w:r>
              <w:rPr>
                <w:sz w:val="19"/>
              </w:rPr>
              <w:t>；</w:t>
            </w:r>
            <w:r>
              <w:rPr>
                <w:sz w:val="19"/>
              </w:rPr>
              <w:t>information_encoding.py</w:t>
            </w:r>
          </w:p>
        </w:tc>
      </w:tr>
      <w:tr w:rsidR="00DF78AB" w14:paraId="6BF623E6" w14:textId="77777777">
        <w:trPr>
          <w:cantSplit/>
        </w:trPr>
        <w:tc>
          <w:tcPr>
            <w:tcW w:w="2891" w:type="dxa"/>
            <w:shd w:val="clear" w:color="auto" w:fill="FFFFFF"/>
          </w:tcPr>
          <w:p w14:paraId="29B3FD1F" w14:textId="77777777" w:rsidR="00DF78AB" w:rsidRDefault="00C94DF1">
            <w:pPr>
              <w:spacing w:before="80" w:after="80" w:line="259" w:lineRule="auto"/>
            </w:pPr>
            <w:r>
              <w:rPr>
                <w:sz w:val="19"/>
              </w:rPr>
              <w:t>完整人体决策</w:t>
            </w:r>
          </w:p>
        </w:tc>
        <w:tc>
          <w:tcPr>
            <w:tcW w:w="6690" w:type="dxa"/>
            <w:shd w:val="clear" w:color="auto" w:fill="FFFFFF"/>
          </w:tcPr>
          <w:p w14:paraId="79026553" w14:textId="77777777" w:rsidR="00DF78AB" w:rsidRDefault="00C94DF1">
            <w:pPr>
              <w:spacing w:before="80" w:after="80" w:line="259" w:lineRule="auto"/>
            </w:pPr>
            <w:r>
              <w:rPr>
                <w:sz w:val="19"/>
              </w:rPr>
              <w:t>aggregate.py</w:t>
            </w:r>
            <w:r>
              <w:rPr>
                <w:sz w:val="19"/>
              </w:rPr>
              <w:t>；</w:t>
            </w:r>
            <w:r>
              <w:rPr>
                <w:sz w:val="19"/>
              </w:rPr>
              <w:t>information_risk.py</w:t>
            </w:r>
            <w:r>
              <w:rPr>
                <w:sz w:val="19"/>
              </w:rPr>
              <w:t>；</w:t>
            </w:r>
            <w:r>
              <w:rPr>
                <w:sz w:val="19"/>
              </w:rPr>
              <w:t>tangent.py</w:t>
            </w:r>
          </w:p>
        </w:tc>
      </w:tr>
      <w:tr w:rsidR="00DF78AB" w14:paraId="5C77EB08" w14:textId="77777777">
        <w:trPr>
          <w:cantSplit/>
        </w:trPr>
        <w:tc>
          <w:tcPr>
            <w:tcW w:w="2891" w:type="dxa"/>
            <w:shd w:val="clear" w:color="auto" w:fill="FFFFFF"/>
          </w:tcPr>
          <w:p w14:paraId="5CCC2D68" w14:textId="77777777" w:rsidR="00DF78AB" w:rsidRDefault="00C94DF1">
            <w:pPr>
              <w:spacing w:before="80" w:after="80" w:line="259" w:lineRule="auto"/>
            </w:pPr>
            <w:r>
              <w:rPr>
                <w:sz w:val="19"/>
              </w:rPr>
              <w:t>双阶段</w:t>
            </w:r>
            <w:r>
              <w:rPr>
                <w:sz w:val="19"/>
              </w:rPr>
              <w:t xml:space="preserve"> / SO(3)</w:t>
            </w:r>
          </w:p>
        </w:tc>
        <w:tc>
          <w:tcPr>
            <w:tcW w:w="6690" w:type="dxa"/>
            <w:shd w:val="clear" w:color="auto" w:fill="FFFFFF"/>
          </w:tcPr>
          <w:p w14:paraId="1FF6DC8E" w14:textId="77777777" w:rsidR="00DF78AB" w:rsidRDefault="00C94DF1">
            <w:pPr>
              <w:spacing w:before="80" w:after="80" w:line="259" w:lineRule="auto"/>
            </w:pPr>
            <w:r>
              <w:rPr>
                <w:sz w:val="19"/>
              </w:rPr>
              <w:t>pipeline.py</w:t>
            </w:r>
            <w:r>
              <w:rPr>
                <w:sz w:val="19"/>
              </w:rPr>
              <w:t>：</w:t>
            </w:r>
            <w:r>
              <w:rPr>
                <w:sz w:val="19"/>
              </w:rPr>
              <w:t>TwoStageInference</w:t>
            </w:r>
            <w:r>
              <w:rPr>
                <w:sz w:val="19"/>
              </w:rPr>
              <w:t>；</w:t>
            </w:r>
            <w:r>
              <w:rPr>
                <w:sz w:val="19"/>
              </w:rPr>
              <w:t>so3_flow.py</w:t>
            </w:r>
          </w:p>
        </w:tc>
      </w:tr>
      <w:tr w:rsidR="00DF78AB" w14:paraId="3205D9CF" w14:textId="77777777">
        <w:trPr>
          <w:cantSplit/>
        </w:trPr>
        <w:tc>
          <w:tcPr>
            <w:tcW w:w="2891" w:type="dxa"/>
            <w:shd w:val="clear" w:color="auto" w:fill="FFFFFF"/>
          </w:tcPr>
          <w:p w14:paraId="7F807BA0" w14:textId="77777777" w:rsidR="00DF78AB" w:rsidRDefault="00C94DF1">
            <w:pPr>
              <w:spacing w:before="80" w:after="80" w:line="259" w:lineRule="auto"/>
            </w:pPr>
            <w:r>
              <w:rPr>
                <w:sz w:val="19"/>
              </w:rPr>
              <w:t>评价与语义门</w:t>
            </w:r>
          </w:p>
        </w:tc>
        <w:tc>
          <w:tcPr>
            <w:tcW w:w="6690" w:type="dxa"/>
            <w:shd w:val="clear" w:color="auto" w:fill="FFFFFF"/>
          </w:tcPr>
          <w:p w14:paraId="7F13B4A3" w14:textId="77777777" w:rsidR="00DF78AB" w:rsidRDefault="00C94DF1">
            <w:pPr>
              <w:spacing w:before="80" w:after="80" w:line="259" w:lineRule="auto"/>
            </w:pPr>
            <w:r>
              <w:rPr>
                <w:sz w:val="19"/>
              </w:rPr>
              <w:t>evaluation_contract.py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evaluation_blocks.py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acceptance.py</w:t>
            </w:r>
          </w:p>
        </w:tc>
      </w:tr>
    </w:tbl>
    <w:p w14:paraId="2581B923" w14:textId="77777777" w:rsidR="00DF78AB" w:rsidRDefault="00DF78AB">
      <w:pPr>
        <w:spacing w:after="0"/>
      </w:pPr>
    </w:p>
    <w:p w14:paraId="7CA82C82" w14:textId="77777777" w:rsidR="00DF78AB" w:rsidRDefault="00C94DF1">
      <w:r>
        <w:rPr>
          <w:sz w:val="20"/>
        </w:rPr>
        <w:t>补充名词：</w:t>
      </w:r>
      <w:r>
        <w:rPr>
          <w:sz w:val="20"/>
        </w:rPr>
        <w:t xml:space="preserve">token </w:t>
      </w:r>
      <w:r>
        <w:rPr>
          <w:sz w:val="20"/>
        </w:rPr>
        <w:t>是送入注意力的一条特征向量；</w:t>
      </w:r>
      <w:r>
        <w:rPr>
          <w:sz w:val="20"/>
        </w:rPr>
        <w:t xml:space="preserve">context </w:t>
      </w:r>
      <w:r>
        <w:rPr>
          <w:sz w:val="20"/>
        </w:rPr>
        <w:t>是固定当前条件；</w:t>
      </w:r>
      <w:r>
        <w:rPr>
          <w:sz w:val="20"/>
        </w:rPr>
        <w:t xml:space="preserve">carry </w:t>
      </w:r>
      <w:r>
        <w:rPr>
          <w:sz w:val="20"/>
        </w:rPr>
        <w:t>是跨块保留的历史状态；</w:t>
      </w:r>
      <w:r>
        <w:rPr>
          <w:sz w:val="20"/>
        </w:rPr>
        <w:t xml:space="preserve">anchor </w:t>
      </w:r>
      <w:r>
        <w:rPr>
          <w:sz w:val="20"/>
        </w:rPr>
        <w:t>是局部线性化代表点；</w:t>
      </w:r>
      <w:r>
        <w:rPr>
          <w:sz w:val="20"/>
        </w:rPr>
        <w:t xml:space="preserve">medoid </w:t>
      </w:r>
      <w:r>
        <w:rPr>
          <w:sz w:val="20"/>
        </w:rPr>
        <w:t>是候选集合中平均距离最小的原候选；</w:t>
      </w:r>
      <w:r>
        <w:rPr>
          <w:sz w:val="20"/>
        </w:rPr>
        <w:t xml:space="preserve">detach </w:t>
      </w:r>
      <w:r>
        <w:rPr>
          <w:sz w:val="20"/>
        </w:rPr>
        <w:t>是保留数值但切断梯度；</w:t>
      </w:r>
      <w:r>
        <w:rPr>
          <w:sz w:val="20"/>
        </w:rPr>
        <w:t xml:space="preserve">fixture </w:t>
      </w:r>
      <w:r>
        <w:rPr>
          <w:sz w:val="20"/>
        </w:rPr>
        <w:t>是用于验证逻辑的明示人工输入；</w:t>
      </w:r>
      <w:r>
        <w:rPr>
          <w:sz w:val="20"/>
        </w:rPr>
        <w:t xml:space="preserve">VJP </w:t>
      </w:r>
      <w:r>
        <w:rPr>
          <w:sz w:val="20"/>
        </w:rPr>
        <w:t>是向量与雅可比的乘积所对应的反向梯度运算。</w:t>
      </w:r>
    </w:p>
    <w:p w14:paraId="5AC06B4A" w14:textId="77777777" w:rsidR="00DF78AB" w:rsidRDefault="00C94DF1">
      <w:pPr>
        <w:pStyle w:val="21"/>
      </w:pPr>
      <w:r>
        <w:t>原始方法来源</w:t>
      </w:r>
    </w:p>
    <w:p w14:paraId="22E0DDA9" w14:textId="77777777" w:rsidR="00DF78AB" w:rsidRDefault="00C94DF1">
      <w:r>
        <w:rPr>
          <w:sz w:val="19"/>
        </w:rPr>
        <w:t xml:space="preserve">[P1] Lipman </w:t>
      </w:r>
      <w:r>
        <w:rPr>
          <w:sz w:val="19"/>
        </w:rPr>
        <w:t>等，</w:t>
      </w:r>
      <w:r>
        <w:rPr>
          <w:sz w:val="19"/>
        </w:rPr>
        <w:t>Flow Matching for Generative Modeling</w:t>
      </w:r>
      <w:r>
        <w:rPr>
          <w:sz w:val="19"/>
        </w:rPr>
        <w:t>，</w:t>
      </w:r>
      <w:r>
        <w:rPr>
          <w:sz w:val="19"/>
        </w:rPr>
        <w:t>2022/2023</w:t>
      </w:r>
      <w:r>
        <w:rPr>
          <w:sz w:val="19"/>
        </w:rPr>
        <w:t>。用于理解条件路径与向量场学习；本文具体人体结构以项目代码为准。</w:t>
      </w:r>
      <w:r>
        <w:rPr>
          <w:sz w:val="19"/>
        </w:rPr>
        <w:br/>
        <w:t>https://arxiv.org/abs/2210.02747</w:t>
      </w:r>
    </w:p>
    <w:p w14:paraId="27A465D3" w14:textId="77777777" w:rsidR="00DF78AB" w:rsidRDefault="00C94DF1">
      <w:r>
        <w:rPr>
          <w:sz w:val="19"/>
        </w:rPr>
        <w:t>[P2] Chen</w:t>
      </w:r>
      <w:r>
        <w:rPr>
          <w:sz w:val="19"/>
        </w:rPr>
        <w:t>、</w:t>
      </w:r>
      <w:r>
        <w:rPr>
          <w:sz w:val="19"/>
        </w:rPr>
        <w:t>Lipman</w:t>
      </w:r>
      <w:r>
        <w:rPr>
          <w:sz w:val="19"/>
        </w:rPr>
        <w:t>，</w:t>
      </w:r>
      <w:r>
        <w:rPr>
          <w:sz w:val="19"/>
        </w:rPr>
        <w:t>Flow Matching on General Geometries</w:t>
      </w:r>
      <w:r>
        <w:rPr>
          <w:sz w:val="19"/>
        </w:rPr>
        <w:t>，</w:t>
      </w:r>
      <w:r>
        <w:rPr>
          <w:sz w:val="19"/>
        </w:rPr>
        <w:t>ICLR 2024</w:t>
      </w:r>
      <w:r>
        <w:rPr>
          <w:sz w:val="19"/>
        </w:rPr>
        <w:t>。用于理解流形上的</w:t>
      </w:r>
      <w:r>
        <w:rPr>
          <w:sz w:val="19"/>
        </w:rPr>
        <w:t xml:space="preserve"> Flow Matching</w:t>
      </w:r>
      <w:r>
        <w:rPr>
          <w:sz w:val="19"/>
        </w:rPr>
        <w:t>。</w:t>
      </w:r>
      <w:r>
        <w:rPr>
          <w:sz w:val="19"/>
        </w:rPr>
        <w:br/>
        <w:t>https://arxiv.org/abs/2302.03660</w:t>
      </w:r>
    </w:p>
    <w:p w14:paraId="68E329CA" w14:textId="77777777" w:rsidR="00DF78AB" w:rsidRDefault="00C94DF1">
      <w:r>
        <w:rPr>
          <w:sz w:val="19"/>
        </w:rPr>
        <w:t xml:space="preserve">[P3] Zhou </w:t>
      </w:r>
      <w:r>
        <w:rPr>
          <w:sz w:val="19"/>
        </w:rPr>
        <w:t>等，</w:t>
      </w:r>
      <w:r>
        <w:rPr>
          <w:sz w:val="19"/>
        </w:rPr>
        <w:t>On the Continuity of Rotation Representations in Neural Networks</w:t>
      </w:r>
      <w:r>
        <w:rPr>
          <w:sz w:val="19"/>
        </w:rPr>
        <w:t>，</w:t>
      </w:r>
      <w:r>
        <w:rPr>
          <w:sz w:val="19"/>
        </w:rPr>
        <w:t>CVPR 2019</w:t>
      </w:r>
      <w:r>
        <w:rPr>
          <w:sz w:val="19"/>
        </w:rPr>
        <w:t>。用于理解</w:t>
      </w:r>
      <w:r>
        <w:rPr>
          <w:sz w:val="19"/>
        </w:rPr>
        <w:t xml:space="preserve"> 6D </w:t>
      </w:r>
      <w:r>
        <w:rPr>
          <w:sz w:val="19"/>
        </w:rPr>
        <w:t>旋转表示。</w:t>
      </w:r>
      <w:r>
        <w:rPr>
          <w:sz w:val="19"/>
        </w:rPr>
        <w:br/>
        <w:t>https://arxiv.org/abs/1812.07035</w:t>
      </w:r>
    </w:p>
    <w:p w14:paraId="6DC717ED" w14:textId="77777777" w:rsidR="00DF78AB" w:rsidRDefault="00C94DF1">
      <w:r>
        <w:rPr>
          <w:sz w:val="19"/>
        </w:rPr>
        <w:t>[P4] Romero</w:t>
      </w:r>
      <w:r>
        <w:rPr>
          <w:sz w:val="19"/>
        </w:rPr>
        <w:t>、</w:t>
      </w:r>
      <w:r>
        <w:rPr>
          <w:sz w:val="19"/>
        </w:rPr>
        <w:t>Tzionas</w:t>
      </w:r>
      <w:r>
        <w:rPr>
          <w:sz w:val="19"/>
        </w:rPr>
        <w:t>、</w:t>
      </w:r>
      <w:r>
        <w:rPr>
          <w:sz w:val="19"/>
        </w:rPr>
        <w:t>Black</w:t>
      </w:r>
      <w:r>
        <w:rPr>
          <w:sz w:val="19"/>
        </w:rPr>
        <w:t>，</w:t>
      </w:r>
      <w:r>
        <w:rPr>
          <w:sz w:val="19"/>
        </w:rPr>
        <w:t>Embodied Hands: Modeling and Capturing Hands and Bodies Together</w:t>
      </w:r>
      <w:r>
        <w:rPr>
          <w:sz w:val="19"/>
        </w:rPr>
        <w:t>，</w:t>
      </w:r>
      <w:r>
        <w:rPr>
          <w:sz w:val="19"/>
        </w:rPr>
        <w:t>2017</w:t>
      </w:r>
      <w:r>
        <w:rPr>
          <w:sz w:val="19"/>
        </w:rPr>
        <w:t>；</w:t>
      </w:r>
      <w:r>
        <w:rPr>
          <w:sz w:val="19"/>
        </w:rPr>
        <w:t xml:space="preserve">MANO / SMPL+H </w:t>
      </w:r>
      <w:r>
        <w:rPr>
          <w:sz w:val="19"/>
        </w:rPr>
        <w:t>作者主页。</w:t>
      </w:r>
      <w:r>
        <w:rPr>
          <w:sz w:val="19"/>
        </w:rPr>
        <w:br/>
        <w:t>https://mano.is.tue.mpg.de/</w:t>
      </w:r>
    </w:p>
    <w:p w14:paraId="09EDCE5F" w14:textId="77777777" w:rsidR="00DF78AB" w:rsidRDefault="00C94DF1">
      <w:r>
        <w:rPr>
          <w:sz w:val="18"/>
        </w:rPr>
        <w:t>当前架构与决策权威记录：</w:t>
      </w:r>
      <w:r>
        <w:rPr>
          <w:sz w:val="18"/>
        </w:rPr>
        <w:t xml:space="preserve">research_records/research/G20261007_flow_mesh_baseline_v1/MODEL_ARCHITECTURE.md </w:t>
      </w:r>
      <w:r>
        <w:rPr>
          <w:sz w:val="18"/>
        </w:rPr>
        <w:t>第</w:t>
      </w:r>
      <w:r>
        <w:rPr>
          <w:sz w:val="18"/>
        </w:rPr>
        <w:t xml:space="preserve"> 25 </w:t>
      </w:r>
      <w:r>
        <w:rPr>
          <w:sz w:val="18"/>
        </w:rPr>
        <w:t>节、</w:t>
      </w:r>
      <w:r>
        <w:rPr>
          <w:sz w:val="18"/>
        </w:rPr>
        <w:t xml:space="preserve">MODEL_RESULTS.md </w:t>
      </w:r>
      <w:r>
        <w:rPr>
          <w:sz w:val="18"/>
        </w:rPr>
        <w:t>第</w:t>
      </w:r>
      <w:r>
        <w:rPr>
          <w:sz w:val="18"/>
        </w:rPr>
        <w:t xml:space="preserve"> 42 </w:t>
      </w:r>
      <w:r>
        <w:rPr>
          <w:sz w:val="18"/>
        </w:rPr>
        <w:t>节，以及根目录</w:t>
      </w:r>
      <w:r>
        <w:rPr>
          <w:sz w:val="18"/>
        </w:rPr>
        <w:t xml:space="preserve"> AI_PROGRESS.md</w:t>
      </w:r>
      <w:r>
        <w:rPr>
          <w:sz w:val="18"/>
        </w:rPr>
        <w:t>。论文支持方法背景，不替本项目证明真实效果。</w:t>
      </w:r>
    </w:p>
    <w:sectPr w:rsidR="00DF78AB" w:rsidSect="00034616">
      <w:headerReference w:type="default" r:id="rId14"/>
      <w:footerReference w:type="default" r:id="rId15"/>
      <w:pgSz w:w="11906" w:h="16838"/>
      <w:pgMar w:top="1049" w:right="1162" w:bottom="1020" w:left="1162" w:header="454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22F249" w14:textId="77777777" w:rsidR="00C94DF1" w:rsidRDefault="00C94DF1">
      <w:pPr>
        <w:spacing w:after="0" w:line="240" w:lineRule="auto"/>
      </w:pPr>
      <w:r>
        <w:separator/>
      </w:r>
    </w:p>
  </w:endnote>
  <w:endnote w:type="continuationSeparator" w:id="0">
    <w:p w14:paraId="4389BFED" w14:textId="77777777" w:rsidR="00C94DF1" w:rsidRDefault="00C94D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D47AA0" w14:textId="77777777" w:rsidR="00DF78AB" w:rsidRDefault="00C94DF1">
    <w:pPr>
      <w:pStyle w:val="a7"/>
      <w:jc w:val="center"/>
    </w:pPr>
    <w:r>
      <w:rPr>
        <w:sz w:val="16"/>
      </w:rPr>
      <w:t xml:space="preserve">2026-10-13  ·  </w:t>
    </w:r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  <w:r>
      <w:rPr>
        <w:sz w:val="16"/>
      </w:rPr>
      <w:t xml:space="preserve"> / </w:t>
    </w:r>
    <w:r>
      <w:fldChar w:fldCharType="begin"/>
    </w:r>
    <w:r>
      <w:instrText>NUMPAGES</w:instrText>
    </w:r>
    <w:r>
      <w:fldChar w:fldCharType="separate"/>
    </w:r>
    <w:r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BF9754" w14:textId="77777777" w:rsidR="00C94DF1" w:rsidRDefault="00C94DF1">
      <w:pPr>
        <w:spacing w:after="0" w:line="240" w:lineRule="auto"/>
      </w:pPr>
      <w:r>
        <w:separator/>
      </w:r>
    </w:p>
  </w:footnote>
  <w:footnote w:type="continuationSeparator" w:id="0">
    <w:p w14:paraId="3A338D87" w14:textId="77777777" w:rsidR="00C94DF1" w:rsidRDefault="00C94D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4D2243" w14:textId="77777777" w:rsidR="00DF78AB" w:rsidRDefault="00C94DF1">
    <w:pPr>
      <w:pStyle w:val="a5"/>
    </w:pPr>
    <w:r>
      <w:rPr>
        <w:sz w:val="16"/>
      </w:rPr>
      <w:t xml:space="preserve">WALKER POSE SYSTEM  /  JointFlow </w:t>
    </w:r>
    <w:r>
      <w:rPr>
        <w:sz w:val="16"/>
      </w:rPr>
      <w:t>当前模型说明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22658141">
    <w:abstractNumId w:val="8"/>
  </w:num>
  <w:num w:numId="2" w16cid:durableId="572357625">
    <w:abstractNumId w:val="6"/>
  </w:num>
  <w:num w:numId="3" w16cid:durableId="264074000">
    <w:abstractNumId w:val="5"/>
  </w:num>
  <w:num w:numId="4" w16cid:durableId="1408915506">
    <w:abstractNumId w:val="4"/>
  </w:num>
  <w:num w:numId="5" w16cid:durableId="1593855599">
    <w:abstractNumId w:val="7"/>
  </w:num>
  <w:num w:numId="6" w16cid:durableId="510030490">
    <w:abstractNumId w:val="3"/>
  </w:num>
  <w:num w:numId="7" w16cid:durableId="2037735389">
    <w:abstractNumId w:val="2"/>
  </w:num>
  <w:num w:numId="8" w16cid:durableId="882251414">
    <w:abstractNumId w:val="1"/>
  </w:num>
  <w:num w:numId="9" w16cid:durableId="19987969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AF7D1A"/>
    <w:rsid w:val="00B47730"/>
    <w:rsid w:val="00C94DF1"/>
    <w:rsid w:val="00C97B2C"/>
    <w:rsid w:val="00CB0664"/>
    <w:rsid w:val="00DF78AB"/>
    <w:rsid w:val="00F305E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  <w14:docId w14:val="69603E44"/>
  <w14:defaultImageDpi w14:val="300"/>
  <w15:docId w15:val="{726CD023-5F8D-4495-BE60-FD5FA8099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83" w:lineRule="auto"/>
    </w:pPr>
    <w:rPr>
      <w:rFonts w:ascii="Times New Roman" w:eastAsia="宋体" w:hAnsi="Times New Roman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after="160"/>
      <w:outlineLvl w:val="0"/>
    </w:pPr>
    <w:rPr>
      <w:rFonts w:asciiTheme="majorHAnsi" w:eastAsiaTheme="majorEastAsia" w:hAnsiTheme="majorHAnsi" w:cstheme="majorBidi"/>
      <w:b/>
      <w:bCs/>
      <w:sz w:val="3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16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pBdr>
        <w:bottom w:val="single" w:sz="8" w:space="4" w:color="000000"/>
      </w:pBdr>
      <w:spacing w:after="16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keepNext/>
      <w:numPr>
        <w:ilvl w:val="1"/>
      </w:numPr>
      <w:spacing w:after="160"/>
    </w:pPr>
    <w:rPr>
      <w:rFonts w:asciiTheme="majorHAnsi" w:eastAsiaTheme="majorEastAsia" w:hAnsiTheme="majorHAnsi" w:cstheme="majorBidi"/>
      <w:i/>
      <w:iCs/>
      <w:spacing w:val="15"/>
      <w:sz w:val="26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after="160" w:line="252" w:lineRule="auto"/>
    </w:pPr>
    <w:rPr>
      <w:b/>
      <w:bCs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000000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25</Pages>
  <Words>13806</Words>
  <Characters>20175</Characters>
  <Application>Microsoft Office Word</Application>
  <DocSecurity>0</DocSecurity>
  <Lines>829</Lines>
  <Paragraphs>582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21797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Flow Matching 当前模型完整说明</dc:title>
  <dc:subject>learning_flow_mesh_next：输入、条件编码、联合生成、几何信息、候选决策与训练状态</dc:subject>
  <dc:creator>Walker Pose System</dc:creator>
  <cp:keywords>JointFlow,SMPL-H,Flow Matching,SO(3),模型架构</cp:keywords>
  <dc:description>generated by python-docx</dc:description>
  <cp:lastModifiedBy>chenhao mao</cp:lastModifiedBy>
  <cp:revision>3</cp:revision>
  <dcterms:created xsi:type="dcterms:W3CDTF">2013-12-23T23:15:00Z</dcterms:created>
  <dcterms:modified xsi:type="dcterms:W3CDTF">2026-10-13T05:28:00Z</dcterms:modified>
  <cp:category/>
</cp:coreProperties>
</file>