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B29E8" w14:textId="77777777" w:rsidR="00953CB7" w:rsidRPr="00D7145D" w:rsidRDefault="002A2425" w:rsidP="000D3EDF">
      <w:pPr>
        <w:spacing w:line="360" w:lineRule="auto"/>
        <w:jc w:val="center"/>
        <w:rPr>
          <w:rFonts w:cs="Times New Roman"/>
          <w:b/>
          <w:szCs w:val="24"/>
        </w:rPr>
      </w:pPr>
      <w:r w:rsidRPr="00D7145D">
        <w:rPr>
          <w:rFonts w:cs="Times New Roman"/>
          <w:b/>
          <w:szCs w:val="24"/>
        </w:rPr>
        <w:t>Etihad Airways</w:t>
      </w:r>
    </w:p>
    <w:p w14:paraId="615384D8" w14:textId="77777777" w:rsidR="004770F4" w:rsidRPr="00D7145D" w:rsidRDefault="004770F4" w:rsidP="000D3EDF">
      <w:pPr>
        <w:spacing w:line="360" w:lineRule="auto"/>
        <w:rPr>
          <w:rFonts w:cs="Times New Roman"/>
          <w:szCs w:val="24"/>
        </w:rPr>
      </w:pPr>
    </w:p>
    <w:p w14:paraId="5C1C3898" w14:textId="77777777" w:rsidR="004770F4" w:rsidRPr="00D7145D" w:rsidRDefault="002A2425" w:rsidP="000D3EDF">
      <w:pPr>
        <w:spacing w:line="360" w:lineRule="auto"/>
        <w:jc w:val="center"/>
        <w:rPr>
          <w:rFonts w:cs="Times New Roman"/>
          <w:b/>
          <w:szCs w:val="24"/>
        </w:rPr>
      </w:pPr>
      <w:r w:rsidRPr="00D7145D">
        <w:rPr>
          <w:rFonts w:cs="Times New Roman"/>
          <w:b/>
          <w:szCs w:val="24"/>
        </w:rPr>
        <w:t>Students Name:</w:t>
      </w:r>
    </w:p>
    <w:p w14:paraId="41B40F29" w14:textId="77777777" w:rsidR="004770F4" w:rsidRPr="00D7145D" w:rsidRDefault="004770F4" w:rsidP="000D3EDF">
      <w:pPr>
        <w:spacing w:line="360" w:lineRule="auto"/>
        <w:jc w:val="center"/>
        <w:rPr>
          <w:rFonts w:cs="Times New Roman"/>
          <w:b/>
          <w:szCs w:val="24"/>
        </w:rPr>
      </w:pPr>
    </w:p>
    <w:p w14:paraId="33B67FF9" w14:textId="77777777" w:rsidR="004770F4" w:rsidRPr="00D7145D" w:rsidRDefault="002A2425" w:rsidP="000D3EDF">
      <w:pPr>
        <w:spacing w:line="360" w:lineRule="auto"/>
        <w:jc w:val="center"/>
        <w:rPr>
          <w:rFonts w:cs="Times New Roman"/>
          <w:b/>
          <w:szCs w:val="24"/>
        </w:rPr>
      </w:pPr>
      <w:r w:rsidRPr="00D7145D">
        <w:rPr>
          <w:rFonts w:cs="Times New Roman"/>
          <w:b/>
          <w:szCs w:val="24"/>
        </w:rPr>
        <w:t>University Name:</w:t>
      </w:r>
    </w:p>
    <w:p w14:paraId="7B583265" w14:textId="77777777" w:rsidR="004770F4" w:rsidRPr="00D7145D" w:rsidRDefault="004770F4" w:rsidP="000D3EDF">
      <w:pPr>
        <w:spacing w:line="360" w:lineRule="auto"/>
        <w:jc w:val="center"/>
        <w:rPr>
          <w:rFonts w:cs="Times New Roman"/>
          <w:b/>
          <w:szCs w:val="24"/>
        </w:rPr>
      </w:pPr>
    </w:p>
    <w:p w14:paraId="01923CB7" w14:textId="77777777" w:rsidR="004770F4" w:rsidRPr="00D7145D" w:rsidRDefault="002A2425" w:rsidP="000D3EDF">
      <w:pPr>
        <w:spacing w:line="360" w:lineRule="auto"/>
        <w:jc w:val="center"/>
        <w:rPr>
          <w:rFonts w:cs="Times New Roman"/>
          <w:b/>
          <w:szCs w:val="24"/>
        </w:rPr>
      </w:pPr>
      <w:r w:rsidRPr="00D7145D">
        <w:rPr>
          <w:rFonts w:cs="Times New Roman"/>
          <w:b/>
          <w:szCs w:val="24"/>
        </w:rPr>
        <w:t>Authors Note:</w:t>
      </w:r>
    </w:p>
    <w:p w14:paraId="622FDADF" w14:textId="77777777" w:rsidR="004770F4" w:rsidRPr="00D7145D" w:rsidRDefault="004770F4" w:rsidP="000D3EDF">
      <w:pPr>
        <w:spacing w:line="360" w:lineRule="auto"/>
        <w:jc w:val="center"/>
        <w:rPr>
          <w:rFonts w:cs="Times New Roman"/>
          <w:b/>
          <w:szCs w:val="24"/>
        </w:rPr>
      </w:pPr>
    </w:p>
    <w:p w14:paraId="60EC8529" w14:textId="77777777" w:rsidR="004770F4" w:rsidRPr="00D7145D" w:rsidRDefault="004770F4" w:rsidP="000D3EDF">
      <w:pPr>
        <w:spacing w:line="360" w:lineRule="auto"/>
        <w:jc w:val="center"/>
        <w:rPr>
          <w:rFonts w:cs="Times New Roman"/>
          <w:b/>
          <w:szCs w:val="24"/>
        </w:rPr>
      </w:pPr>
    </w:p>
    <w:p w14:paraId="6CBD6DA1" w14:textId="77777777" w:rsidR="004770F4" w:rsidRPr="00D7145D" w:rsidRDefault="004770F4" w:rsidP="000D3EDF">
      <w:pPr>
        <w:spacing w:line="360" w:lineRule="auto"/>
        <w:jc w:val="center"/>
        <w:rPr>
          <w:rFonts w:cs="Times New Roman"/>
          <w:b/>
          <w:szCs w:val="24"/>
        </w:rPr>
      </w:pPr>
    </w:p>
    <w:p w14:paraId="3A239D5E" w14:textId="77777777" w:rsidR="004770F4" w:rsidRPr="00D7145D" w:rsidRDefault="004770F4" w:rsidP="000D3EDF">
      <w:pPr>
        <w:spacing w:line="360" w:lineRule="auto"/>
        <w:jc w:val="center"/>
        <w:rPr>
          <w:rFonts w:cs="Times New Roman"/>
          <w:b/>
          <w:szCs w:val="24"/>
        </w:rPr>
      </w:pPr>
    </w:p>
    <w:p w14:paraId="0358FDF0" w14:textId="77777777" w:rsidR="004770F4" w:rsidRPr="00D7145D" w:rsidRDefault="004770F4" w:rsidP="000D3EDF">
      <w:pPr>
        <w:spacing w:line="360" w:lineRule="auto"/>
        <w:jc w:val="center"/>
        <w:rPr>
          <w:rFonts w:cs="Times New Roman"/>
          <w:b/>
          <w:szCs w:val="24"/>
        </w:rPr>
      </w:pPr>
    </w:p>
    <w:p w14:paraId="08128B0D" w14:textId="77777777" w:rsidR="004770F4" w:rsidRPr="00D7145D" w:rsidRDefault="004770F4" w:rsidP="000D3EDF">
      <w:pPr>
        <w:spacing w:line="360" w:lineRule="auto"/>
        <w:jc w:val="center"/>
        <w:rPr>
          <w:rFonts w:cs="Times New Roman"/>
          <w:b/>
          <w:szCs w:val="24"/>
        </w:rPr>
      </w:pPr>
    </w:p>
    <w:p w14:paraId="4A6D214D" w14:textId="77777777" w:rsidR="004770F4" w:rsidRPr="00D7145D" w:rsidRDefault="004770F4" w:rsidP="000D3EDF">
      <w:pPr>
        <w:spacing w:line="360" w:lineRule="auto"/>
        <w:jc w:val="center"/>
        <w:rPr>
          <w:rFonts w:cs="Times New Roman"/>
          <w:b/>
          <w:szCs w:val="24"/>
        </w:rPr>
      </w:pPr>
    </w:p>
    <w:p w14:paraId="57A36DEC" w14:textId="77777777" w:rsidR="004770F4" w:rsidRPr="00D7145D" w:rsidRDefault="004770F4" w:rsidP="000D3EDF">
      <w:pPr>
        <w:spacing w:line="360" w:lineRule="auto"/>
        <w:jc w:val="center"/>
        <w:rPr>
          <w:rFonts w:cs="Times New Roman"/>
          <w:b/>
          <w:szCs w:val="24"/>
        </w:rPr>
      </w:pPr>
    </w:p>
    <w:p w14:paraId="33BCE69A" w14:textId="77777777" w:rsidR="004770F4" w:rsidRPr="00D7145D" w:rsidRDefault="004770F4" w:rsidP="000D3EDF">
      <w:pPr>
        <w:spacing w:line="360" w:lineRule="auto"/>
        <w:jc w:val="center"/>
        <w:rPr>
          <w:rFonts w:cs="Times New Roman"/>
          <w:b/>
          <w:szCs w:val="24"/>
        </w:rPr>
      </w:pPr>
    </w:p>
    <w:p w14:paraId="70E7830D" w14:textId="77777777" w:rsidR="004770F4" w:rsidRPr="00D7145D" w:rsidRDefault="004770F4" w:rsidP="000D3EDF">
      <w:pPr>
        <w:spacing w:line="360" w:lineRule="auto"/>
        <w:jc w:val="center"/>
        <w:rPr>
          <w:rFonts w:cs="Times New Roman"/>
          <w:b/>
          <w:szCs w:val="24"/>
        </w:rPr>
      </w:pPr>
    </w:p>
    <w:p w14:paraId="7C9B7325" w14:textId="77777777" w:rsidR="004770F4" w:rsidRPr="00D7145D" w:rsidRDefault="004770F4" w:rsidP="000D3EDF">
      <w:pPr>
        <w:spacing w:line="360" w:lineRule="auto"/>
        <w:jc w:val="center"/>
        <w:rPr>
          <w:rFonts w:cs="Times New Roman"/>
          <w:b/>
          <w:szCs w:val="24"/>
        </w:rPr>
      </w:pPr>
    </w:p>
    <w:p w14:paraId="729D4228" w14:textId="77777777" w:rsidR="004770F4" w:rsidRPr="00D7145D" w:rsidRDefault="004770F4" w:rsidP="000D3EDF">
      <w:pPr>
        <w:spacing w:line="360" w:lineRule="auto"/>
        <w:jc w:val="center"/>
        <w:rPr>
          <w:rFonts w:cs="Times New Roman"/>
          <w:b/>
          <w:szCs w:val="24"/>
        </w:rPr>
      </w:pPr>
    </w:p>
    <w:p w14:paraId="15FFF225" w14:textId="77777777" w:rsidR="004770F4" w:rsidRPr="00D7145D" w:rsidRDefault="004770F4" w:rsidP="000D3EDF">
      <w:pPr>
        <w:spacing w:line="360" w:lineRule="auto"/>
        <w:jc w:val="center"/>
        <w:rPr>
          <w:rFonts w:cs="Times New Roman"/>
          <w:b/>
          <w:szCs w:val="24"/>
        </w:rPr>
      </w:pPr>
    </w:p>
    <w:p w14:paraId="16F9216D" w14:textId="77777777" w:rsidR="004770F4" w:rsidRPr="00D7145D" w:rsidRDefault="004770F4" w:rsidP="000D3EDF">
      <w:pPr>
        <w:spacing w:line="360" w:lineRule="auto"/>
        <w:jc w:val="center"/>
        <w:rPr>
          <w:rFonts w:cs="Times New Roman"/>
          <w:b/>
          <w:szCs w:val="24"/>
        </w:rPr>
      </w:pPr>
    </w:p>
    <w:p w14:paraId="6E841DF9" w14:textId="77777777" w:rsidR="004770F4" w:rsidRPr="00D7145D" w:rsidRDefault="004770F4" w:rsidP="000D3EDF">
      <w:pPr>
        <w:spacing w:line="360" w:lineRule="auto"/>
        <w:jc w:val="center"/>
        <w:rPr>
          <w:rFonts w:cs="Times New Roman"/>
          <w:b/>
          <w:szCs w:val="24"/>
        </w:rPr>
      </w:pPr>
    </w:p>
    <w:p w14:paraId="50AF37F3" w14:textId="77777777" w:rsidR="004770F4" w:rsidRPr="00D7145D" w:rsidRDefault="004770F4" w:rsidP="000D3EDF">
      <w:pPr>
        <w:spacing w:line="360" w:lineRule="auto"/>
        <w:rPr>
          <w:rFonts w:cs="Times New Roman"/>
          <w:b/>
          <w:szCs w:val="24"/>
        </w:rPr>
      </w:pPr>
    </w:p>
    <w:p w14:paraId="6D0258BD" w14:textId="77777777" w:rsidR="004770F4" w:rsidRPr="00D7145D" w:rsidRDefault="002A2425" w:rsidP="000D3EDF">
      <w:pPr>
        <w:spacing w:line="360" w:lineRule="auto"/>
        <w:jc w:val="center"/>
        <w:rPr>
          <w:rFonts w:cs="Times New Roman"/>
          <w:b/>
          <w:szCs w:val="24"/>
        </w:rPr>
      </w:pPr>
      <w:r w:rsidRPr="00D7145D">
        <w:rPr>
          <w:rFonts w:cs="Times New Roman"/>
          <w:b/>
          <w:szCs w:val="24"/>
        </w:rPr>
        <w:lastRenderedPageBreak/>
        <w:t>Executive Summary</w:t>
      </w:r>
    </w:p>
    <w:p w14:paraId="0E134758" w14:textId="57A69D81" w:rsidR="00326AA8" w:rsidRPr="00D7145D" w:rsidRDefault="002A2425" w:rsidP="000D3EDF">
      <w:pPr>
        <w:spacing w:line="360" w:lineRule="auto"/>
        <w:rPr>
          <w:rFonts w:cs="Times New Roman"/>
          <w:b/>
          <w:szCs w:val="24"/>
        </w:rPr>
      </w:pPr>
      <w:r w:rsidRPr="00D7145D">
        <w:rPr>
          <w:rFonts w:cs="Times New Roman"/>
          <w:szCs w:val="24"/>
        </w:rPr>
        <w:t xml:space="preserve">This research report is prepared to discuss the strategic position of Etihad Airways and its sustainability practices in the light of environmental and internal factors affecting it. There are three types of environmental analysis done here: Porter's 5 Forces Model, PESTEL analysis, and SWOT analysis. The internal analysis is done with the help of </w:t>
      </w:r>
      <w:r w:rsidR="00C7534A" w:rsidRPr="00D7145D">
        <w:rPr>
          <w:rFonts w:cs="Times New Roman"/>
          <w:szCs w:val="24"/>
        </w:rPr>
        <w:t xml:space="preserve">the </w:t>
      </w:r>
      <w:r w:rsidRPr="00D7145D">
        <w:rPr>
          <w:rFonts w:cs="Times New Roman"/>
          <w:szCs w:val="24"/>
        </w:rPr>
        <w:t xml:space="preserve">VRIO framework. This framework tries to evaluate the variables that are significant to the </w:t>
      </w:r>
      <w:r w:rsidR="00C7534A" w:rsidRPr="00D7145D">
        <w:rPr>
          <w:rFonts w:cs="Times New Roman"/>
          <w:szCs w:val="24"/>
        </w:rPr>
        <w:t>airline’s</w:t>
      </w:r>
      <w:r w:rsidRPr="00D7145D">
        <w:rPr>
          <w:rFonts w:cs="Times New Roman"/>
          <w:szCs w:val="24"/>
        </w:rPr>
        <w:t xml:space="preserve"> industry, particularly Etihad Airways. Based on external and internal analysis the strategic position of Etihad Airways sustainability practice </w:t>
      </w:r>
      <w:r w:rsidR="00C7534A" w:rsidRPr="00D7145D">
        <w:rPr>
          <w:rFonts w:cs="Times New Roman"/>
          <w:szCs w:val="24"/>
        </w:rPr>
        <w:t>is</w:t>
      </w:r>
      <w:r w:rsidRPr="00D7145D">
        <w:rPr>
          <w:rFonts w:cs="Times New Roman"/>
          <w:szCs w:val="24"/>
        </w:rPr>
        <w:t xml:space="preserve"> evaluated. This is done to create a logical inference between </w:t>
      </w:r>
      <w:r w:rsidR="00C7534A" w:rsidRPr="00D7145D">
        <w:rPr>
          <w:rFonts w:cs="Times New Roman"/>
          <w:szCs w:val="24"/>
        </w:rPr>
        <w:t xml:space="preserve">the present strategic position and internal and external environmental factors like a </w:t>
      </w:r>
      <w:r w:rsidR="000D3EDF" w:rsidRPr="00D7145D">
        <w:rPr>
          <w:rFonts w:cs="Times New Roman"/>
          <w:szCs w:val="24"/>
        </w:rPr>
        <w:t>cause-and-effect</w:t>
      </w:r>
      <w:r w:rsidR="00C7534A" w:rsidRPr="00D7145D">
        <w:rPr>
          <w:rFonts w:cs="Times New Roman"/>
          <w:szCs w:val="24"/>
        </w:rPr>
        <w:t xml:space="preserve"> relationship. Based on this logical reasoning, three different recommendations are suggested with three different outcomes. One of the seven schools of thought of </w:t>
      </w:r>
      <w:proofErr w:type="spellStart"/>
      <w:r w:rsidR="00C7534A" w:rsidRPr="00D7145D">
        <w:rPr>
          <w:rFonts w:cs="Times New Roman"/>
          <w:szCs w:val="24"/>
        </w:rPr>
        <w:t>Mintzber's</w:t>
      </w:r>
      <w:proofErr w:type="spellEnd"/>
      <w:r w:rsidR="00C7534A" w:rsidRPr="00D7145D">
        <w:rPr>
          <w:rFonts w:cs="Times New Roman"/>
          <w:szCs w:val="24"/>
        </w:rPr>
        <w:t xml:space="preserve"> is applied as a self-critique tool for the recommendations suggested</w:t>
      </w:r>
      <w:r w:rsidR="00C7534A" w:rsidRPr="00D7145D">
        <w:rPr>
          <w:rFonts w:cs="Times New Roman"/>
          <w:b/>
          <w:szCs w:val="24"/>
        </w:rPr>
        <w:t xml:space="preserve">. </w:t>
      </w:r>
      <w:r w:rsidR="00C7534A" w:rsidRPr="00D7145D">
        <w:rPr>
          <w:rFonts w:cs="Times New Roman"/>
          <w:szCs w:val="24"/>
        </w:rPr>
        <w:t xml:space="preserve">The effect or ways the recommendations will affect Etihad is also discussed. </w:t>
      </w:r>
    </w:p>
    <w:p w14:paraId="14A4B80A" w14:textId="77777777" w:rsidR="004770F4" w:rsidRPr="00D7145D" w:rsidRDefault="004770F4" w:rsidP="000D3EDF">
      <w:pPr>
        <w:spacing w:line="360" w:lineRule="auto"/>
        <w:jc w:val="center"/>
        <w:rPr>
          <w:rFonts w:cs="Times New Roman"/>
          <w:b/>
          <w:szCs w:val="24"/>
        </w:rPr>
      </w:pPr>
    </w:p>
    <w:p w14:paraId="0E350C89" w14:textId="77777777" w:rsidR="004770F4" w:rsidRPr="00D7145D" w:rsidRDefault="004770F4" w:rsidP="000D3EDF">
      <w:pPr>
        <w:spacing w:line="360" w:lineRule="auto"/>
        <w:jc w:val="center"/>
        <w:rPr>
          <w:rFonts w:cs="Times New Roman"/>
          <w:b/>
          <w:szCs w:val="24"/>
        </w:rPr>
      </w:pPr>
    </w:p>
    <w:p w14:paraId="242EA063" w14:textId="77777777" w:rsidR="004770F4" w:rsidRPr="00D7145D" w:rsidRDefault="004770F4" w:rsidP="000D3EDF">
      <w:pPr>
        <w:spacing w:line="360" w:lineRule="auto"/>
        <w:jc w:val="center"/>
        <w:rPr>
          <w:rFonts w:cs="Times New Roman"/>
          <w:b/>
          <w:szCs w:val="24"/>
        </w:rPr>
      </w:pPr>
    </w:p>
    <w:p w14:paraId="2BCBCDC8" w14:textId="77777777" w:rsidR="004770F4" w:rsidRPr="00D7145D" w:rsidRDefault="004770F4" w:rsidP="000D3EDF">
      <w:pPr>
        <w:spacing w:line="360" w:lineRule="auto"/>
        <w:jc w:val="center"/>
        <w:rPr>
          <w:rFonts w:cs="Times New Roman"/>
          <w:b/>
          <w:szCs w:val="24"/>
        </w:rPr>
      </w:pPr>
    </w:p>
    <w:p w14:paraId="44A24700" w14:textId="77777777" w:rsidR="004770F4" w:rsidRPr="00D7145D" w:rsidRDefault="004770F4" w:rsidP="000D3EDF">
      <w:pPr>
        <w:spacing w:line="360" w:lineRule="auto"/>
        <w:jc w:val="center"/>
        <w:rPr>
          <w:rFonts w:cs="Times New Roman"/>
          <w:b/>
          <w:szCs w:val="24"/>
        </w:rPr>
      </w:pPr>
    </w:p>
    <w:p w14:paraId="208AA092" w14:textId="77777777" w:rsidR="004770F4" w:rsidRPr="00D7145D" w:rsidRDefault="004770F4" w:rsidP="000D3EDF">
      <w:pPr>
        <w:spacing w:line="360" w:lineRule="auto"/>
        <w:jc w:val="center"/>
        <w:rPr>
          <w:rFonts w:cs="Times New Roman"/>
          <w:b/>
          <w:szCs w:val="24"/>
        </w:rPr>
      </w:pPr>
    </w:p>
    <w:p w14:paraId="013EC527" w14:textId="77777777" w:rsidR="004770F4" w:rsidRPr="00D7145D" w:rsidRDefault="004770F4" w:rsidP="000D3EDF">
      <w:pPr>
        <w:spacing w:line="360" w:lineRule="auto"/>
        <w:jc w:val="center"/>
        <w:rPr>
          <w:rFonts w:cs="Times New Roman"/>
          <w:b/>
          <w:szCs w:val="24"/>
        </w:rPr>
      </w:pPr>
    </w:p>
    <w:p w14:paraId="601E20EA" w14:textId="77777777" w:rsidR="004770F4" w:rsidRPr="00D7145D" w:rsidRDefault="004770F4" w:rsidP="000D3EDF">
      <w:pPr>
        <w:spacing w:line="360" w:lineRule="auto"/>
        <w:jc w:val="center"/>
        <w:rPr>
          <w:rFonts w:cs="Times New Roman"/>
          <w:b/>
          <w:szCs w:val="24"/>
        </w:rPr>
      </w:pPr>
    </w:p>
    <w:p w14:paraId="7EE1903D" w14:textId="77777777" w:rsidR="004770F4" w:rsidRPr="00D7145D" w:rsidRDefault="004770F4" w:rsidP="000D3EDF">
      <w:pPr>
        <w:spacing w:line="360" w:lineRule="auto"/>
        <w:jc w:val="center"/>
        <w:rPr>
          <w:rFonts w:cs="Times New Roman"/>
          <w:b/>
          <w:szCs w:val="24"/>
        </w:rPr>
      </w:pPr>
    </w:p>
    <w:p w14:paraId="2E677AA8" w14:textId="77777777" w:rsidR="004770F4" w:rsidRPr="00D7145D" w:rsidRDefault="004770F4" w:rsidP="000D3EDF">
      <w:pPr>
        <w:spacing w:line="360" w:lineRule="auto"/>
        <w:jc w:val="center"/>
        <w:rPr>
          <w:rFonts w:cs="Times New Roman"/>
          <w:b/>
          <w:szCs w:val="24"/>
        </w:rPr>
      </w:pPr>
    </w:p>
    <w:p w14:paraId="52D95AAB" w14:textId="77777777" w:rsidR="004770F4" w:rsidRPr="00D7145D" w:rsidRDefault="004770F4" w:rsidP="000D3EDF">
      <w:pPr>
        <w:spacing w:line="360" w:lineRule="auto"/>
        <w:jc w:val="center"/>
        <w:rPr>
          <w:rFonts w:cs="Times New Roman"/>
          <w:b/>
          <w:szCs w:val="24"/>
        </w:rPr>
      </w:pPr>
    </w:p>
    <w:p w14:paraId="485B39EF" w14:textId="77777777" w:rsidR="004770F4" w:rsidRPr="00D7145D" w:rsidRDefault="004770F4" w:rsidP="000D3EDF">
      <w:pPr>
        <w:spacing w:line="360" w:lineRule="auto"/>
        <w:rPr>
          <w:rFonts w:cs="Times New Roman"/>
          <w:b/>
          <w:szCs w:val="24"/>
        </w:rPr>
      </w:pPr>
    </w:p>
    <w:p w14:paraId="6ECA565F" w14:textId="77777777" w:rsidR="004770F4" w:rsidRPr="00D7145D" w:rsidRDefault="004770F4" w:rsidP="000D3EDF">
      <w:pPr>
        <w:spacing w:line="360" w:lineRule="auto"/>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14:paraId="63605E77" w14:textId="77777777" w:rsidR="004770F4" w:rsidRPr="00D7145D" w:rsidRDefault="002A2425" w:rsidP="000D3EDF">
          <w:pPr>
            <w:spacing w:line="360" w:lineRule="auto"/>
            <w:jc w:val="center"/>
            <w:rPr>
              <w:rFonts w:cs="Times New Roman"/>
              <w:szCs w:val="24"/>
            </w:rPr>
          </w:pPr>
          <w:r w:rsidRPr="00D7145D">
            <w:rPr>
              <w:rFonts w:cs="Times New Roman"/>
              <w:szCs w:val="24"/>
            </w:rPr>
            <w:t>Table of Contents</w:t>
          </w:r>
        </w:p>
        <w:p w14:paraId="0314E110" w14:textId="77777777" w:rsidR="00004981" w:rsidRPr="00D7145D" w:rsidRDefault="002A2425" w:rsidP="000D3EDF">
          <w:pPr>
            <w:pStyle w:val="TOC1"/>
            <w:tabs>
              <w:tab w:val="right" w:leader="dot" w:pos="9016"/>
            </w:tabs>
            <w:spacing w:line="360" w:lineRule="auto"/>
            <w:rPr>
              <w:rFonts w:eastAsiaTheme="minorEastAsia" w:cs="Times New Roman"/>
              <w:noProof/>
              <w:color w:val="auto"/>
              <w:szCs w:val="24"/>
              <w:lang w:eastAsia="en-IN"/>
            </w:rPr>
          </w:pPr>
          <w:r w:rsidRPr="00D7145D">
            <w:rPr>
              <w:rFonts w:cs="Times New Roman"/>
              <w:szCs w:val="24"/>
            </w:rPr>
            <w:fldChar w:fldCharType="begin"/>
          </w:r>
          <w:r w:rsidRPr="00D7145D">
            <w:rPr>
              <w:rFonts w:cs="Times New Roman"/>
              <w:szCs w:val="24"/>
            </w:rPr>
            <w:instrText xml:space="preserve"> TOC \o "1-3" \h \z \u </w:instrText>
          </w:r>
          <w:r w:rsidRPr="00D7145D">
            <w:rPr>
              <w:rFonts w:cs="Times New Roman"/>
              <w:szCs w:val="24"/>
            </w:rPr>
            <w:fldChar w:fldCharType="separate"/>
          </w:r>
          <w:hyperlink w:anchor="_Toc101209143" w:history="1">
            <w:r w:rsidRPr="00D7145D">
              <w:rPr>
                <w:rStyle w:val="Hyperlink"/>
                <w:rFonts w:cs="Times New Roman"/>
                <w:noProof/>
                <w:szCs w:val="24"/>
              </w:rPr>
              <w:t>1. Introduction</w:t>
            </w:r>
            <w:r w:rsidRPr="00D7145D">
              <w:rPr>
                <w:rFonts w:cs="Times New Roman"/>
                <w:noProof/>
                <w:webHidden/>
                <w:szCs w:val="24"/>
              </w:rPr>
              <w:tab/>
            </w:r>
            <w:r w:rsidRPr="00D7145D">
              <w:rPr>
                <w:rFonts w:cs="Times New Roman"/>
                <w:noProof/>
                <w:webHidden/>
                <w:szCs w:val="24"/>
              </w:rPr>
              <w:fldChar w:fldCharType="begin"/>
            </w:r>
            <w:r w:rsidRPr="00D7145D">
              <w:rPr>
                <w:rFonts w:cs="Times New Roman"/>
                <w:noProof/>
                <w:webHidden/>
                <w:szCs w:val="24"/>
              </w:rPr>
              <w:instrText xml:space="preserve"> PAGEREF _Toc101209143 \h </w:instrText>
            </w:r>
            <w:r w:rsidRPr="00D7145D">
              <w:rPr>
                <w:rFonts w:cs="Times New Roman"/>
                <w:noProof/>
                <w:webHidden/>
                <w:szCs w:val="24"/>
              </w:rPr>
            </w:r>
            <w:r w:rsidRPr="00D7145D">
              <w:rPr>
                <w:rFonts w:cs="Times New Roman"/>
                <w:noProof/>
                <w:webHidden/>
                <w:szCs w:val="24"/>
              </w:rPr>
              <w:fldChar w:fldCharType="separate"/>
            </w:r>
            <w:r w:rsidRPr="00D7145D">
              <w:rPr>
                <w:rFonts w:cs="Times New Roman"/>
                <w:noProof/>
                <w:webHidden/>
                <w:szCs w:val="24"/>
              </w:rPr>
              <w:t>2</w:t>
            </w:r>
            <w:r w:rsidRPr="00D7145D">
              <w:rPr>
                <w:rFonts w:cs="Times New Roman"/>
                <w:noProof/>
                <w:webHidden/>
                <w:szCs w:val="24"/>
              </w:rPr>
              <w:fldChar w:fldCharType="end"/>
            </w:r>
          </w:hyperlink>
        </w:p>
        <w:p w14:paraId="530AD085"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44" w:history="1">
            <w:r w:rsidR="002A2425" w:rsidRPr="00D7145D">
              <w:rPr>
                <w:rStyle w:val="Hyperlink"/>
                <w:rFonts w:cs="Times New Roman"/>
                <w:noProof/>
                <w:szCs w:val="24"/>
              </w:rPr>
              <w:t>2. Environmental analysis of Etihad Airways (requirement 1)</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_Toc101209144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3</w:t>
            </w:r>
            <w:r w:rsidR="002A2425" w:rsidRPr="00D7145D">
              <w:rPr>
                <w:rFonts w:cs="Times New Roman"/>
                <w:noProof/>
                <w:webHidden/>
                <w:szCs w:val="24"/>
              </w:rPr>
              <w:fldChar w:fldCharType="end"/>
            </w:r>
          </w:hyperlink>
        </w:p>
        <w:p w14:paraId="60EE5083"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45" w:history="1">
            <w:r w:rsidR="002A2425" w:rsidRPr="00D7145D">
              <w:rPr>
                <w:rStyle w:val="Hyperlink"/>
                <w:rFonts w:cs="Times New Roman"/>
                <w:noProof/>
                <w:szCs w:val="24"/>
              </w:rPr>
              <w:t>(i) PESTEL Analysis</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_Toc101209145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3</w:t>
            </w:r>
            <w:r w:rsidR="002A2425" w:rsidRPr="00D7145D">
              <w:rPr>
                <w:rFonts w:cs="Times New Roman"/>
                <w:noProof/>
                <w:webHidden/>
                <w:szCs w:val="24"/>
              </w:rPr>
              <w:fldChar w:fldCharType="end"/>
            </w:r>
          </w:hyperlink>
        </w:p>
        <w:p w14:paraId="3193AC66"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46" w:history="1">
            <w:r w:rsidR="002A2425" w:rsidRPr="00D7145D">
              <w:rPr>
                <w:rStyle w:val="Hyperlink"/>
                <w:rFonts w:cs="Times New Roman"/>
                <w:noProof/>
                <w:szCs w:val="24"/>
              </w:rPr>
              <w:t>(ii) Porter’s 5 Forces Model</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_Toc101209146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4</w:t>
            </w:r>
            <w:r w:rsidR="002A2425" w:rsidRPr="00D7145D">
              <w:rPr>
                <w:rFonts w:cs="Times New Roman"/>
                <w:noProof/>
                <w:webHidden/>
                <w:szCs w:val="24"/>
              </w:rPr>
              <w:fldChar w:fldCharType="end"/>
            </w:r>
          </w:hyperlink>
        </w:p>
        <w:p w14:paraId="094993BC"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47" w:history="1">
            <w:r w:rsidR="002A2425" w:rsidRPr="00D7145D">
              <w:rPr>
                <w:rStyle w:val="Hyperlink"/>
                <w:rFonts w:cs="Times New Roman"/>
                <w:noProof/>
                <w:szCs w:val="24"/>
              </w:rPr>
              <w:t>(iii) SWOT</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_Toc101209147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5</w:t>
            </w:r>
            <w:r w:rsidR="002A2425" w:rsidRPr="00D7145D">
              <w:rPr>
                <w:rFonts w:cs="Times New Roman"/>
                <w:noProof/>
                <w:webHidden/>
                <w:szCs w:val="24"/>
              </w:rPr>
              <w:fldChar w:fldCharType="end"/>
            </w:r>
          </w:hyperlink>
        </w:p>
        <w:p w14:paraId="66B53C21"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48" w:history="1">
            <w:r w:rsidR="002A2425" w:rsidRPr="00D7145D">
              <w:rPr>
                <w:rStyle w:val="Hyperlink"/>
                <w:rFonts w:cs="Times New Roman"/>
                <w:noProof/>
                <w:szCs w:val="24"/>
              </w:rPr>
              <w:t>3. Internal analysis of Etihad Airways (requirement 2)</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_Toc101209148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6</w:t>
            </w:r>
            <w:r w:rsidR="002A2425" w:rsidRPr="00D7145D">
              <w:rPr>
                <w:rFonts w:cs="Times New Roman"/>
                <w:noProof/>
                <w:webHidden/>
                <w:szCs w:val="24"/>
              </w:rPr>
              <w:fldChar w:fldCharType="end"/>
            </w:r>
          </w:hyperlink>
        </w:p>
        <w:p w14:paraId="51D0BDF7"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49" w:history="1">
            <w:r w:rsidR="002A2425" w:rsidRPr="00D7145D">
              <w:rPr>
                <w:rStyle w:val="Hyperlink"/>
                <w:rFonts w:cs="Times New Roman"/>
                <w:noProof/>
                <w:szCs w:val="24"/>
              </w:rPr>
              <w:t>VRIO Framework</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_Toc101209149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6</w:t>
            </w:r>
            <w:r w:rsidR="002A2425" w:rsidRPr="00D7145D">
              <w:rPr>
                <w:rFonts w:cs="Times New Roman"/>
                <w:noProof/>
                <w:webHidden/>
                <w:szCs w:val="24"/>
              </w:rPr>
              <w:fldChar w:fldCharType="end"/>
            </w:r>
          </w:hyperlink>
        </w:p>
        <w:p w14:paraId="50148FDC"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50" w:history="1">
            <w:r w:rsidR="002A2425" w:rsidRPr="00D7145D">
              <w:rPr>
                <w:rStyle w:val="Hyperlink"/>
                <w:rFonts w:cs="Times New Roman"/>
                <w:noProof/>
                <w:szCs w:val="24"/>
              </w:rPr>
              <w:t>4. Strategic position of Etihad (requirement 3)</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_Toc101209150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8</w:t>
            </w:r>
            <w:r w:rsidR="002A2425" w:rsidRPr="00D7145D">
              <w:rPr>
                <w:rFonts w:cs="Times New Roman"/>
                <w:noProof/>
                <w:webHidden/>
                <w:szCs w:val="24"/>
              </w:rPr>
              <w:fldChar w:fldCharType="end"/>
            </w:r>
          </w:hyperlink>
        </w:p>
        <w:p w14:paraId="3FDFD0AD"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51" w:history="1">
            <w:r w:rsidR="002A2425" w:rsidRPr="00D7145D">
              <w:rPr>
                <w:rStyle w:val="Hyperlink"/>
                <w:rFonts w:cs="Times New Roman"/>
                <w:noProof/>
                <w:szCs w:val="24"/>
              </w:rPr>
              <w:t>(i) Competitive Position</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_Toc101209151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8</w:t>
            </w:r>
            <w:r w:rsidR="002A2425" w:rsidRPr="00D7145D">
              <w:rPr>
                <w:rFonts w:cs="Times New Roman"/>
                <w:noProof/>
                <w:webHidden/>
                <w:szCs w:val="24"/>
              </w:rPr>
              <w:fldChar w:fldCharType="end"/>
            </w:r>
          </w:hyperlink>
        </w:p>
        <w:p w14:paraId="085549F4"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52" w:history="1">
            <w:r w:rsidR="002A2425" w:rsidRPr="00D7145D">
              <w:rPr>
                <w:rStyle w:val="Hyperlink"/>
                <w:rFonts w:cs="Times New Roman"/>
                <w:noProof/>
                <w:szCs w:val="24"/>
              </w:rPr>
              <w:t>(ii) Sustainability Position</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_Toc101209152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8</w:t>
            </w:r>
            <w:r w:rsidR="002A2425" w:rsidRPr="00D7145D">
              <w:rPr>
                <w:rFonts w:cs="Times New Roman"/>
                <w:noProof/>
                <w:webHidden/>
                <w:szCs w:val="24"/>
              </w:rPr>
              <w:fldChar w:fldCharType="end"/>
            </w:r>
          </w:hyperlink>
        </w:p>
        <w:p w14:paraId="4B02C598"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53" w:history="1">
            <w:r w:rsidR="002A2425" w:rsidRPr="00D7145D">
              <w:rPr>
                <w:rStyle w:val="Hyperlink"/>
                <w:rFonts w:cs="Times New Roman"/>
                <w:noProof/>
                <w:szCs w:val="24"/>
              </w:rPr>
              <w:t>5. Strategic Recommendations (requirement 4)</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_Toc101209153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8</w:t>
            </w:r>
            <w:r w:rsidR="002A2425" w:rsidRPr="00D7145D">
              <w:rPr>
                <w:rFonts w:cs="Times New Roman"/>
                <w:noProof/>
                <w:webHidden/>
                <w:szCs w:val="24"/>
              </w:rPr>
              <w:fldChar w:fldCharType="end"/>
            </w:r>
          </w:hyperlink>
        </w:p>
        <w:p w14:paraId="44633BA6"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54" w:history="1">
            <w:r w:rsidR="002A2425" w:rsidRPr="00D7145D">
              <w:rPr>
                <w:rStyle w:val="Hyperlink"/>
                <w:rFonts w:cs="Times New Roman"/>
                <w:noProof/>
                <w:szCs w:val="24"/>
              </w:rPr>
              <w:t>(i) Change management through divestment</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_Toc101209154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8</w:t>
            </w:r>
            <w:r w:rsidR="002A2425" w:rsidRPr="00D7145D">
              <w:rPr>
                <w:rFonts w:cs="Times New Roman"/>
                <w:noProof/>
                <w:webHidden/>
                <w:szCs w:val="24"/>
              </w:rPr>
              <w:fldChar w:fldCharType="end"/>
            </w:r>
          </w:hyperlink>
        </w:p>
        <w:p w14:paraId="2DF42A92"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55" w:history="1">
            <w:r w:rsidR="002A2425" w:rsidRPr="00D7145D">
              <w:rPr>
                <w:rStyle w:val="Hyperlink"/>
                <w:rFonts w:cs="Times New Roman"/>
                <w:noProof/>
                <w:szCs w:val="24"/>
              </w:rPr>
              <w:t>(ii) Globalisation through new technology adoption</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_Toc101209155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9</w:t>
            </w:r>
            <w:r w:rsidR="002A2425" w:rsidRPr="00D7145D">
              <w:rPr>
                <w:rFonts w:cs="Times New Roman"/>
                <w:noProof/>
                <w:webHidden/>
                <w:szCs w:val="24"/>
              </w:rPr>
              <w:fldChar w:fldCharType="end"/>
            </w:r>
          </w:hyperlink>
        </w:p>
        <w:p w14:paraId="0B11DFA9"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56" w:history="1">
            <w:r w:rsidR="002A2425" w:rsidRPr="00D7145D">
              <w:rPr>
                <w:rStyle w:val="Hyperlink"/>
                <w:rFonts w:cs="Times New Roman"/>
                <w:noProof/>
                <w:szCs w:val="24"/>
              </w:rPr>
              <w:t>(iii) Achieving sustainability through loyalty programs</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_Toc101209156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9</w:t>
            </w:r>
            <w:r w:rsidR="002A2425" w:rsidRPr="00D7145D">
              <w:rPr>
                <w:rFonts w:cs="Times New Roman"/>
                <w:noProof/>
                <w:webHidden/>
                <w:szCs w:val="24"/>
              </w:rPr>
              <w:fldChar w:fldCharType="end"/>
            </w:r>
          </w:hyperlink>
        </w:p>
        <w:p w14:paraId="47BE07D9"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57" w:history="1">
            <w:r w:rsidR="002A2425" w:rsidRPr="00D7145D">
              <w:rPr>
                <w:rStyle w:val="Hyperlink"/>
                <w:rFonts w:cs="Times New Roman"/>
                <w:noProof/>
                <w:szCs w:val="24"/>
              </w:rPr>
              <w:t>6. Critique (requirement 5)</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_Toc101209157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9</w:t>
            </w:r>
            <w:r w:rsidR="002A2425" w:rsidRPr="00D7145D">
              <w:rPr>
                <w:rFonts w:cs="Times New Roman"/>
                <w:noProof/>
                <w:webHidden/>
                <w:szCs w:val="24"/>
              </w:rPr>
              <w:fldChar w:fldCharType="end"/>
            </w:r>
          </w:hyperlink>
        </w:p>
        <w:p w14:paraId="603FE52C"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58" w:history="1">
            <w:r w:rsidR="002A2425" w:rsidRPr="00D7145D">
              <w:rPr>
                <w:rStyle w:val="Hyperlink"/>
                <w:rFonts w:cs="Times New Roman"/>
                <w:noProof/>
                <w:szCs w:val="24"/>
              </w:rPr>
              <w:t>The configuration school</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_Toc101209158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9</w:t>
            </w:r>
            <w:r w:rsidR="002A2425" w:rsidRPr="00D7145D">
              <w:rPr>
                <w:rFonts w:cs="Times New Roman"/>
                <w:noProof/>
                <w:webHidden/>
                <w:szCs w:val="24"/>
              </w:rPr>
              <w:fldChar w:fldCharType="end"/>
            </w:r>
          </w:hyperlink>
        </w:p>
        <w:p w14:paraId="0E47C4EB"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59" w:history="1">
            <w:r w:rsidR="002A2425" w:rsidRPr="00D7145D">
              <w:rPr>
                <w:rStyle w:val="Hyperlink"/>
                <w:rFonts w:cs="Times New Roman"/>
                <w:noProof/>
                <w:szCs w:val="24"/>
              </w:rPr>
              <w:t>7. Implications for implementation (requirement 6)</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_Toc101209159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9</w:t>
            </w:r>
            <w:r w:rsidR="002A2425" w:rsidRPr="00D7145D">
              <w:rPr>
                <w:rFonts w:cs="Times New Roman"/>
                <w:noProof/>
                <w:webHidden/>
                <w:szCs w:val="24"/>
              </w:rPr>
              <w:fldChar w:fldCharType="end"/>
            </w:r>
          </w:hyperlink>
        </w:p>
        <w:p w14:paraId="725A2F7A"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60" w:history="1">
            <w:r w:rsidR="002A2425" w:rsidRPr="00D7145D">
              <w:rPr>
                <w:rStyle w:val="Hyperlink"/>
                <w:rFonts w:cs="Times New Roman"/>
                <w:noProof/>
                <w:szCs w:val="24"/>
              </w:rPr>
              <w:t>(i) Change management</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_Toc101209160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10</w:t>
            </w:r>
            <w:r w:rsidR="002A2425" w:rsidRPr="00D7145D">
              <w:rPr>
                <w:rFonts w:cs="Times New Roman"/>
                <w:noProof/>
                <w:webHidden/>
                <w:szCs w:val="24"/>
              </w:rPr>
              <w:fldChar w:fldCharType="end"/>
            </w:r>
          </w:hyperlink>
        </w:p>
        <w:p w14:paraId="08DC5FCC"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61" w:history="1">
            <w:r w:rsidR="002A2425" w:rsidRPr="00D7145D">
              <w:rPr>
                <w:rStyle w:val="Hyperlink"/>
                <w:rFonts w:cs="Times New Roman"/>
                <w:noProof/>
                <w:szCs w:val="24"/>
              </w:rPr>
              <w:t>(ii) Globalisation</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_Toc101209161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10</w:t>
            </w:r>
            <w:r w:rsidR="002A2425" w:rsidRPr="00D7145D">
              <w:rPr>
                <w:rFonts w:cs="Times New Roman"/>
                <w:noProof/>
                <w:webHidden/>
                <w:szCs w:val="24"/>
              </w:rPr>
              <w:fldChar w:fldCharType="end"/>
            </w:r>
          </w:hyperlink>
        </w:p>
        <w:p w14:paraId="0953CDFC" w14:textId="77777777" w:rsidR="00004981" w:rsidRPr="00D7145D" w:rsidRDefault="0085667F" w:rsidP="000D3EDF">
          <w:pPr>
            <w:pStyle w:val="TOC2"/>
            <w:tabs>
              <w:tab w:val="right" w:leader="dot" w:pos="9016"/>
            </w:tabs>
            <w:spacing w:line="360" w:lineRule="auto"/>
            <w:rPr>
              <w:rFonts w:eastAsiaTheme="minorEastAsia" w:cs="Times New Roman"/>
              <w:noProof/>
              <w:color w:val="auto"/>
              <w:szCs w:val="24"/>
              <w:lang w:eastAsia="en-IN"/>
            </w:rPr>
          </w:pPr>
          <w:hyperlink w:anchor="_Toc101209162" w:history="1">
            <w:r w:rsidR="002A2425" w:rsidRPr="00D7145D">
              <w:rPr>
                <w:rStyle w:val="Hyperlink"/>
                <w:rFonts w:cs="Times New Roman"/>
                <w:noProof/>
                <w:szCs w:val="24"/>
              </w:rPr>
              <w:t>(iii) Loyalty programs</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_Toc101209162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10</w:t>
            </w:r>
            <w:r w:rsidR="002A2425" w:rsidRPr="00D7145D">
              <w:rPr>
                <w:rFonts w:cs="Times New Roman"/>
                <w:noProof/>
                <w:webHidden/>
                <w:szCs w:val="24"/>
              </w:rPr>
              <w:fldChar w:fldCharType="end"/>
            </w:r>
          </w:hyperlink>
        </w:p>
        <w:p w14:paraId="6F11EADA"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63" w:history="1">
            <w:r w:rsidR="002A2425" w:rsidRPr="00D7145D">
              <w:rPr>
                <w:rStyle w:val="Hyperlink"/>
                <w:rFonts w:cs="Times New Roman"/>
                <w:noProof/>
                <w:szCs w:val="24"/>
              </w:rPr>
              <w:t>8. Conclusion (requirement 7)</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_Toc101209163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10</w:t>
            </w:r>
            <w:r w:rsidR="002A2425" w:rsidRPr="00D7145D">
              <w:rPr>
                <w:rFonts w:cs="Times New Roman"/>
                <w:noProof/>
                <w:webHidden/>
                <w:szCs w:val="24"/>
              </w:rPr>
              <w:fldChar w:fldCharType="end"/>
            </w:r>
          </w:hyperlink>
        </w:p>
        <w:p w14:paraId="1D6B90C7" w14:textId="77777777" w:rsidR="00004981" w:rsidRPr="00D7145D" w:rsidRDefault="0085667F" w:rsidP="000D3EDF">
          <w:pPr>
            <w:pStyle w:val="TOC1"/>
            <w:tabs>
              <w:tab w:val="right" w:leader="dot" w:pos="9016"/>
            </w:tabs>
            <w:spacing w:line="360" w:lineRule="auto"/>
            <w:rPr>
              <w:rFonts w:eastAsiaTheme="minorEastAsia" w:cs="Times New Roman"/>
              <w:noProof/>
              <w:color w:val="auto"/>
              <w:szCs w:val="24"/>
              <w:lang w:eastAsia="en-IN"/>
            </w:rPr>
          </w:pPr>
          <w:hyperlink w:anchor="_Toc101209164" w:history="1">
            <w:r w:rsidR="002A2425" w:rsidRPr="00D7145D">
              <w:rPr>
                <w:rStyle w:val="Hyperlink"/>
                <w:rFonts w:cs="Times New Roman"/>
                <w:noProof/>
                <w:szCs w:val="24"/>
              </w:rPr>
              <w:t>Reference</w:t>
            </w:r>
            <w:r w:rsidR="002A2425" w:rsidRPr="00D7145D">
              <w:rPr>
                <w:rFonts w:cs="Times New Roman"/>
                <w:noProof/>
                <w:webHidden/>
                <w:szCs w:val="24"/>
              </w:rPr>
              <w:tab/>
            </w:r>
            <w:r w:rsidR="002A2425" w:rsidRPr="00D7145D">
              <w:rPr>
                <w:rFonts w:cs="Times New Roman"/>
                <w:noProof/>
                <w:webHidden/>
                <w:szCs w:val="24"/>
              </w:rPr>
              <w:fldChar w:fldCharType="begin"/>
            </w:r>
            <w:r w:rsidR="002A2425" w:rsidRPr="00D7145D">
              <w:rPr>
                <w:rFonts w:cs="Times New Roman"/>
                <w:noProof/>
                <w:webHidden/>
                <w:szCs w:val="24"/>
              </w:rPr>
              <w:instrText xml:space="preserve"> PAGEREF _Toc101209164 \h </w:instrText>
            </w:r>
            <w:r w:rsidR="002A2425" w:rsidRPr="00D7145D">
              <w:rPr>
                <w:rFonts w:cs="Times New Roman"/>
                <w:noProof/>
                <w:webHidden/>
                <w:szCs w:val="24"/>
              </w:rPr>
            </w:r>
            <w:r w:rsidR="002A2425" w:rsidRPr="00D7145D">
              <w:rPr>
                <w:rFonts w:cs="Times New Roman"/>
                <w:noProof/>
                <w:webHidden/>
                <w:szCs w:val="24"/>
              </w:rPr>
              <w:fldChar w:fldCharType="separate"/>
            </w:r>
            <w:r w:rsidR="002A2425" w:rsidRPr="00D7145D">
              <w:rPr>
                <w:rFonts w:cs="Times New Roman"/>
                <w:noProof/>
                <w:webHidden/>
                <w:szCs w:val="24"/>
              </w:rPr>
              <w:t>11</w:t>
            </w:r>
            <w:r w:rsidR="002A2425" w:rsidRPr="00D7145D">
              <w:rPr>
                <w:rFonts w:cs="Times New Roman"/>
                <w:noProof/>
                <w:webHidden/>
                <w:szCs w:val="24"/>
              </w:rPr>
              <w:fldChar w:fldCharType="end"/>
            </w:r>
          </w:hyperlink>
        </w:p>
        <w:p w14:paraId="429DE534" w14:textId="77777777" w:rsidR="004770F4" w:rsidRPr="00D7145D" w:rsidRDefault="002A2425" w:rsidP="000D3EDF">
          <w:pPr>
            <w:spacing w:line="360" w:lineRule="auto"/>
            <w:rPr>
              <w:rFonts w:cs="Times New Roman"/>
              <w:b/>
              <w:bCs/>
              <w:noProof/>
              <w:szCs w:val="24"/>
            </w:rPr>
          </w:pPr>
          <w:r w:rsidRPr="00D7145D">
            <w:rPr>
              <w:rFonts w:cs="Times New Roman"/>
              <w:b/>
              <w:bCs/>
              <w:noProof/>
              <w:szCs w:val="24"/>
            </w:rPr>
            <w:fldChar w:fldCharType="end"/>
          </w:r>
        </w:p>
      </w:sdtContent>
    </w:sdt>
    <w:p w14:paraId="05A75F1D" w14:textId="77777777" w:rsidR="00004981" w:rsidRPr="00D7145D" w:rsidRDefault="00004981" w:rsidP="000D3EDF">
      <w:pPr>
        <w:spacing w:line="360" w:lineRule="auto"/>
        <w:rPr>
          <w:rFonts w:cs="Times New Roman"/>
          <w:b/>
          <w:bCs/>
          <w:noProof/>
          <w:szCs w:val="24"/>
        </w:rPr>
      </w:pPr>
    </w:p>
    <w:p w14:paraId="00F8984E" w14:textId="77777777" w:rsidR="00004981" w:rsidRPr="00D7145D" w:rsidRDefault="00004981" w:rsidP="000D3EDF">
      <w:pPr>
        <w:spacing w:line="360" w:lineRule="auto"/>
        <w:rPr>
          <w:rFonts w:cs="Times New Roman"/>
          <w:szCs w:val="24"/>
        </w:rPr>
      </w:pPr>
    </w:p>
    <w:p w14:paraId="5BF7A7B9" w14:textId="77777777" w:rsidR="00CE038C" w:rsidRPr="00D7145D" w:rsidRDefault="002A2425" w:rsidP="000D3EDF">
      <w:pPr>
        <w:pStyle w:val="Heading1"/>
        <w:spacing w:line="360" w:lineRule="auto"/>
        <w:rPr>
          <w:rFonts w:cs="Times New Roman"/>
          <w:szCs w:val="24"/>
          <w:u w:val="single"/>
        </w:rPr>
      </w:pPr>
      <w:bookmarkStart w:id="0" w:name="_Toc101209143"/>
      <w:r w:rsidRPr="00D7145D">
        <w:rPr>
          <w:rFonts w:cs="Times New Roman"/>
          <w:szCs w:val="24"/>
          <w:u w:val="single"/>
        </w:rPr>
        <w:lastRenderedPageBreak/>
        <w:t>1. Introduction</w:t>
      </w:r>
      <w:bookmarkEnd w:id="0"/>
    </w:p>
    <w:p w14:paraId="46EA57AC" w14:textId="2F96A242" w:rsidR="00F05972" w:rsidRPr="00D7145D" w:rsidRDefault="002A2425" w:rsidP="000D3EDF">
      <w:pPr>
        <w:spacing w:line="360" w:lineRule="auto"/>
        <w:rPr>
          <w:rFonts w:cs="Times New Roman"/>
          <w:szCs w:val="24"/>
        </w:rPr>
      </w:pPr>
      <w:r w:rsidRPr="00D7145D">
        <w:rPr>
          <w:rFonts w:cs="Times New Roman"/>
          <w:szCs w:val="24"/>
        </w:rPr>
        <w:t>Th</w:t>
      </w:r>
      <w:r w:rsidR="000D3EDF">
        <w:rPr>
          <w:rFonts w:cs="Times New Roman"/>
          <w:szCs w:val="24"/>
        </w:rPr>
        <w:t>e</w:t>
      </w:r>
      <w:r w:rsidRPr="00D7145D">
        <w:rPr>
          <w:rFonts w:cs="Times New Roman"/>
          <w:szCs w:val="24"/>
        </w:rPr>
        <w:t xml:space="preserve"> report is presented to analyse and evaluate the strategic position of Etihad Airways. For this purpose, it is divided into 5 parts structured. The 1st part consists of environmental analysis with the help of Porter's 5 forces model, PESTEL analysis and SWOT analysis</w:t>
      </w:r>
      <w:r w:rsidR="00876A59" w:rsidRPr="00D7145D">
        <w:rPr>
          <w:rFonts w:cs="Times New Roman"/>
          <w:szCs w:val="24"/>
        </w:rPr>
        <w:t xml:space="preserve"> of Etihad</w:t>
      </w:r>
      <w:r w:rsidRPr="00D7145D">
        <w:rPr>
          <w:rFonts w:cs="Times New Roman"/>
          <w:szCs w:val="24"/>
        </w:rPr>
        <w:t xml:space="preserve">. The next part is the internal analysis done with the help </w:t>
      </w:r>
      <w:r w:rsidR="00004981" w:rsidRPr="00D7145D">
        <w:rPr>
          <w:rFonts w:cs="Times New Roman"/>
          <w:szCs w:val="24"/>
        </w:rPr>
        <w:t>of</w:t>
      </w:r>
      <w:r w:rsidRPr="00D7145D">
        <w:rPr>
          <w:rFonts w:cs="Times New Roman"/>
          <w:szCs w:val="24"/>
        </w:rPr>
        <w:t xml:space="preserve"> the VRIO framework. </w:t>
      </w:r>
      <w:r w:rsidR="00004981" w:rsidRPr="00D7145D">
        <w:rPr>
          <w:rFonts w:cs="Times New Roman"/>
          <w:szCs w:val="24"/>
        </w:rPr>
        <w:t>Based on</w:t>
      </w:r>
      <w:r w:rsidRPr="00D7145D">
        <w:rPr>
          <w:rFonts w:cs="Times New Roman"/>
          <w:szCs w:val="24"/>
        </w:rPr>
        <w:t xml:space="preserve"> the finding from both </w:t>
      </w:r>
      <w:r w:rsidR="00876A59" w:rsidRPr="00D7145D">
        <w:rPr>
          <w:rFonts w:cs="Times New Roman"/>
          <w:szCs w:val="24"/>
        </w:rPr>
        <w:t>environmental and internal analysis, the firm's competitive position is evaluated in the industry. The sustainability development goals are also evaluated and links between Etihad's industry positioning and sustainability are investigated. Based on the analysis in the previous section, strategic recommendations are made. The recommendations either reemphasises achieving its</w:t>
      </w:r>
      <w:r w:rsidR="002E052A" w:rsidRPr="00D7145D">
        <w:rPr>
          <w:rFonts w:cs="Times New Roman"/>
          <w:szCs w:val="24"/>
        </w:rPr>
        <w:t xml:space="preserve"> </w:t>
      </w:r>
      <w:r w:rsidR="00876A59" w:rsidRPr="00D7145D">
        <w:rPr>
          <w:rFonts w:cs="Times New Roman"/>
          <w:szCs w:val="24"/>
        </w:rPr>
        <w:t>current strategic goals through more concentrated efforts or</w:t>
      </w:r>
      <w:r w:rsidR="002E052A" w:rsidRPr="00D7145D">
        <w:rPr>
          <w:rFonts w:cs="Times New Roman"/>
          <w:szCs w:val="24"/>
        </w:rPr>
        <w:t xml:space="preserve"> </w:t>
      </w:r>
      <w:r w:rsidR="00876A59" w:rsidRPr="00D7145D">
        <w:rPr>
          <w:rFonts w:cs="Times New Roman"/>
          <w:szCs w:val="24"/>
        </w:rPr>
        <w:t xml:space="preserve">based on </w:t>
      </w:r>
      <w:r w:rsidR="002E052A" w:rsidRPr="00D7145D">
        <w:rPr>
          <w:rFonts w:cs="Times New Roman"/>
          <w:szCs w:val="24"/>
        </w:rPr>
        <w:t xml:space="preserve">a </w:t>
      </w:r>
      <w:r w:rsidR="00876A59" w:rsidRPr="00D7145D">
        <w:rPr>
          <w:rFonts w:cs="Times New Roman"/>
          <w:szCs w:val="24"/>
        </w:rPr>
        <w:t xml:space="preserve">completely different and radically new process or the path in which Etihad follows the same goals with no or minor adjustments. </w:t>
      </w:r>
      <w:r w:rsidR="00004981" w:rsidRPr="00D7145D">
        <w:rPr>
          <w:rFonts w:cs="Times New Roman"/>
          <w:szCs w:val="24"/>
        </w:rPr>
        <w:t>Based on</w:t>
      </w:r>
      <w:r w:rsidR="00876A59" w:rsidRPr="00D7145D">
        <w:rPr>
          <w:rFonts w:cs="Times New Roman"/>
          <w:szCs w:val="24"/>
        </w:rPr>
        <w:t xml:space="preserve"> the recommendations made </w:t>
      </w:r>
      <w:r w:rsidR="002E052A" w:rsidRPr="00D7145D">
        <w:rPr>
          <w:rFonts w:cs="Times New Roman"/>
          <w:szCs w:val="24"/>
        </w:rPr>
        <w:t>in</w:t>
      </w:r>
      <w:r w:rsidR="00876A59" w:rsidRPr="00D7145D">
        <w:rPr>
          <w:rFonts w:cs="Times New Roman"/>
          <w:szCs w:val="24"/>
        </w:rPr>
        <w:t xml:space="preserve"> the previous section, Mintzberg’s </w:t>
      </w:r>
      <w:r w:rsidR="002E052A" w:rsidRPr="00D7145D">
        <w:rPr>
          <w:rFonts w:cs="Times New Roman"/>
          <w:szCs w:val="24"/>
        </w:rPr>
        <w:t xml:space="preserve">10 schools' principles are applied to critique. The two broad schools of thought, namely prescriptive and descriptive, are discussed in this aspect. Based on the recommendations suggested before, a plan of action is prepared </w:t>
      </w:r>
      <w:r w:rsidR="000D3EDF" w:rsidRPr="00D7145D">
        <w:rPr>
          <w:rFonts w:cs="Times New Roman"/>
          <w:szCs w:val="24"/>
        </w:rPr>
        <w:t>the</w:t>
      </w:r>
      <w:r w:rsidR="002E052A" w:rsidRPr="00D7145D">
        <w:rPr>
          <w:rFonts w:cs="Times New Roman"/>
          <w:szCs w:val="24"/>
        </w:rPr>
        <w:t xml:space="preserve"> plan of action is discussed in ways how the global positioning of Etihad Airways is affected, as well as how the change in management or organisational culture affects Etihad. The last and concluding section gives a synopsis of the report's findings in each of its sections and the way it is linked with the recommendation and </w:t>
      </w:r>
      <w:r w:rsidR="00CE038C" w:rsidRPr="00D7145D">
        <w:rPr>
          <w:rFonts w:cs="Times New Roman"/>
          <w:szCs w:val="24"/>
        </w:rPr>
        <w:t xml:space="preserve">the effects on Etihad Airways caused by the </w:t>
      </w:r>
      <w:r w:rsidR="002E052A" w:rsidRPr="00D7145D">
        <w:rPr>
          <w:rFonts w:cs="Times New Roman"/>
          <w:szCs w:val="24"/>
        </w:rPr>
        <w:t>implementation of the recommendations.</w:t>
      </w:r>
    </w:p>
    <w:p w14:paraId="27324345" w14:textId="5A3875B7" w:rsidR="00CE038C" w:rsidRPr="00D7145D" w:rsidRDefault="002A2425" w:rsidP="000D3EDF">
      <w:pPr>
        <w:pStyle w:val="Heading1"/>
        <w:spacing w:line="360" w:lineRule="auto"/>
        <w:rPr>
          <w:rFonts w:cs="Times New Roman"/>
          <w:szCs w:val="24"/>
          <w:u w:val="single"/>
        </w:rPr>
      </w:pPr>
      <w:bookmarkStart w:id="1" w:name="_Toc101209144"/>
      <w:r w:rsidRPr="00D7145D">
        <w:rPr>
          <w:rFonts w:cs="Times New Roman"/>
          <w:szCs w:val="24"/>
          <w:u w:val="single"/>
        </w:rPr>
        <w:t>2. Environmental analysis</w:t>
      </w:r>
      <w:r w:rsidR="00C872B9" w:rsidRPr="00D7145D">
        <w:rPr>
          <w:rFonts w:cs="Times New Roman"/>
          <w:szCs w:val="24"/>
          <w:u w:val="single"/>
        </w:rPr>
        <w:t xml:space="preserve"> of Etihad Airways</w:t>
      </w:r>
      <w:bookmarkEnd w:id="1"/>
    </w:p>
    <w:p w14:paraId="4E4B631D" w14:textId="77777777" w:rsidR="00CE038C" w:rsidRPr="00D7145D" w:rsidRDefault="002A2425" w:rsidP="000D3EDF">
      <w:pPr>
        <w:pStyle w:val="Heading2"/>
        <w:spacing w:line="360" w:lineRule="auto"/>
        <w:rPr>
          <w:rFonts w:cs="Times New Roman"/>
          <w:szCs w:val="24"/>
        </w:rPr>
      </w:pPr>
      <w:bookmarkStart w:id="2" w:name="_Toc101209145"/>
      <w:r w:rsidRPr="00D7145D">
        <w:rPr>
          <w:rFonts w:cs="Times New Roman"/>
          <w:szCs w:val="24"/>
        </w:rPr>
        <w:t>(</w:t>
      </w:r>
      <w:proofErr w:type="spellStart"/>
      <w:r w:rsidRPr="00D7145D">
        <w:rPr>
          <w:rFonts w:cs="Times New Roman"/>
          <w:szCs w:val="24"/>
        </w:rPr>
        <w:t>i</w:t>
      </w:r>
      <w:proofErr w:type="spellEnd"/>
      <w:r w:rsidRPr="00D7145D">
        <w:rPr>
          <w:rFonts w:cs="Times New Roman"/>
          <w:szCs w:val="24"/>
        </w:rPr>
        <w:t xml:space="preserve">) </w:t>
      </w:r>
      <w:r w:rsidR="00C872B9" w:rsidRPr="00D7145D">
        <w:rPr>
          <w:rFonts w:cs="Times New Roman"/>
          <w:szCs w:val="24"/>
        </w:rPr>
        <w:t>PESTEL</w:t>
      </w:r>
      <w:r w:rsidR="00F71E4D" w:rsidRPr="00D7145D">
        <w:rPr>
          <w:rFonts w:cs="Times New Roman"/>
          <w:szCs w:val="24"/>
        </w:rPr>
        <w:t xml:space="preserve"> Analysis</w:t>
      </w:r>
      <w:bookmarkEnd w:id="2"/>
    </w:p>
    <w:p w14:paraId="3D264074" w14:textId="77777777" w:rsidR="00F71E4D" w:rsidRPr="00D7145D" w:rsidRDefault="002A2425" w:rsidP="000D3EDF">
      <w:pPr>
        <w:spacing w:line="360" w:lineRule="auto"/>
        <w:rPr>
          <w:rFonts w:cs="Times New Roman"/>
          <w:szCs w:val="24"/>
        </w:rPr>
      </w:pPr>
      <w:r w:rsidRPr="00D7145D">
        <w:rPr>
          <w:rFonts w:cs="Times New Roman"/>
          <w:b/>
          <w:szCs w:val="24"/>
        </w:rPr>
        <w:t>Political</w:t>
      </w:r>
      <w:r w:rsidRPr="00D7145D">
        <w:rPr>
          <w:rFonts w:cs="Times New Roman"/>
          <w:szCs w:val="24"/>
        </w:rPr>
        <w:t>-</w:t>
      </w:r>
    </w:p>
    <w:p w14:paraId="7F8371B6" w14:textId="77777777" w:rsidR="00F71E4D" w:rsidRPr="00D7145D" w:rsidRDefault="002A2425" w:rsidP="000D3EDF">
      <w:pPr>
        <w:pStyle w:val="ListParagraph"/>
        <w:numPr>
          <w:ilvl w:val="0"/>
          <w:numId w:val="1"/>
        </w:numPr>
        <w:spacing w:line="360" w:lineRule="auto"/>
        <w:rPr>
          <w:rFonts w:cs="Times New Roman"/>
          <w:szCs w:val="24"/>
        </w:rPr>
      </w:pPr>
      <w:r w:rsidRPr="00D7145D">
        <w:rPr>
          <w:rFonts w:cs="Times New Roman"/>
          <w:szCs w:val="24"/>
        </w:rPr>
        <w:t>UAE enjoys a stable political environment</w:t>
      </w:r>
      <w:r w:rsidR="00E65BAC" w:rsidRPr="00D7145D">
        <w:rPr>
          <w:rFonts w:cs="Times New Roman"/>
          <w:szCs w:val="24"/>
        </w:rPr>
        <w:t xml:space="preserve"> (The Global Economy, 2022)</w:t>
      </w:r>
      <w:r w:rsidRPr="00D7145D">
        <w:rPr>
          <w:rFonts w:cs="Times New Roman"/>
          <w:szCs w:val="24"/>
        </w:rPr>
        <w:t xml:space="preserve">. </w:t>
      </w:r>
    </w:p>
    <w:p w14:paraId="70AE4F92" w14:textId="77777777" w:rsidR="00F71E4D" w:rsidRPr="00D7145D" w:rsidRDefault="002A2425" w:rsidP="000D3EDF">
      <w:pPr>
        <w:pStyle w:val="ListParagraph"/>
        <w:numPr>
          <w:ilvl w:val="0"/>
          <w:numId w:val="1"/>
        </w:numPr>
        <w:spacing w:line="360" w:lineRule="auto"/>
        <w:rPr>
          <w:rFonts w:cs="Times New Roman"/>
          <w:szCs w:val="24"/>
        </w:rPr>
      </w:pPr>
      <w:r w:rsidRPr="00D7145D">
        <w:rPr>
          <w:rFonts w:cs="Times New Roman"/>
          <w:szCs w:val="24"/>
        </w:rPr>
        <w:t xml:space="preserve">The presence of corruption is very less. Trade restrictions are </w:t>
      </w:r>
      <w:r w:rsidR="00E4751F" w:rsidRPr="00D7145D">
        <w:rPr>
          <w:rFonts w:cs="Times New Roman"/>
          <w:szCs w:val="24"/>
        </w:rPr>
        <w:t>present</w:t>
      </w:r>
    </w:p>
    <w:p w14:paraId="6A2F8900" w14:textId="77777777" w:rsidR="00F71E4D" w:rsidRPr="00D7145D" w:rsidRDefault="002A2425" w:rsidP="000D3EDF">
      <w:pPr>
        <w:pStyle w:val="ListParagraph"/>
        <w:numPr>
          <w:ilvl w:val="0"/>
          <w:numId w:val="1"/>
        </w:numPr>
        <w:spacing w:line="360" w:lineRule="auto"/>
        <w:rPr>
          <w:rFonts w:cs="Times New Roman"/>
          <w:szCs w:val="24"/>
        </w:rPr>
      </w:pPr>
      <w:r w:rsidRPr="00D7145D">
        <w:rPr>
          <w:rFonts w:cs="Times New Roman"/>
          <w:szCs w:val="24"/>
        </w:rPr>
        <w:t>I</w:t>
      </w:r>
      <w:r w:rsidR="00E4751F" w:rsidRPr="00D7145D">
        <w:rPr>
          <w:rFonts w:cs="Times New Roman"/>
          <w:szCs w:val="24"/>
        </w:rPr>
        <w:t>nvestment freedom is better.</w:t>
      </w:r>
    </w:p>
    <w:p w14:paraId="3CA7B3AB" w14:textId="77777777" w:rsidR="00F71E4D" w:rsidRPr="00D7145D" w:rsidRDefault="002A2425" w:rsidP="000D3EDF">
      <w:pPr>
        <w:pStyle w:val="ListParagraph"/>
        <w:numPr>
          <w:ilvl w:val="0"/>
          <w:numId w:val="1"/>
        </w:numPr>
        <w:spacing w:line="360" w:lineRule="auto"/>
        <w:rPr>
          <w:rFonts w:cs="Times New Roman"/>
          <w:szCs w:val="24"/>
        </w:rPr>
      </w:pPr>
      <w:r w:rsidRPr="00D7145D">
        <w:rPr>
          <w:rFonts w:cs="Times New Roman"/>
          <w:szCs w:val="24"/>
        </w:rPr>
        <w:t>UAE has witnessed a steady rise in its economy over the past decade.</w:t>
      </w:r>
    </w:p>
    <w:p w14:paraId="08A48BD4" w14:textId="77777777" w:rsidR="00F71E4D" w:rsidRPr="00D7145D" w:rsidRDefault="002A2425" w:rsidP="000D3EDF">
      <w:pPr>
        <w:pStyle w:val="ListParagraph"/>
        <w:numPr>
          <w:ilvl w:val="0"/>
          <w:numId w:val="1"/>
        </w:numPr>
        <w:spacing w:line="360" w:lineRule="auto"/>
        <w:rPr>
          <w:rFonts w:cs="Times New Roman"/>
          <w:szCs w:val="24"/>
        </w:rPr>
      </w:pPr>
      <w:r w:rsidRPr="00D7145D">
        <w:rPr>
          <w:rFonts w:cs="Times New Roman"/>
          <w:szCs w:val="24"/>
        </w:rPr>
        <w:t>Increased foreign investment has led to substantial business development</w:t>
      </w:r>
    </w:p>
    <w:p w14:paraId="2B94FC4A" w14:textId="77777777" w:rsidR="00C872B9" w:rsidRPr="00D7145D" w:rsidRDefault="002A2425" w:rsidP="000D3EDF">
      <w:pPr>
        <w:pStyle w:val="ListParagraph"/>
        <w:numPr>
          <w:ilvl w:val="0"/>
          <w:numId w:val="1"/>
        </w:numPr>
        <w:spacing w:line="360" w:lineRule="auto"/>
        <w:rPr>
          <w:rFonts w:cs="Times New Roman"/>
          <w:szCs w:val="24"/>
        </w:rPr>
      </w:pPr>
      <w:r w:rsidRPr="00D7145D">
        <w:rPr>
          <w:rFonts w:cs="Times New Roman"/>
          <w:szCs w:val="24"/>
        </w:rPr>
        <w:t>S</w:t>
      </w:r>
      <w:r w:rsidR="00A161A2" w:rsidRPr="00D7145D">
        <w:rPr>
          <w:rFonts w:cs="Times New Roman"/>
          <w:szCs w:val="24"/>
        </w:rPr>
        <w:t>ubstantial support in form of domestic investors from UAE based business tycoons.</w:t>
      </w:r>
    </w:p>
    <w:p w14:paraId="0D9F662C" w14:textId="77777777" w:rsidR="00F71E4D" w:rsidRPr="00D7145D" w:rsidRDefault="002A2425" w:rsidP="000D3EDF">
      <w:pPr>
        <w:spacing w:line="360" w:lineRule="auto"/>
        <w:rPr>
          <w:rFonts w:cs="Times New Roman"/>
          <w:szCs w:val="24"/>
        </w:rPr>
      </w:pPr>
      <w:r w:rsidRPr="00D7145D">
        <w:rPr>
          <w:rFonts w:cs="Times New Roman"/>
          <w:b/>
          <w:szCs w:val="24"/>
        </w:rPr>
        <w:t>Social</w:t>
      </w:r>
      <w:r w:rsidRPr="00D7145D">
        <w:rPr>
          <w:rFonts w:cs="Times New Roman"/>
          <w:szCs w:val="24"/>
        </w:rPr>
        <w:t>-</w:t>
      </w:r>
    </w:p>
    <w:p w14:paraId="371F5DCF" w14:textId="77777777" w:rsidR="00F71E4D" w:rsidRPr="00D7145D" w:rsidRDefault="002A2425" w:rsidP="000D3EDF">
      <w:pPr>
        <w:pStyle w:val="ListParagraph"/>
        <w:numPr>
          <w:ilvl w:val="0"/>
          <w:numId w:val="2"/>
        </w:numPr>
        <w:spacing w:line="360" w:lineRule="auto"/>
        <w:rPr>
          <w:rFonts w:cs="Times New Roman"/>
          <w:szCs w:val="24"/>
        </w:rPr>
      </w:pPr>
      <w:r w:rsidRPr="00D7145D">
        <w:rPr>
          <w:rFonts w:cs="Times New Roman"/>
          <w:szCs w:val="24"/>
        </w:rPr>
        <w:t>Social structure is significantly different from other developed countries.</w:t>
      </w:r>
    </w:p>
    <w:p w14:paraId="495E8E0A" w14:textId="77777777" w:rsidR="00F71E4D" w:rsidRPr="00D7145D" w:rsidRDefault="002A2425" w:rsidP="000D3EDF">
      <w:pPr>
        <w:pStyle w:val="ListParagraph"/>
        <w:numPr>
          <w:ilvl w:val="0"/>
          <w:numId w:val="2"/>
        </w:numPr>
        <w:spacing w:line="360" w:lineRule="auto"/>
        <w:rPr>
          <w:rFonts w:cs="Times New Roman"/>
          <w:szCs w:val="24"/>
        </w:rPr>
      </w:pPr>
      <w:r w:rsidRPr="00D7145D">
        <w:rPr>
          <w:rFonts w:cs="Times New Roman"/>
          <w:szCs w:val="24"/>
        </w:rPr>
        <w:lastRenderedPageBreak/>
        <w:t>Significant presence of migrant workers</w:t>
      </w:r>
      <w:r w:rsidR="00E65BAC" w:rsidRPr="00D7145D">
        <w:rPr>
          <w:rFonts w:cs="Times New Roman"/>
          <w:szCs w:val="24"/>
        </w:rPr>
        <w:t xml:space="preserve"> (UAE Information and Service, 2022)</w:t>
      </w:r>
      <w:r w:rsidR="00931B2F" w:rsidRPr="00D7145D">
        <w:rPr>
          <w:rFonts w:cs="Times New Roman"/>
          <w:szCs w:val="24"/>
        </w:rPr>
        <w:t xml:space="preserve">. </w:t>
      </w:r>
    </w:p>
    <w:p w14:paraId="4B7BE62E" w14:textId="77777777" w:rsidR="00F71E4D" w:rsidRPr="00D7145D" w:rsidRDefault="002A2425" w:rsidP="000D3EDF">
      <w:pPr>
        <w:pStyle w:val="ListParagraph"/>
        <w:numPr>
          <w:ilvl w:val="0"/>
          <w:numId w:val="2"/>
        </w:numPr>
        <w:spacing w:line="360" w:lineRule="auto"/>
        <w:rPr>
          <w:rFonts w:cs="Times New Roman"/>
          <w:szCs w:val="24"/>
        </w:rPr>
      </w:pPr>
      <w:r w:rsidRPr="00D7145D">
        <w:rPr>
          <w:rFonts w:cs="Times New Roman"/>
          <w:szCs w:val="24"/>
        </w:rPr>
        <w:t>Migrant workers face difficulty to understand social norms</w:t>
      </w:r>
    </w:p>
    <w:p w14:paraId="6B3A56AA" w14:textId="77777777" w:rsidR="00F71E4D" w:rsidRPr="00D7145D" w:rsidRDefault="002A2425" w:rsidP="000D3EDF">
      <w:pPr>
        <w:pStyle w:val="ListParagraph"/>
        <w:numPr>
          <w:ilvl w:val="0"/>
          <w:numId w:val="2"/>
        </w:numPr>
        <w:spacing w:line="360" w:lineRule="auto"/>
        <w:rPr>
          <w:rFonts w:cs="Times New Roman"/>
          <w:szCs w:val="24"/>
        </w:rPr>
      </w:pPr>
      <w:r w:rsidRPr="00D7145D">
        <w:rPr>
          <w:rFonts w:cs="Times New Roman"/>
          <w:szCs w:val="24"/>
        </w:rPr>
        <w:t>Etihad has more international routes than domestic routes.</w:t>
      </w:r>
    </w:p>
    <w:p w14:paraId="381B9D70" w14:textId="31937CCC" w:rsidR="00A23BFC" w:rsidRPr="00D7145D" w:rsidRDefault="000D3EDF" w:rsidP="000D3EDF">
      <w:pPr>
        <w:pStyle w:val="ListParagraph"/>
        <w:numPr>
          <w:ilvl w:val="0"/>
          <w:numId w:val="2"/>
        </w:numPr>
        <w:spacing w:line="360" w:lineRule="auto"/>
        <w:rPr>
          <w:rFonts w:cs="Times New Roman"/>
          <w:b/>
          <w:szCs w:val="24"/>
        </w:rPr>
      </w:pPr>
      <w:r w:rsidRPr="00D7145D">
        <w:rPr>
          <w:rFonts w:cs="Times New Roman"/>
          <w:szCs w:val="24"/>
        </w:rPr>
        <w:t>Thus,</w:t>
      </w:r>
      <w:r w:rsidR="002A2425" w:rsidRPr="00D7145D">
        <w:rPr>
          <w:rFonts w:cs="Times New Roman"/>
          <w:szCs w:val="24"/>
        </w:rPr>
        <w:t xml:space="preserve"> </w:t>
      </w:r>
      <w:r w:rsidR="00A161A2" w:rsidRPr="00D7145D">
        <w:rPr>
          <w:rFonts w:cs="Times New Roman"/>
          <w:szCs w:val="24"/>
        </w:rPr>
        <w:t xml:space="preserve">Etihad is </w:t>
      </w:r>
      <w:r w:rsidR="002A2425" w:rsidRPr="00D7145D">
        <w:rPr>
          <w:rFonts w:cs="Times New Roman"/>
          <w:szCs w:val="24"/>
        </w:rPr>
        <w:t xml:space="preserve">less </w:t>
      </w:r>
      <w:r w:rsidR="00376977" w:rsidRPr="00D7145D">
        <w:rPr>
          <w:rFonts w:cs="Times New Roman"/>
          <w:szCs w:val="24"/>
        </w:rPr>
        <w:t>dependent</w:t>
      </w:r>
      <w:r w:rsidR="00F71E4D" w:rsidRPr="00D7145D">
        <w:rPr>
          <w:rFonts w:cs="Times New Roman"/>
          <w:szCs w:val="24"/>
        </w:rPr>
        <w:t xml:space="preserve"> </w:t>
      </w:r>
      <w:r w:rsidR="00A161A2" w:rsidRPr="00D7145D">
        <w:rPr>
          <w:rFonts w:cs="Times New Roman"/>
          <w:szCs w:val="24"/>
        </w:rPr>
        <w:t>upon</w:t>
      </w:r>
      <w:r w:rsidR="002A2425" w:rsidRPr="00D7145D">
        <w:rPr>
          <w:rFonts w:cs="Times New Roman"/>
          <w:szCs w:val="24"/>
        </w:rPr>
        <w:t xml:space="preserve"> the social </w:t>
      </w:r>
      <w:r w:rsidR="00A161A2" w:rsidRPr="00D7145D">
        <w:rPr>
          <w:rFonts w:cs="Times New Roman"/>
          <w:szCs w:val="24"/>
        </w:rPr>
        <w:t xml:space="preserve">conditions of </w:t>
      </w:r>
      <w:r w:rsidR="00376977" w:rsidRPr="00D7145D">
        <w:rPr>
          <w:rFonts w:cs="Times New Roman"/>
          <w:szCs w:val="24"/>
        </w:rPr>
        <w:t xml:space="preserve">the </w:t>
      </w:r>
      <w:r w:rsidR="00A161A2" w:rsidRPr="00D7145D">
        <w:rPr>
          <w:rFonts w:cs="Times New Roman"/>
          <w:szCs w:val="24"/>
        </w:rPr>
        <w:t>UAE.</w:t>
      </w:r>
    </w:p>
    <w:p w14:paraId="167397E6" w14:textId="77777777" w:rsidR="00923F2E" w:rsidRPr="00D7145D" w:rsidRDefault="00923F2E" w:rsidP="000D3EDF">
      <w:pPr>
        <w:spacing w:line="360" w:lineRule="auto"/>
        <w:rPr>
          <w:rFonts w:cs="Times New Roman"/>
          <w:b/>
          <w:szCs w:val="24"/>
        </w:rPr>
      </w:pPr>
    </w:p>
    <w:p w14:paraId="6B970D99" w14:textId="77777777" w:rsidR="00923F2E" w:rsidRPr="00D7145D" w:rsidRDefault="00923F2E" w:rsidP="000D3EDF">
      <w:pPr>
        <w:spacing w:line="360" w:lineRule="auto"/>
        <w:rPr>
          <w:rFonts w:cs="Times New Roman"/>
          <w:b/>
          <w:szCs w:val="24"/>
        </w:rPr>
      </w:pPr>
    </w:p>
    <w:p w14:paraId="1CF18585" w14:textId="77777777" w:rsidR="00A23BFC" w:rsidRPr="00D7145D" w:rsidRDefault="00A23BFC" w:rsidP="000D3EDF">
      <w:pPr>
        <w:spacing w:line="360" w:lineRule="auto"/>
        <w:rPr>
          <w:rFonts w:cs="Times New Roman"/>
          <w:b/>
          <w:szCs w:val="24"/>
        </w:rPr>
      </w:pPr>
    </w:p>
    <w:p w14:paraId="789BF82F" w14:textId="77777777" w:rsidR="00F71E4D" w:rsidRPr="00D7145D" w:rsidRDefault="002A2425" w:rsidP="000D3EDF">
      <w:pPr>
        <w:spacing w:line="360" w:lineRule="auto"/>
        <w:rPr>
          <w:rFonts w:cs="Times New Roman"/>
          <w:b/>
          <w:szCs w:val="24"/>
        </w:rPr>
      </w:pPr>
      <w:r w:rsidRPr="00D7145D">
        <w:rPr>
          <w:rFonts w:cs="Times New Roman"/>
          <w:b/>
          <w:szCs w:val="24"/>
        </w:rPr>
        <w:t>Technological-</w:t>
      </w:r>
    </w:p>
    <w:p w14:paraId="128D1E1C" w14:textId="77777777" w:rsidR="00A23BFC" w:rsidRPr="00D7145D" w:rsidRDefault="002A2425" w:rsidP="000D3EDF">
      <w:pPr>
        <w:pStyle w:val="ListParagraph"/>
        <w:numPr>
          <w:ilvl w:val="0"/>
          <w:numId w:val="3"/>
        </w:numPr>
        <w:spacing w:line="360" w:lineRule="auto"/>
        <w:rPr>
          <w:rFonts w:cs="Times New Roman"/>
          <w:szCs w:val="24"/>
        </w:rPr>
      </w:pPr>
      <w:r w:rsidRPr="00D7145D">
        <w:rPr>
          <w:rFonts w:cs="Times New Roman"/>
          <w:szCs w:val="24"/>
        </w:rPr>
        <w:t xml:space="preserve">Increased foreign investment in UAE will increase technological development in </w:t>
      </w:r>
      <w:r w:rsidR="00004981" w:rsidRPr="00D7145D">
        <w:rPr>
          <w:rFonts w:cs="Times New Roman"/>
          <w:szCs w:val="24"/>
        </w:rPr>
        <w:t xml:space="preserve">the </w:t>
      </w:r>
      <w:r w:rsidRPr="00D7145D">
        <w:rPr>
          <w:rFonts w:cs="Times New Roman"/>
          <w:szCs w:val="24"/>
        </w:rPr>
        <w:t>next 50 years</w:t>
      </w:r>
      <w:r w:rsidR="00E65BAC" w:rsidRPr="00D7145D">
        <w:rPr>
          <w:rFonts w:cs="Times New Roman"/>
          <w:szCs w:val="24"/>
        </w:rPr>
        <w:t xml:space="preserve"> (</w:t>
      </w:r>
      <w:proofErr w:type="spellStart"/>
      <w:r w:rsidR="00E65BAC" w:rsidRPr="00D7145D">
        <w:rPr>
          <w:rFonts w:cs="Times New Roman"/>
          <w:szCs w:val="24"/>
        </w:rPr>
        <w:t>Toussi</w:t>
      </w:r>
      <w:proofErr w:type="spellEnd"/>
      <w:r w:rsidR="00E65BAC" w:rsidRPr="00D7145D">
        <w:rPr>
          <w:rFonts w:cs="Times New Roman"/>
          <w:szCs w:val="24"/>
        </w:rPr>
        <w:t>, 2022)</w:t>
      </w:r>
      <w:r w:rsidRPr="00D7145D">
        <w:rPr>
          <w:rFonts w:cs="Times New Roman"/>
          <w:szCs w:val="24"/>
        </w:rPr>
        <w:t>.</w:t>
      </w:r>
    </w:p>
    <w:p w14:paraId="4AC8D58A" w14:textId="77777777" w:rsidR="00A23BFC" w:rsidRPr="00D7145D" w:rsidRDefault="002A2425" w:rsidP="000D3EDF">
      <w:pPr>
        <w:pStyle w:val="ListParagraph"/>
        <w:numPr>
          <w:ilvl w:val="0"/>
          <w:numId w:val="3"/>
        </w:numPr>
        <w:spacing w:line="360" w:lineRule="auto"/>
        <w:rPr>
          <w:rFonts w:cs="Times New Roman"/>
          <w:szCs w:val="24"/>
        </w:rPr>
      </w:pPr>
      <w:r w:rsidRPr="00D7145D">
        <w:rPr>
          <w:rFonts w:cs="Times New Roman"/>
          <w:szCs w:val="24"/>
        </w:rPr>
        <w:t xml:space="preserve">More innovation in </w:t>
      </w:r>
      <w:r w:rsidR="00A161A2" w:rsidRPr="00D7145D">
        <w:rPr>
          <w:rFonts w:cs="Times New Roman"/>
          <w:szCs w:val="24"/>
        </w:rPr>
        <w:t xml:space="preserve">renewable energy, big data and artificial intelligence. </w:t>
      </w:r>
    </w:p>
    <w:p w14:paraId="15B4DFE9" w14:textId="77777777" w:rsidR="00A161A2" w:rsidRPr="00D7145D" w:rsidRDefault="002A2425" w:rsidP="000D3EDF">
      <w:pPr>
        <w:pStyle w:val="ListParagraph"/>
        <w:numPr>
          <w:ilvl w:val="0"/>
          <w:numId w:val="3"/>
        </w:numPr>
        <w:spacing w:line="360" w:lineRule="auto"/>
        <w:rPr>
          <w:rFonts w:cs="Times New Roman"/>
          <w:szCs w:val="24"/>
        </w:rPr>
      </w:pPr>
      <w:r w:rsidRPr="00D7145D">
        <w:rPr>
          <w:rFonts w:cs="Times New Roman"/>
          <w:szCs w:val="24"/>
        </w:rPr>
        <w:t xml:space="preserve">Through foreign investment, Etihad Airways can supplement </w:t>
      </w:r>
      <w:r w:rsidR="005C422F" w:rsidRPr="00D7145D">
        <w:rPr>
          <w:rFonts w:cs="Times New Roman"/>
          <w:szCs w:val="24"/>
        </w:rPr>
        <w:t>its</w:t>
      </w:r>
      <w:r w:rsidRPr="00D7145D">
        <w:rPr>
          <w:rFonts w:cs="Times New Roman"/>
          <w:szCs w:val="24"/>
        </w:rPr>
        <w:t xml:space="preserve"> technological demands </w:t>
      </w:r>
      <w:r w:rsidR="00923F2E" w:rsidRPr="00D7145D">
        <w:rPr>
          <w:rFonts w:cs="Times New Roman"/>
          <w:szCs w:val="24"/>
        </w:rPr>
        <w:t>for</w:t>
      </w:r>
      <w:r w:rsidRPr="00D7145D">
        <w:rPr>
          <w:rFonts w:cs="Times New Roman"/>
          <w:szCs w:val="24"/>
        </w:rPr>
        <w:t xml:space="preserve"> </w:t>
      </w:r>
      <w:r w:rsidR="005C422F" w:rsidRPr="00D7145D">
        <w:rPr>
          <w:rFonts w:cs="Times New Roman"/>
          <w:szCs w:val="24"/>
        </w:rPr>
        <w:t xml:space="preserve">future </w:t>
      </w:r>
      <w:r w:rsidR="003B36CB" w:rsidRPr="00D7145D">
        <w:rPr>
          <w:rFonts w:cs="Times New Roman"/>
          <w:szCs w:val="24"/>
        </w:rPr>
        <w:t>endeavours</w:t>
      </w:r>
      <w:r w:rsidR="00E65BAC" w:rsidRPr="00D7145D">
        <w:rPr>
          <w:rFonts w:cs="Times New Roman"/>
          <w:szCs w:val="24"/>
        </w:rPr>
        <w:t xml:space="preserve"> (Kamel, 2022).</w:t>
      </w:r>
    </w:p>
    <w:p w14:paraId="56FE99C7" w14:textId="77777777" w:rsidR="00A23BFC" w:rsidRPr="00D7145D" w:rsidRDefault="002A2425" w:rsidP="000D3EDF">
      <w:pPr>
        <w:spacing w:line="360" w:lineRule="auto"/>
        <w:rPr>
          <w:rFonts w:cs="Times New Roman"/>
          <w:szCs w:val="24"/>
        </w:rPr>
      </w:pPr>
      <w:r w:rsidRPr="00D7145D">
        <w:rPr>
          <w:rFonts w:cs="Times New Roman"/>
          <w:b/>
          <w:szCs w:val="24"/>
        </w:rPr>
        <w:t>Environmental</w:t>
      </w:r>
      <w:r w:rsidRPr="00D7145D">
        <w:rPr>
          <w:rFonts w:cs="Times New Roman"/>
          <w:szCs w:val="24"/>
        </w:rPr>
        <w:t xml:space="preserve">- </w:t>
      </w:r>
    </w:p>
    <w:p w14:paraId="005E409D" w14:textId="77777777" w:rsidR="00A23BFC" w:rsidRPr="00D7145D" w:rsidRDefault="002A2425" w:rsidP="000D3EDF">
      <w:pPr>
        <w:pStyle w:val="ListParagraph"/>
        <w:numPr>
          <w:ilvl w:val="0"/>
          <w:numId w:val="4"/>
        </w:numPr>
        <w:spacing w:line="360" w:lineRule="auto"/>
        <w:rPr>
          <w:rFonts w:cs="Times New Roman"/>
          <w:szCs w:val="24"/>
        </w:rPr>
      </w:pPr>
      <w:r w:rsidRPr="00D7145D">
        <w:rPr>
          <w:rFonts w:cs="Times New Roman"/>
          <w:szCs w:val="24"/>
        </w:rPr>
        <w:t xml:space="preserve">Scarcity of water and high </w:t>
      </w:r>
      <w:r w:rsidR="00004981" w:rsidRPr="00D7145D">
        <w:rPr>
          <w:rFonts w:cs="Times New Roman"/>
          <w:szCs w:val="24"/>
        </w:rPr>
        <w:t>daytime</w:t>
      </w:r>
      <w:r w:rsidRPr="00D7145D">
        <w:rPr>
          <w:rFonts w:cs="Times New Roman"/>
          <w:szCs w:val="24"/>
        </w:rPr>
        <w:t xml:space="preserve"> temperature</w:t>
      </w:r>
      <w:r w:rsidR="00D50076" w:rsidRPr="00D7145D">
        <w:rPr>
          <w:rFonts w:cs="Times New Roman"/>
          <w:szCs w:val="24"/>
        </w:rPr>
        <w:t xml:space="preserve"> (MOCCAE, 2021)</w:t>
      </w:r>
      <w:r w:rsidRPr="00D7145D">
        <w:rPr>
          <w:rFonts w:cs="Times New Roman"/>
          <w:szCs w:val="24"/>
        </w:rPr>
        <w:t>.</w:t>
      </w:r>
    </w:p>
    <w:p w14:paraId="3AE167EE" w14:textId="77777777" w:rsidR="00A23BFC" w:rsidRPr="00D7145D" w:rsidRDefault="002A2425" w:rsidP="000D3EDF">
      <w:pPr>
        <w:pStyle w:val="ListParagraph"/>
        <w:numPr>
          <w:ilvl w:val="0"/>
          <w:numId w:val="4"/>
        </w:numPr>
        <w:spacing w:line="360" w:lineRule="auto"/>
        <w:rPr>
          <w:rFonts w:cs="Times New Roman"/>
          <w:szCs w:val="24"/>
        </w:rPr>
      </w:pPr>
      <w:r w:rsidRPr="00D7145D">
        <w:rPr>
          <w:rFonts w:cs="Times New Roman"/>
          <w:szCs w:val="24"/>
        </w:rPr>
        <w:t>D</w:t>
      </w:r>
      <w:r w:rsidR="00923F2E" w:rsidRPr="00D7145D">
        <w:rPr>
          <w:rFonts w:cs="Times New Roman"/>
          <w:szCs w:val="24"/>
        </w:rPr>
        <w:t>esert-like condition of UAE makes air conditions almost mandatory</w:t>
      </w:r>
    </w:p>
    <w:p w14:paraId="745CE555" w14:textId="77777777" w:rsidR="005C422F" w:rsidRPr="00D7145D" w:rsidRDefault="002A2425" w:rsidP="000D3EDF">
      <w:pPr>
        <w:pStyle w:val="ListParagraph"/>
        <w:numPr>
          <w:ilvl w:val="0"/>
          <w:numId w:val="4"/>
        </w:numPr>
        <w:spacing w:line="360" w:lineRule="auto"/>
        <w:rPr>
          <w:rFonts w:cs="Times New Roman"/>
          <w:szCs w:val="24"/>
        </w:rPr>
      </w:pPr>
      <w:r w:rsidRPr="00D7145D">
        <w:rPr>
          <w:rFonts w:cs="Times New Roman"/>
          <w:szCs w:val="24"/>
        </w:rPr>
        <w:t>L</w:t>
      </w:r>
      <w:r w:rsidR="00E85A35" w:rsidRPr="00D7145D">
        <w:rPr>
          <w:rFonts w:cs="Times New Roman"/>
          <w:szCs w:val="24"/>
        </w:rPr>
        <w:t>ack of effort from the government to bring sustainable environmental practices.</w:t>
      </w:r>
    </w:p>
    <w:p w14:paraId="2AD6EE3C" w14:textId="77777777" w:rsidR="00A23BFC" w:rsidRPr="00D7145D" w:rsidRDefault="002A2425" w:rsidP="000D3EDF">
      <w:pPr>
        <w:spacing w:line="360" w:lineRule="auto"/>
        <w:jc w:val="left"/>
        <w:rPr>
          <w:rFonts w:cs="Times New Roman"/>
          <w:szCs w:val="24"/>
        </w:rPr>
      </w:pPr>
      <w:r w:rsidRPr="00D7145D">
        <w:rPr>
          <w:rFonts w:cs="Times New Roman"/>
          <w:b/>
          <w:szCs w:val="24"/>
        </w:rPr>
        <w:t>Legal</w:t>
      </w:r>
      <w:r w:rsidRPr="00D7145D">
        <w:rPr>
          <w:rFonts w:cs="Times New Roman"/>
          <w:szCs w:val="24"/>
        </w:rPr>
        <w:t>-</w:t>
      </w:r>
    </w:p>
    <w:p w14:paraId="127E2D1F" w14:textId="77777777" w:rsidR="00A23BFC" w:rsidRPr="00D7145D" w:rsidRDefault="002A2425" w:rsidP="000D3EDF">
      <w:pPr>
        <w:pStyle w:val="ListParagraph"/>
        <w:numPr>
          <w:ilvl w:val="0"/>
          <w:numId w:val="5"/>
        </w:numPr>
        <w:spacing w:line="360" w:lineRule="auto"/>
        <w:jc w:val="left"/>
        <w:rPr>
          <w:rFonts w:cs="Times New Roman"/>
          <w:szCs w:val="24"/>
        </w:rPr>
      </w:pPr>
      <w:r w:rsidRPr="00D7145D">
        <w:rPr>
          <w:rFonts w:cs="Times New Roman"/>
          <w:szCs w:val="24"/>
        </w:rPr>
        <w:t xml:space="preserve">The legal </w:t>
      </w:r>
      <w:r w:rsidR="00F71E4D" w:rsidRPr="00D7145D">
        <w:rPr>
          <w:rFonts w:cs="Times New Roman"/>
          <w:szCs w:val="24"/>
        </w:rPr>
        <w:t>conditions</w:t>
      </w:r>
      <w:r w:rsidRPr="00D7145D">
        <w:rPr>
          <w:rFonts w:cs="Times New Roman"/>
          <w:szCs w:val="24"/>
        </w:rPr>
        <w:t xml:space="preserve"> in UAE provide a mixed shade</w:t>
      </w:r>
    </w:p>
    <w:p w14:paraId="0D95B004" w14:textId="77777777" w:rsidR="00A23BFC" w:rsidRPr="00D7145D" w:rsidRDefault="002A2425" w:rsidP="000D3EDF">
      <w:pPr>
        <w:pStyle w:val="ListParagraph"/>
        <w:numPr>
          <w:ilvl w:val="0"/>
          <w:numId w:val="5"/>
        </w:numPr>
        <w:spacing w:line="360" w:lineRule="auto"/>
        <w:jc w:val="left"/>
        <w:rPr>
          <w:rFonts w:cs="Times New Roman"/>
          <w:szCs w:val="24"/>
        </w:rPr>
      </w:pPr>
      <w:r w:rsidRPr="00D7145D">
        <w:rPr>
          <w:rFonts w:cs="Times New Roman"/>
          <w:szCs w:val="24"/>
        </w:rPr>
        <w:t>There are strong criminal laws and civil laws</w:t>
      </w:r>
    </w:p>
    <w:p w14:paraId="428E544F" w14:textId="77777777" w:rsidR="00F05972" w:rsidRPr="00D7145D" w:rsidRDefault="002A2425" w:rsidP="000D3EDF">
      <w:pPr>
        <w:pStyle w:val="ListParagraph"/>
        <w:numPr>
          <w:ilvl w:val="0"/>
          <w:numId w:val="5"/>
        </w:numPr>
        <w:spacing w:line="360" w:lineRule="auto"/>
        <w:jc w:val="left"/>
        <w:rPr>
          <w:rFonts w:cs="Times New Roman"/>
          <w:szCs w:val="24"/>
        </w:rPr>
      </w:pPr>
      <w:r w:rsidRPr="00D7145D">
        <w:rPr>
          <w:rFonts w:cs="Times New Roman"/>
          <w:szCs w:val="24"/>
        </w:rPr>
        <w:t>As well as</w:t>
      </w:r>
      <w:r w:rsidR="00F71E4D" w:rsidRPr="00D7145D">
        <w:rPr>
          <w:rFonts w:cs="Times New Roman"/>
          <w:szCs w:val="24"/>
        </w:rPr>
        <w:t>, there are reports of human rights violations</w:t>
      </w:r>
      <w:r w:rsidR="00D50076" w:rsidRPr="00D7145D">
        <w:rPr>
          <w:rFonts w:cs="Times New Roman"/>
          <w:szCs w:val="24"/>
        </w:rPr>
        <w:t xml:space="preserve"> (US Department of State, 2022)</w:t>
      </w:r>
      <w:r w:rsidR="00F71E4D" w:rsidRPr="00D7145D">
        <w:rPr>
          <w:rFonts w:cs="Times New Roman"/>
          <w:szCs w:val="24"/>
        </w:rPr>
        <w:t>.</w:t>
      </w:r>
    </w:p>
    <w:p w14:paraId="69451FC8" w14:textId="77777777" w:rsidR="005C0760" w:rsidRPr="00D7145D" w:rsidRDefault="005C0760" w:rsidP="000D3EDF">
      <w:pPr>
        <w:pStyle w:val="ListParagraph"/>
        <w:spacing w:line="360" w:lineRule="auto"/>
        <w:jc w:val="left"/>
        <w:rPr>
          <w:rFonts w:cs="Times New Roman"/>
          <w:szCs w:val="24"/>
        </w:rPr>
      </w:pPr>
    </w:p>
    <w:p w14:paraId="1BE127A1" w14:textId="77777777" w:rsidR="005C0760" w:rsidRPr="00D7145D" w:rsidRDefault="002A2425" w:rsidP="000D3EDF">
      <w:pPr>
        <w:spacing w:line="360" w:lineRule="auto"/>
        <w:jc w:val="left"/>
        <w:rPr>
          <w:rFonts w:cs="Times New Roman"/>
          <w:b/>
          <w:szCs w:val="24"/>
        </w:rPr>
      </w:pPr>
      <w:r w:rsidRPr="00D7145D">
        <w:rPr>
          <w:rFonts w:cs="Times New Roman"/>
          <w:b/>
          <w:szCs w:val="24"/>
        </w:rPr>
        <w:t>Economical-</w:t>
      </w:r>
    </w:p>
    <w:p w14:paraId="27BA1B83" w14:textId="77777777" w:rsidR="005C0760" w:rsidRPr="00D7145D" w:rsidRDefault="002A2425" w:rsidP="000D3EDF">
      <w:pPr>
        <w:pStyle w:val="ListParagraph"/>
        <w:numPr>
          <w:ilvl w:val="0"/>
          <w:numId w:val="11"/>
        </w:numPr>
        <w:spacing w:line="360" w:lineRule="auto"/>
        <w:rPr>
          <w:rFonts w:cs="Times New Roman"/>
          <w:szCs w:val="24"/>
        </w:rPr>
      </w:pPr>
      <w:r w:rsidRPr="00D7145D">
        <w:rPr>
          <w:rFonts w:cs="Times New Roman"/>
          <w:szCs w:val="24"/>
        </w:rPr>
        <w:t>The projected real GDP growth rate will reac</w:t>
      </w:r>
      <w:r w:rsidR="00D7145D" w:rsidRPr="00D7145D">
        <w:rPr>
          <w:rFonts w:cs="Times New Roman"/>
          <w:szCs w:val="24"/>
        </w:rPr>
        <w:t>h</w:t>
      </w:r>
      <w:r w:rsidRPr="00D7145D">
        <w:rPr>
          <w:rFonts w:cs="Times New Roman"/>
          <w:szCs w:val="24"/>
        </w:rPr>
        <w:t xml:space="preserve"> 3% by the end of 2022</w:t>
      </w:r>
      <w:r w:rsidR="00D7145D" w:rsidRPr="00D7145D">
        <w:t xml:space="preserve"> </w:t>
      </w:r>
      <w:r w:rsidR="00D7145D">
        <w:t>(</w:t>
      </w:r>
      <w:r w:rsidR="00D7145D">
        <w:rPr>
          <w:rFonts w:cs="Times New Roman"/>
          <w:szCs w:val="24"/>
        </w:rPr>
        <w:t xml:space="preserve">IMF, </w:t>
      </w:r>
      <w:r w:rsidR="00D7145D" w:rsidRPr="00D7145D">
        <w:rPr>
          <w:rFonts w:cs="Times New Roman"/>
          <w:szCs w:val="24"/>
        </w:rPr>
        <w:t>2022</w:t>
      </w:r>
      <w:r w:rsidR="00D7145D">
        <w:rPr>
          <w:rFonts w:cs="Times New Roman"/>
          <w:szCs w:val="24"/>
        </w:rPr>
        <w:t>)</w:t>
      </w:r>
      <w:r w:rsidRPr="00D7145D">
        <w:rPr>
          <w:rFonts w:cs="Times New Roman"/>
          <w:szCs w:val="24"/>
        </w:rPr>
        <w:t xml:space="preserve">. </w:t>
      </w:r>
    </w:p>
    <w:p w14:paraId="29BE4A21" w14:textId="77777777" w:rsidR="005C0760" w:rsidRPr="00D7145D" w:rsidRDefault="002A2425" w:rsidP="000D3EDF">
      <w:pPr>
        <w:pStyle w:val="ListParagraph"/>
        <w:numPr>
          <w:ilvl w:val="0"/>
          <w:numId w:val="11"/>
        </w:numPr>
        <w:spacing w:line="360" w:lineRule="auto"/>
        <w:rPr>
          <w:rFonts w:cs="Times New Roman"/>
          <w:szCs w:val="24"/>
        </w:rPr>
      </w:pPr>
      <w:r w:rsidRPr="00D7145D">
        <w:rPr>
          <w:rFonts w:cs="Times New Roman"/>
          <w:szCs w:val="24"/>
        </w:rPr>
        <w:t>The projected consumer price change will be 2.2% by end of 2022</w:t>
      </w:r>
      <w:r w:rsidR="00D7145D">
        <w:rPr>
          <w:rFonts w:cs="Times New Roman"/>
          <w:szCs w:val="24"/>
        </w:rPr>
        <w:t xml:space="preserve"> </w:t>
      </w:r>
      <w:r w:rsidR="00D7145D">
        <w:t>(</w:t>
      </w:r>
      <w:r w:rsidR="00D7145D">
        <w:rPr>
          <w:rFonts w:cs="Times New Roman"/>
          <w:szCs w:val="24"/>
        </w:rPr>
        <w:t xml:space="preserve">IMF, </w:t>
      </w:r>
      <w:r w:rsidR="00D7145D" w:rsidRPr="00D7145D">
        <w:rPr>
          <w:rFonts w:cs="Times New Roman"/>
          <w:szCs w:val="24"/>
        </w:rPr>
        <w:t>2022</w:t>
      </w:r>
      <w:r w:rsidR="00D7145D">
        <w:rPr>
          <w:rFonts w:cs="Times New Roman"/>
          <w:szCs w:val="24"/>
        </w:rPr>
        <w:t>)</w:t>
      </w:r>
      <w:r w:rsidRPr="00D7145D">
        <w:rPr>
          <w:rFonts w:cs="Times New Roman"/>
          <w:szCs w:val="24"/>
        </w:rPr>
        <w:t>.</w:t>
      </w:r>
    </w:p>
    <w:p w14:paraId="042EB027" w14:textId="77777777" w:rsidR="005C0760" w:rsidRDefault="002A2425" w:rsidP="000D3EDF">
      <w:pPr>
        <w:pStyle w:val="ListParagraph"/>
        <w:numPr>
          <w:ilvl w:val="0"/>
          <w:numId w:val="11"/>
        </w:numPr>
        <w:spacing w:line="360" w:lineRule="auto"/>
        <w:rPr>
          <w:rFonts w:cs="Times New Roman"/>
          <w:szCs w:val="24"/>
        </w:rPr>
      </w:pPr>
      <w:r w:rsidRPr="00D7145D">
        <w:rPr>
          <w:rFonts w:cs="Times New Roman"/>
          <w:szCs w:val="24"/>
        </w:rPr>
        <w:t xml:space="preserve">The sovereign debt of UAE is within controllable limits and set to decline further from 39.36% to </w:t>
      </w:r>
      <w:r w:rsidR="00D7145D" w:rsidRPr="00D7145D">
        <w:rPr>
          <w:rFonts w:cs="Times New Roman"/>
          <w:szCs w:val="24"/>
        </w:rPr>
        <w:t>estimated 36.96% by 2026</w:t>
      </w:r>
      <w:r w:rsidR="00D7145D" w:rsidRPr="00D7145D">
        <w:t xml:space="preserve"> </w:t>
      </w:r>
      <w:r w:rsidR="00D7145D">
        <w:t>(</w:t>
      </w:r>
      <w:r w:rsidR="00D7145D">
        <w:rPr>
          <w:rFonts w:cs="Times New Roman"/>
          <w:szCs w:val="24"/>
        </w:rPr>
        <w:t xml:space="preserve">Statista, </w:t>
      </w:r>
      <w:r w:rsidR="00D7145D" w:rsidRPr="00D7145D">
        <w:rPr>
          <w:rFonts w:cs="Times New Roman"/>
          <w:szCs w:val="24"/>
        </w:rPr>
        <w:t>2022).</w:t>
      </w:r>
    </w:p>
    <w:p w14:paraId="0E288BAF" w14:textId="77777777" w:rsidR="00D7145D" w:rsidRPr="00D7145D" w:rsidRDefault="00D7145D" w:rsidP="000D3EDF">
      <w:pPr>
        <w:spacing w:line="360" w:lineRule="auto"/>
        <w:rPr>
          <w:rFonts w:cs="Times New Roman"/>
          <w:szCs w:val="24"/>
        </w:rPr>
      </w:pPr>
    </w:p>
    <w:p w14:paraId="44835EF0" w14:textId="77777777" w:rsidR="00F71E4D" w:rsidRPr="00D7145D" w:rsidRDefault="002A2425" w:rsidP="000D3EDF">
      <w:pPr>
        <w:pStyle w:val="Heading2"/>
        <w:spacing w:line="360" w:lineRule="auto"/>
        <w:rPr>
          <w:rFonts w:cs="Times New Roman"/>
          <w:szCs w:val="24"/>
        </w:rPr>
      </w:pPr>
      <w:bookmarkStart w:id="3" w:name="_Toc101209146"/>
      <w:r w:rsidRPr="00D7145D">
        <w:rPr>
          <w:rFonts w:cs="Times New Roman"/>
          <w:szCs w:val="24"/>
        </w:rPr>
        <w:t xml:space="preserve">(ii) </w:t>
      </w:r>
      <w:r w:rsidR="00A23BFC" w:rsidRPr="00D7145D">
        <w:rPr>
          <w:rFonts w:cs="Times New Roman"/>
          <w:szCs w:val="24"/>
        </w:rPr>
        <w:t>Porter</w:t>
      </w:r>
      <w:r w:rsidR="00F8643B" w:rsidRPr="00D7145D">
        <w:rPr>
          <w:rFonts w:cs="Times New Roman"/>
          <w:szCs w:val="24"/>
        </w:rPr>
        <w:t>’</w:t>
      </w:r>
      <w:r w:rsidR="00A23BFC" w:rsidRPr="00D7145D">
        <w:rPr>
          <w:rFonts w:cs="Times New Roman"/>
          <w:szCs w:val="24"/>
        </w:rPr>
        <w:t xml:space="preserve">s 5 </w:t>
      </w:r>
      <w:r w:rsidR="00F8643B" w:rsidRPr="00D7145D">
        <w:rPr>
          <w:rFonts w:cs="Times New Roman"/>
          <w:szCs w:val="24"/>
        </w:rPr>
        <w:t>F</w:t>
      </w:r>
      <w:r w:rsidR="00A23BFC" w:rsidRPr="00D7145D">
        <w:rPr>
          <w:rFonts w:cs="Times New Roman"/>
          <w:szCs w:val="24"/>
        </w:rPr>
        <w:t xml:space="preserve">orces </w:t>
      </w:r>
      <w:r w:rsidR="00F8643B" w:rsidRPr="00D7145D">
        <w:rPr>
          <w:rFonts w:cs="Times New Roman"/>
          <w:szCs w:val="24"/>
        </w:rPr>
        <w:t>M</w:t>
      </w:r>
      <w:r w:rsidR="00A23BFC" w:rsidRPr="00D7145D">
        <w:rPr>
          <w:rFonts w:cs="Times New Roman"/>
          <w:szCs w:val="24"/>
        </w:rPr>
        <w:t>odel</w:t>
      </w:r>
      <w:bookmarkEnd w:id="3"/>
    </w:p>
    <w:p w14:paraId="7EDDF706" w14:textId="77777777" w:rsidR="00F8643B" w:rsidRPr="00D7145D" w:rsidRDefault="00F8643B" w:rsidP="000D3EDF">
      <w:pPr>
        <w:spacing w:line="360" w:lineRule="auto"/>
        <w:jc w:val="left"/>
        <w:rPr>
          <w:rFonts w:cs="Times New Roman"/>
          <w:b/>
          <w:szCs w:val="24"/>
        </w:rPr>
      </w:pPr>
    </w:p>
    <w:p w14:paraId="245A9938" w14:textId="77777777" w:rsidR="00F8643B" w:rsidRPr="00D7145D" w:rsidRDefault="002A2425" w:rsidP="000D3EDF">
      <w:pPr>
        <w:spacing w:line="360" w:lineRule="auto"/>
        <w:jc w:val="center"/>
        <w:rPr>
          <w:rFonts w:cs="Times New Roman"/>
          <w:b/>
          <w:szCs w:val="24"/>
        </w:rPr>
      </w:pPr>
      <w:r w:rsidRPr="00D7145D">
        <w:rPr>
          <w:rFonts w:cs="Times New Roman"/>
          <w:noProof/>
          <w:szCs w:val="24"/>
          <w:lang w:eastAsia="en-IN"/>
        </w:rPr>
        <w:drawing>
          <wp:inline distT="0" distB="0" distL="0" distR="0" wp14:anchorId="2F8F9223" wp14:editId="31E61358">
            <wp:extent cx="27146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rcRect l="13794" t="25714" r="38843" b="24039"/>
                    <a:stretch>
                      <a:fillRect/>
                    </a:stretch>
                  </pic:blipFill>
                  <pic:spPr bwMode="auto">
                    <a:xfrm>
                      <a:off x="0" y="0"/>
                      <a:ext cx="2714625" cy="1619250"/>
                    </a:xfrm>
                    <a:prstGeom prst="rect">
                      <a:avLst/>
                    </a:prstGeom>
                    <a:ln>
                      <a:noFill/>
                    </a:ln>
                    <a:extLst>
                      <a:ext uri="{53640926-AAD7-44D8-BBD7-CCE9431645EC}">
                        <a14:shadowObscured xmlns:a14="http://schemas.microsoft.com/office/drawing/2010/main"/>
                      </a:ext>
                    </a:extLst>
                  </pic:spPr>
                </pic:pic>
              </a:graphicData>
            </a:graphic>
          </wp:inline>
        </w:drawing>
      </w:r>
    </w:p>
    <w:p w14:paraId="42B4AC85" w14:textId="02275988" w:rsidR="00F8643B" w:rsidRDefault="002A2425" w:rsidP="000D3EDF">
      <w:pPr>
        <w:spacing w:line="360" w:lineRule="auto"/>
        <w:jc w:val="center"/>
        <w:rPr>
          <w:rFonts w:cs="Times New Roman"/>
          <w:szCs w:val="24"/>
        </w:rPr>
      </w:pPr>
      <w:r w:rsidRPr="00D7145D">
        <w:rPr>
          <w:rFonts w:cs="Times New Roman"/>
          <w:szCs w:val="24"/>
        </w:rPr>
        <w:t xml:space="preserve">Fig 1: </w:t>
      </w:r>
      <w:r w:rsidR="00D824E2" w:rsidRPr="00D7145D">
        <w:rPr>
          <w:rFonts w:cs="Times New Roman"/>
          <w:szCs w:val="24"/>
        </w:rPr>
        <w:t>Porter’s</w:t>
      </w:r>
      <w:r w:rsidRPr="00D7145D">
        <w:rPr>
          <w:rFonts w:cs="Times New Roman"/>
          <w:szCs w:val="24"/>
        </w:rPr>
        <w:t xml:space="preserve"> 5 forces Model</w:t>
      </w:r>
    </w:p>
    <w:p w14:paraId="3AA26B75" w14:textId="0926A23C" w:rsidR="000D3EDF" w:rsidRPr="00D7145D" w:rsidRDefault="000D3EDF" w:rsidP="000D3EDF">
      <w:pPr>
        <w:spacing w:line="360" w:lineRule="auto"/>
        <w:jc w:val="center"/>
        <w:rPr>
          <w:rFonts w:cs="Times New Roman"/>
          <w:szCs w:val="24"/>
        </w:rPr>
      </w:pPr>
    </w:p>
    <w:p w14:paraId="284B467B" w14:textId="77777777" w:rsidR="000A001B" w:rsidRDefault="000A001B" w:rsidP="000D3EDF">
      <w:pPr>
        <w:spacing w:line="360" w:lineRule="auto"/>
        <w:jc w:val="left"/>
        <w:rPr>
          <w:rFonts w:cs="Times New Roman"/>
          <w:b/>
          <w:szCs w:val="24"/>
        </w:rPr>
      </w:pPr>
    </w:p>
    <w:p w14:paraId="6ADBA031" w14:textId="77777777" w:rsidR="00D824E2" w:rsidRPr="00D7145D" w:rsidRDefault="002A2425" w:rsidP="000D3EDF">
      <w:pPr>
        <w:spacing w:line="360" w:lineRule="auto"/>
        <w:jc w:val="left"/>
        <w:rPr>
          <w:rFonts w:cs="Times New Roman"/>
          <w:b/>
          <w:szCs w:val="24"/>
        </w:rPr>
      </w:pPr>
      <w:r w:rsidRPr="00D7145D">
        <w:rPr>
          <w:rFonts w:cs="Times New Roman"/>
          <w:b/>
          <w:szCs w:val="24"/>
        </w:rPr>
        <w:t>Rivalry among existing competitors</w:t>
      </w:r>
    </w:p>
    <w:p w14:paraId="069D6AE5" w14:textId="3D89C9F7" w:rsidR="00740C64" w:rsidRPr="00D7145D" w:rsidRDefault="002A2425" w:rsidP="000D3EDF">
      <w:pPr>
        <w:pStyle w:val="ListParagraph"/>
        <w:numPr>
          <w:ilvl w:val="0"/>
          <w:numId w:val="6"/>
        </w:numPr>
        <w:spacing w:line="360" w:lineRule="auto"/>
        <w:rPr>
          <w:rFonts w:cs="Times New Roman"/>
          <w:szCs w:val="24"/>
        </w:rPr>
      </w:pPr>
      <w:r w:rsidRPr="00D7145D">
        <w:rPr>
          <w:rFonts w:cs="Times New Roman"/>
          <w:szCs w:val="24"/>
        </w:rPr>
        <w:t>Significantly</w:t>
      </w:r>
      <w:r w:rsidR="00D824E2" w:rsidRPr="00D7145D">
        <w:rPr>
          <w:rFonts w:cs="Times New Roman"/>
          <w:szCs w:val="24"/>
        </w:rPr>
        <w:t xml:space="preserve"> high rivalry among existing competitors </w:t>
      </w:r>
      <w:r w:rsidR="00004981" w:rsidRPr="00D7145D">
        <w:rPr>
          <w:rFonts w:cs="Times New Roman"/>
          <w:szCs w:val="24"/>
        </w:rPr>
        <w:t>in</w:t>
      </w:r>
      <w:r w:rsidR="00D824E2" w:rsidRPr="00D7145D">
        <w:rPr>
          <w:rFonts w:cs="Times New Roman"/>
          <w:szCs w:val="24"/>
        </w:rPr>
        <w:t xml:space="preserve"> </w:t>
      </w:r>
      <w:r w:rsidR="00844595" w:rsidRPr="00D7145D">
        <w:rPr>
          <w:rFonts w:cs="Times New Roman"/>
          <w:szCs w:val="24"/>
        </w:rPr>
        <w:t>the airline’</w:t>
      </w:r>
      <w:r w:rsidR="00D824E2" w:rsidRPr="00D7145D">
        <w:rPr>
          <w:rFonts w:cs="Times New Roman"/>
          <w:szCs w:val="24"/>
        </w:rPr>
        <w:t xml:space="preserve"> in UAE. </w:t>
      </w:r>
    </w:p>
    <w:p w14:paraId="601A86AA" w14:textId="77777777" w:rsidR="00740C64" w:rsidRPr="00D7145D" w:rsidRDefault="002A2425" w:rsidP="000D3EDF">
      <w:pPr>
        <w:pStyle w:val="ListParagraph"/>
        <w:numPr>
          <w:ilvl w:val="0"/>
          <w:numId w:val="6"/>
        </w:numPr>
        <w:spacing w:line="360" w:lineRule="auto"/>
        <w:rPr>
          <w:rFonts w:cs="Times New Roman"/>
          <w:szCs w:val="24"/>
        </w:rPr>
      </w:pPr>
      <w:r w:rsidRPr="00D7145D">
        <w:rPr>
          <w:rFonts w:cs="Times New Roman"/>
          <w:szCs w:val="24"/>
        </w:rPr>
        <w:t xml:space="preserve">8 airlines companies operating in UAE, including Etihad Airways, in 436 routes </w:t>
      </w:r>
      <w:r w:rsidR="00004981" w:rsidRPr="00D7145D">
        <w:rPr>
          <w:rFonts w:cs="Times New Roman"/>
          <w:szCs w:val="24"/>
        </w:rPr>
        <w:t>throughout</w:t>
      </w:r>
      <w:r w:rsidRPr="00D7145D">
        <w:rPr>
          <w:rFonts w:cs="Times New Roman"/>
          <w:szCs w:val="24"/>
        </w:rPr>
        <w:t xml:space="preserve"> the world</w:t>
      </w:r>
      <w:r w:rsidR="00D50076" w:rsidRPr="00D7145D">
        <w:rPr>
          <w:rFonts w:cs="Times New Roman"/>
          <w:szCs w:val="24"/>
        </w:rPr>
        <w:t xml:space="preserve"> (Worlddata.info., 2022)</w:t>
      </w:r>
      <w:r w:rsidRPr="00D7145D">
        <w:rPr>
          <w:rFonts w:cs="Times New Roman"/>
          <w:szCs w:val="24"/>
        </w:rPr>
        <w:t xml:space="preserve">. </w:t>
      </w:r>
    </w:p>
    <w:p w14:paraId="74AD1FCA" w14:textId="494224FA" w:rsidR="00740C64" w:rsidRPr="00D7145D" w:rsidRDefault="002A2425" w:rsidP="000D3EDF">
      <w:pPr>
        <w:pStyle w:val="ListParagraph"/>
        <w:numPr>
          <w:ilvl w:val="0"/>
          <w:numId w:val="6"/>
        </w:numPr>
        <w:spacing w:line="360" w:lineRule="auto"/>
        <w:rPr>
          <w:rFonts w:cs="Times New Roman"/>
          <w:szCs w:val="24"/>
        </w:rPr>
      </w:pPr>
      <w:r w:rsidRPr="00D7145D">
        <w:rPr>
          <w:rFonts w:cs="Times New Roman"/>
          <w:szCs w:val="24"/>
        </w:rPr>
        <w:t>T</w:t>
      </w:r>
      <w:r w:rsidR="00D824E2" w:rsidRPr="00D7145D">
        <w:rPr>
          <w:rFonts w:cs="Times New Roman"/>
          <w:szCs w:val="24"/>
        </w:rPr>
        <w:t xml:space="preserve">op 4 players </w:t>
      </w:r>
      <w:r w:rsidR="000D3EDF" w:rsidRPr="00D7145D">
        <w:rPr>
          <w:rFonts w:cs="Times New Roman"/>
          <w:szCs w:val="24"/>
        </w:rPr>
        <w:t>i.e.,</w:t>
      </w:r>
      <w:r w:rsidRPr="00D7145D">
        <w:rPr>
          <w:rFonts w:cs="Times New Roman"/>
          <w:szCs w:val="24"/>
        </w:rPr>
        <w:t xml:space="preserve"> Emirates, Etihad, Arabia, </w:t>
      </w:r>
      <w:proofErr w:type="spellStart"/>
      <w:r w:rsidR="000D3EDF" w:rsidRPr="00D7145D">
        <w:rPr>
          <w:rFonts w:cs="Times New Roman"/>
          <w:szCs w:val="24"/>
        </w:rPr>
        <w:t>Flyand</w:t>
      </w:r>
      <w:proofErr w:type="spellEnd"/>
      <w:r w:rsidR="000D3EDF" w:rsidRPr="00D7145D">
        <w:rPr>
          <w:rFonts w:cs="Times New Roman"/>
          <w:szCs w:val="24"/>
        </w:rPr>
        <w:t xml:space="preserve"> Dubai</w:t>
      </w:r>
      <w:r w:rsidRPr="00D7145D">
        <w:rPr>
          <w:rFonts w:cs="Times New Roman"/>
          <w:szCs w:val="24"/>
        </w:rPr>
        <w:t xml:space="preserve"> </w:t>
      </w:r>
      <w:r w:rsidR="00923F2E" w:rsidRPr="00D7145D">
        <w:rPr>
          <w:rFonts w:cs="Times New Roman"/>
          <w:szCs w:val="24"/>
        </w:rPr>
        <w:t>operate</w:t>
      </w:r>
      <w:r w:rsidRPr="00D7145D">
        <w:rPr>
          <w:rFonts w:cs="Times New Roman"/>
          <w:szCs w:val="24"/>
        </w:rPr>
        <w:t xml:space="preserve"> on more than 85% of the routes.</w:t>
      </w:r>
    </w:p>
    <w:p w14:paraId="30A98823" w14:textId="77777777" w:rsidR="00D824E2" w:rsidRPr="00D7145D" w:rsidRDefault="002A2425" w:rsidP="000D3EDF">
      <w:pPr>
        <w:pStyle w:val="ListParagraph"/>
        <w:numPr>
          <w:ilvl w:val="0"/>
          <w:numId w:val="6"/>
        </w:numPr>
        <w:spacing w:line="360" w:lineRule="auto"/>
        <w:rPr>
          <w:rFonts w:cs="Times New Roman"/>
          <w:szCs w:val="24"/>
        </w:rPr>
      </w:pPr>
      <w:r w:rsidRPr="00D7145D">
        <w:rPr>
          <w:rFonts w:cs="Times New Roman"/>
          <w:szCs w:val="24"/>
        </w:rPr>
        <w:t xml:space="preserve">Price wars are evident among these players operating </w:t>
      </w:r>
      <w:r w:rsidR="00923F2E" w:rsidRPr="00D7145D">
        <w:rPr>
          <w:rFonts w:cs="Times New Roman"/>
          <w:szCs w:val="24"/>
        </w:rPr>
        <w:t xml:space="preserve">on </w:t>
      </w:r>
      <w:r w:rsidRPr="00D7145D">
        <w:rPr>
          <w:rFonts w:cs="Times New Roman"/>
          <w:szCs w:val="24"/>
        </w:rPr>
        <w:t>the same routes.</w:t>
      </w:r>
    </w:p>
    <w:p w14:paraId="72D87503" w14:textId="77777777" w:rsidR="00D824E2" w:rsidRPr="00D7145D" w:rsidRDefault="002A2425" w:rsidP="000D3EDF">
      <w:pPr>
        <w:spacing w:line="360" w:lineRule="auto"/>
        <w:jc w:val="left"/>
        <w:rPr>
          <w:rFonts w:cs="Times New Roman"/>
          <w:b/>
          <w:szCs w:val="24"/>
        </w:rPr>
      </w:pPr>
      <w:r w:rsidRPr="00D7145D">
        <w:rPr>
          <w:rFonts w:cs="Times New Roman"/>
          <w:b/>
          <w:szCs w:val="24"/>
        </w:rPr>
        <w:t>The threat of new entrants</w:t>
      </w:r>
    </w:p>
    <w:p w14:paraId="750DED2C" w14:textId="77777777" w:rsidR="00740C64" w:rsidRPr="00D7145D" w:rsidRDefault="002A2425" w:rsidP="000D3EDF">
      <w:pPr>
        <w:pStyle w:val="ListParagraph"/>
        <w:numPr>
          <w:ilvl w:val="0"/>
          <w:numId w:val="7"/>
        </w:numPr>
        <w:spacing w:line="360" w:lineRule="auto"/>
        <w:rPr>
          <w:rFonts w:cs="Times New Roman"/>
          <w:szCs w:val="24"/>
        </w:rPr>
      </w:pPr>
      <w:r w:rsidRPr="00D7145D">
        <w:rPr>
          <w:rFonts w:cs="Times New Roman"/>
          <w:szCs w:val="24"/>
        </w:rPr>
        <w:t>L</w:t>
      </w:r>
      <w:r w:rsidR="00F8643B" w:rsidRPr="00D7145D">
        <w:rPr>
          <w:rFonts w:cs="Times New Roman"/>
          <w:szCs w:val="24"/>
        </w:rPr>
        <w:t xml:space="preserve">ow threat of new entrants, </w:t>
      </w:r>
      <w:r w:rsidRPr="00D7145D">
        <w:rPr>
          <w:rFonts w:cs="Times New Roman"/>
          <w:szCs w:val="24"/>
        </w:rPr>
        <w:t>due to</w:t>
      </w:r>
      <w:r w:rsidR="00F8643B" w:rsidRPr="00D7145D">
        <w:rPr>
          <w:rFonts w:cs="Times New Roman"/>
          <w:szCs w:val="24"/>
        </w:rPr>
        <w:t xml:space="preserve"> strict foreign investment laws. </w:t>
      </w:r>
    </w:p>
    <w:p w14:paraId="32509F34" w14:textId="77777777" w:rsidR="00740C64" w:rsidRPr="00D7145D" w:rsidRDefault="002A2425" w:rsidP="000D3EDF">
      <w:pPr>
        <w:pStyle w:val="ListParagraph"/>
        <w:numPr>
          <w:ilvl w:val="0"/>
          <w:numId w:val="7"/>
        </w:numPr>
        <w:spacing w:line="360" w:lineRule="auto"/>
        <w:rPr>
          <w:rFonts w:cs="Times New Roman"/>
          <w:szCs w:val="24"/>
        </w:rPr>
      </w:pPr>
      <w:r w:rsidRPr="00D7145D">
        <w:rPr>
          <w:rFonts w:cs="Times New Roman"/>
          <w:szCs w:val="24"/>
        </w:rPr>
        <w:t xml:space="preserve">Prior approval is needed for </w:t>
      </w:r>
      <w:r w:rsidR="00F8643B" w:rsidRPr="00D7145D">
        <w:rPr>
          <w:rFonts w:cs="Times New Roman"/>
          <w:szCs w:val="24"/>
        </w:rPr>
        <w:t xml:space="preserve">foreign </w:t>
      </w:r>
      <w:r w:rsidR="00923F2E" w:rsidRPr="00D7145D">
        <w:rPr>
          <w:rFonts w:cs="Times New Roman"/>
          <w:szCs w:val="24"/>
        </w:rPr>
        <w:t>investment</w:t>
      </w:r>
      <w:r w:rsidR="00F8643B" w:rsidRPr="00D7145D">
        <w:rPr>
          <w:rFonts w:cs="Times New Roman"/>
          <w:szCs w:val="24"/>
        </w:rPr>
        <w:t xml:space="preserve">. </w:t>
      </w:r>
    </w:p>
    <w:p w14:paraId="59F86F39" w14:textId="77777777" w:rsidR="00740C64" w:rsidRPr="00D7145D" w:rsidRDefault="002A2425" w:rsidP="000D3EDF">
      <w:pPr>
        <w:pStyle w:val="ListParagraph"/>
        <w:numPr>
          <w:ilvl w:val="0"/>
          <w:numId w:val="7"/>
        </w:numPr>
        <w:spacing w:line="360" w:lineRule="auto"/>
        <w:rPr>
          <w:rFonts w:cs="Times New Roman"/>
          <w:szCs w:val="24"/>
        </w:rPr>
      </w:pPr>
      <w:r w:rsidRPr="00D7145D">
        <w:rPr>
          <w:rFonts w:cs="Times New Roman"/>
          <w:szCs w:val="24"/>
        </w:rPr>
        <w:t>N</w:t>
      </w:r>
      <w:r w:rsidR="00F8643B" w:rsidRPr="00D7145D">
        <w:rPr>
          <w:rFonts w:cs="Times New Roman"/>
          <w:szCs w:val="24"/>
        </w:rPr>
        <w:t>o domestic players strong and large enough to enter</w:t>
      </w:r>
      <w:r w:rsidR="009554B4" w:rsidRPr="00D7145D">
        <w:rPr>
          <w:rFonts w:cs="Times New Roman"/>
          <w:szCs w:val="24"/>
        </w:rPr>
        <w:t xml:space="preserve"> the low cost and premium segment of Etihad.</w:t>
      </w:r>
      <w:r w:rsidR="00F8643B" w:rsidRPr="00D7145D">
        <w:rPr>
          <w:rFonts w:cs="Times New Roman"/>
          <w:szCs w:val="24"/>
        </w:rPr>
        <w:t xml:space="preserve"> </w:t>
      </w:r>
    </w:p>
    <w:p w14:paraId="2ACFB5AD" w14:textId="77777777" w:rsidR="00740C64" w:rsidRPr="00D7145D" w:rsidRDefault="002A2425" w:rsidP="000D3EDF">
      <w:pPr>
        <w:pStyle w:val="ListParagraph"/>
        <w:numPr>
          <w:ilvl w:val="0"/>
          <w:numId w:val="7"/>
        </w:numPr>
        <w:spacing w:line="360" w:lineRule="auto"/>
        <w:rPr>
          <w:rFonts w:cs="Times New Roman"/>
          <w:szCs w:val="24"/>
        </w:rPr>
      </w:pPr>
      <w:r w:rsidRPr="00D7145D">
        <w:rPr>
          <w:rFonts w:cs="Times New Roman"/>
          <w:szCs w:val="24"/>
        </w:rPr>
        <w:t xml:space="preserve">Larger operational base leads to </w:t>
      </w:r>
      <w:r w:rsidR="002725CA" w:rsidRPr="00D7145D">
        <w:rPr>
          <w:rFonts w:cs="Times New Roman"/>
          <w:szCs w:val="24"/>
        </w:rPr>
        <w:t xml:space="preserve">greater economies of scale </w:t>
      </w:r>
      <w:r w:rsidRPr="00D7145D">
        <w:rPr>
          <w:rFonts w:cs="Times New Roman"/>
          <w:szCs w:val="24"/>
        </w:rPr>
        <w:t>for Emirates</w:t>
      </w:r>
      <w:r w:rsidR="00A66D85" w:rsidRPr="00D7145D">
        <w:rPr>
          <w:rFonts w:cs="Times New Roman"/>
          <w:szCs w:val="24"/>
        </w:rPr>
        <w:t>.</w:t>
      </w:r>
    </w:p>
    <w:p w14:paraId="7D796AC3" w14:textId="77777777" w:rsidR="00740C64" w:rsidRPr="00D7145D" w:rsidRDefault="002A2425" w:rsidP="000D3EDF">
      <w:pPr>
        <w:pStyle w:val="ListParagraph"/>
        <w:numPr>
          <w:ilvl w:val="0"/>
          <w:numId w:val="7"/>
        </w:numPr>
        <w:spacing w:line="360" w:lineRule="auto"/>
        <w:rPr>
          <w:rFonts w:cs="Times New Roman"/>
          <w:szCs w:val="24"/>
        </w:rPr>
      </w:pPr>
      <w:r w:rsidRPr="00D7145D">
        <w:rPr>
          <w:rFonts w:cs="Times New Roman"/>
          <w:szCs w:val="24"/>
        </w:rPr>
        <w:t>U</w:t>
      </w:r>
      <w:r w:rsidR="00A66D85" w:rsidRPr="00D7145D">
        <w:rPr>
          <w:rFonts w:cs="Times New Roman"/>
          <w:szCs w:val="24"/>
        </w:rPr>
        <w:t>nique brand identity of Etihad of b</w:t>
      </w:r>
      <w:r w:rsidR="00923F2E" w:rsidRPr="00D7145D">
        <w:rPr>
          <w:rFonts w:cs="Times New Roman"/>
          <w:szCs w:val="24"/>
        </w:rPr>
        <w:t>ringing the world to Abu Dhabi, different from all</w:t>
      </w:r>
    </w:p>
    <w:p w14:paraId="3601AE88" w14:textId="77777777" w:rsidR="00F8643B" w:rsidRPr="00D7145D" w:rsidRDefault="002A2425" w:rsidP="000D3EDF">
      <w:pPr>
        <w:pStyle w:val="ListParagraph"/>
        <w:numPr>
          <w:ilvl w:val="0"/>
          <w:numId w:val="7"/>
        </w:numPr>
        <w:spacing w:line="360" w:lineRule="auto"/>
        <w:rPr>
          <w:rFonts w:cs="Times New Roman"/>
          <w:szCs w:val="24"/>
        </w:rPr>
      </w:pPr>
      <w:r w:rsidRPr="00D7145D">
        <w:rPr>
          <w:rFonts w:cs="Times New Roman"/>
          <w:szCs w:val="24"/>
        </w:rPr>
        <w:t>Switching co</w:t>
      </w:r>
      <w:r w:rsidR="00923F2E" w:rsidRPr="00D7145D">
        <w:rPr>
          <w:rFonts w:cs="Times New Roman"/>
          <w:szCs w:val="24"/>
        </w:rPr>
        <w:t>s</w:t>
      </w:r>
      <w:r w:rsidRPr="00D7145D">
        <w:rPr>
          <w:rFonts w:cs="Times New Roman"/>
          <w:szCs w:val="24"/>
        </w:rPr>
        <w:t xml:space="preserve">t of Etihad is less than that of new entrants. </w:t>
      </w:r>
    </w:p>
    <w:p w14:paraId="79915C43" w14:textId="77777777" w:rsidR="00D824E2" w:rsidRPr="00D7145D" w:rsidRDefault="002A2425" w:rsidP="000D3EDF">
      <w:pPr>
        <w:spacing w:line="360" w:lineRule="auto"/>
        <w:jc w:val="left"/>
        <w:rPr>
          <w:rFonts w:cs="Times New Roman"/>
          <w:b/>
          <w:szCs w:val="24"/>
        </w:rPr>
      </w:pPr>
      <w:r w:rsidRPr="00D7145D">
        <w:rPr>
          <w:rFonts w:cs="Times New Roman"/>
          <w:b/>
          <w:szCs w:val="24"/>
        </w:rPr>
        <w:t>Bargaining power of suppliers</w:t>
      </w:r>
    </w:p>
    <w:p w14:paraId="588D73C5" w14:textId="77777777" w:rsidR="00740C64" w:rsidRPr="00D7145D" w:rsidRDefault="002A2425" w:rsidP="000D3EDF">
      <w:pPr>
        <w:pStyle w:val="ListParagraph"/>
        <w:numPr>
          <w:ilvl w:val="0"/>
          <w:numId w:val="8"/>
        </w:numPr>
        <w:spacing w:line="360" w:lineRule="auto"/>
        <w:rPr>
          <w:rFonts w:cs="Times New Roman"/>
          <w:szCs w:val="24"/>
        </w:rPr>
      </w:pPr>
      <w:r w:rsidRPr="00D7145D">
        <w:rPr>
          <w:rFonts w:cs="Times New Roman"/>
          <w:szCs w:val="24"/>
        </w:rPr>
        <w:lastRenderedPageBreak/>
        <w:t>N</w:t>
      </w:r>
      <w:r w:rsidR="009554B4" w:rsidRPr="00D7145D">
        <w:rPr>
          <w:rFonts w:cs="Times New Roman"/>
          <w:szCs w:val="24"/>
        </w:rPr>
        <w:t>o direct manufacturing hubs anywhere, this makes it highly dependent upon suppliers</w:t>
      </w:r>
      <w:r w:rsidR="002725CA" w:rsidRPr="00D7145D">
        <w:rPr>
          <w:rFonts w:cs="Times New Roman"/>
          <w:szCs w:val="24"/>
        </w:rPr>
        <w:t>.</w:t>
      </w:r>
    </w:p>
    <w:p w14:paraId="459F291A" w14:textId="77777777" w:rsidR="00740C64" w:rsidRPr="00D7145D" w:rsidRDefault="002A2425" w:rsidP="000D3EDF">
      <w:pPr>
        <w:pStyle w:val="ListParagraph"/>
        <w:numPr>
          <w:ilvl w:val="0"/>
          <w:numId w:val="8"/>
        </w:numPr>
        <w:spacing w:line="360" w:lineRule="auto"/>
        <w:rPr>
          <w:rFonts w:cs="Times New Roman"/>
          <w:szCs w:val="24"/>
        </w:rPr>
      </w:pPr>
      <w:r w:rsidRPr="00D7145D">
        <w:rPr>
          <w:rFonts w:cs="Times New Roman"/>
          <w:szCs w:val="24"/>
        </w:rPr>
        <w:t>D</w:t>
      </w:r>
      <w:r w:rsidR="002725CA" w:rsidRPr="00D7145D">
        <w:rPr>
          <w:rFonts w:cs="Times New Roman"/>
          <w:szCs w:val="24"/>
        </w:rPr>
        <w:t>epend</w:t>
      </w:r>
      <w:r w:rsidRPr="00D7145D">
        <w:rPr>
          <w:rFonts w:cs="Times New Roman"/>
          <w:szCs w:val="24"/>
        </w:rPr>
        <w:t>s</w:t>
      </w:r>
      <w:r w:rsidR="002725CA" w:rsidRPr="00D7145D">
        <w:rPr>
          <w:rFonts w:cs="Times New Roman"/>
          <w:szCs w:val="24"/>
        </w:rPr>
        <w:t xml:space="preserve"> upon major airlines manufacturing to supply passenger and cargo jets for parts and accessories.</w:t>
      </w:r>
      <w:r w:rsidR="00A66D85" w:rsidRPr="00D7145D">
        <w:rPr>
          <w:rFonts w:cs="Times New Roman"/>
          <w:szCs w:val="24"/>
        </w:rPr>
        <w:t xml:space="preserve"> </w:t>
      </w:r>
    </w:p>
    <w:p w14:paraId="05F8B0CD" w14:textId="77777777" w:rsidR="00740C64" w:rsidRPr="00D7145D" w:rsidRDefault="002A2425" w:rsidP="000D3EDF">
      <w:pPr>
        <w:pStyle w:val="ListParagraph"/>
        <w:numPr>
          <w:ilvl w:val="0"/>
          <w:numId w:val="8"/>
        </w:numPr>
        <w:spacing w:line="360" w:lineRule="auto"/>
        <w:rPr>
          <w:rFonts w:cs="Times New Roman"/>
          <w:szCs w:val="24"/>
        </w:rPr>
      </w:pPr>
      <w:r w:rsidRPr="00D7145D">
        <w:rPr>
          <w:rFonts w:cs="Times New Roman"/>
          <w:szCs w:val="24"/>
        </w:rPr>
        <w:t>The supplier</w:t>
      </w:r>
      <w:r w:rsidR="00A66D85" w:rsidRPr="00D7145D">
        <w:rPr>
          <w:rFonts w:cs="Times New Roman"/>
          <w:szCs w:val="24"/>
        </w:rPr>
        <w:t xml:space="preserve"> base cannot be changed</w:t>
      </w:r>
      <w:r w:rsidRPr="00D7145D">
        <w:rPr>
          <w:rFonts w:cs="Times New Roman"/>
          <w:szCs w:val="24"/>
        </w:rPr>
        <w:t xml:space="preserve"> </w:t>
      </w:r>
      <w:r w:rsidR="00A66D85" w:rsidRPr="00D7145D">
        <w:rPr>
          <w:rFonts w:cs="Times New Roman"/>
          <w:szCs w:val="24"/>
        </w:rPr>
        <w:t xml:space="preserve">due to higher switching </w:t>
      </w:r>
      <w:r w:rsidRPr="00D7145D">
        <w:rPr>
          <w:rFonts w:cs="Times New Roman"/>
          <w:szCs w:val="24"/>
        </w:rPr>
        <w:t>costs</w:t>
      </w:r>
      <w:r w:rsidR="00A66D85" w:rsidRPr="00D7145D">
        <w:rPr>
          <w:rFonts w:cs="Times New Roman"/>
          <w:szCs w:val="24"/>
        </w:rPr>
        <w:t xml:space="preserve">. </w:t>
      </w:r>
    </w:p>
    <w:p w14:paraId="30A36098" w14:textId="77777777" w:rsidR="009554B4" w:rsidRPr="00D7145D" w:rsidRDefault="002A2425" w:rsidP="000D3EDF">
      <w:pPr>
        <w:pStyle w:val="ListParagraph"/>
        <w:numPr>
          <w:ilvl w:val="0"/>
          <w:numId w:val="8"/>
        </w:numPr>
        <w:spacing w:line="360" w:lineRule="auto"/>
        <w:rPr>
          <w:rFonts w:cs="Times New Roman"/>
          <w:szCs w:val="24"/>
        </w:rPr>
      </w:pPr>
      <w:r w:rsidRPr="00D7145D">
        <w:rPr>
          <w:rFonts w:cs="Times New Roman"/>
          <w:szCs w:val="24"/>
        </w:rPr>
        <w:t>Substitutes</w:t>
      </w:r>
      <w:r w:rsidR="00A66D85" w:rsidRPr="00D7145D">
        <w:rPr>
          <w:rFonts w:cs="Times New Roman"/>
          <w:szCs w:val="24"/>
        </w:rPr>
        <w:t xml:space="preserve"> from other suppliers are not suitable</w:t>
      </w:r>
      <w:r w:rsidRPr="00D7145D">
        <w:rPr>
          <w:rFonts w:cs="Times New Roman"/>
          <w:szCs w:val="24"/>
        </w:rPr>
        <w:t xml:space="preserve"> other</w:t>
      </w:r>
      <w:r w:rsidR="00A66D85" w:rsidRPr="00D7145D">
        <w:rPr>
          <w:rFonts w:cs="Times New Roman"/>
          <w:szCs w:val="24"/>
        </w:rPr>
        <w:t xml:space="preserve"> than the authorised ones. </w:t>
      </w:r>
    </w:p>
    <w:p w14:paraId="06BD82EF" w14:textId="77777777" w:rsidR="00D824E2" w:rsidRPr="00D7145D" w:rsidRDefault="002A2425" w:rsidP="000D3EDF">
      <w:pPr>
        <w:spacing w:line="360" w:lineRule="auto"/>
        <w:jc w:val="left"/>
        <w:rPr>
          <w:rFonts w:cs="Times New Roman"/>
          <w:b/>
          <w:szCs w:val="24"/>
        </w:rPr>
      </w:pPr>
      <w:r w:rsidRPr="00D7145D">
        <w:rPr>
          <w:rFonts w:cs="Times New Roman"/>
          <w:b/>
          <w:szCs w:val="24"/>
        </w:rPr>
        <w:t>Bargaining power of buyers</w:t>
      </w:r>
    </w:p>
    <w:p w14:paraId="2F54CAE4" w14:textId="77777777" w:rsidR="00740C64" w:rsidRPr="00D7145D" w:rsidRDefault="002A2425" w:rsidP="000D3EDF">
      <w:pPr>
        <w:pStyle w:val="ListParagraph"/>
        <w:numPr>
          <w:ilvl w:val="0"/>
          <w:numId w:val="9"/>
        </w:numPr>
        <w:spacing w:line="360" w:lineRule="auto"/>
        <w:rPr>
          <w:rFonts w:cs="Times New Roman"/>
          <w:szCs w:val="24"/>
        </w:rPr>
      </w:pPr>
      <w:r w:rsidRPr="00D7145D">
        <w:rPr>
          <w:rFonts w:cs="Times New Roman"/>
          <w:szCs w:val="24"/>
        </w:rPr>
        <w:t>E</w:t>
      </w:r>
      <w:r w:rsidR="002725CA" w:rsidRPr="00D7145D">
        <w:rPr>
          <w:rFonts w:cs="Times New Roman"/>
          <w:szCs w:val="24"/>
        </w:rPr>
        <w:t>tihad operates across 60 countries spread across Asia, Australia, the Middle East and North America</w:t>
      </w:r>
      <w:r w:rsidR="00D50076" w:rsidRPr="00D7145D">
        <w:rPr>
          <w:rFonts w:cs="Times New Roman"/>
          <w:szCs w:val="24"/>
        </w:rPr>
        <w:t xml:space="preserve"> (Etihad Airways Partners, 2022)</w:t>
      </w:r>
      <w:r w:rsidR="002725CA" w:rsidRPr="00D7145D">
        <w:rPr>
          <w:rFonts w:cs="Times New Roman"/>
          <w:szCs w:val="24"/>
        </w:rPr>
        <w:t xml:space="preserve">. </w:t>
      </w:r>
    </w:p>
    <w:p w14:paraId="62F84BEA" w14:textId="77777777" w:rsidR="00740C64" w:rsidRPr="00D7145D" w:rsidRDefault="002A2425" w:rsidP="000D3EDF">
      <w:pPr>
        <w:pStyle w:val="ListParagraph"/>
        <w:numPr>
          <w:ilvl w:val="0"/>
          <w:numId w:val="9"/>
        </w:numPr>
        <w:spacing w:line="360" w:lineRule="auto"/>
        <w:rPr>
          <w:rFonts w:cs="Times New Roman"/>
          <w:szCs w:val="24"/>
        </w:rPr>
      </w:pPr>
      <w:r w:rsidRPr="00D7145D">
        <w:rPr>
          <w:rFonts w:cs="Times New Roman"/>
          <w:szCs w:val="24"/>
        </w:rPr>
        <w:t>D</w:t>
      </w:r>
      <w:r w:rsidR="002725CA" w:rsidRPr="00D7145D">
        <w:rPr>
          <w:rFonts w:cs="Times New Roman"/>
          <w:szCs w:val="24"/>
        </w:rPr>
        <w:t xml:space="preserve">iversified customer base enables Etihad to diversify its exposure bracket. </w:t>
      </w:r>
    </w:p>
    <w:p w14:paraId="6A854DF6" w14:textId="77777777" w:rsidR="00740C64" w:rsidRPr="00D7145D" w:rsidRDefault="002A2425" w:rsidP="000D3EDF">
      <w:pPr>
        <w:pStyle w:val="ListParagraph"/>
        <w:numPr>
          <w:ilvl w:val="0"/>
          <w:numId w:val="9"/>
        </w:numPr>
        <w:spacing w:line="360" w:lineRule="auto"/>
        <w:rPr>
          <w:rFonts w:cs="Times New Roman"/>
          <w:szCs w:val="24"/>
        </w:rPr>
      </w:pPr>
      <w:r w:rsidRPr="00D7145D">
        <w:rPr>
          <w:rFonts w:cs="Times New Roman"/>
          <w:szCs w:val="24"/>
        </w:rPr>
        <w:t>N</w:t>
      </w:r>
      <w:r w:rsidR="002725CA" w:rsidRPr="00D7145D">
        <w:rPr>
          <w:rFonts w:cs="Times New Roman"/>
          <w:szCs w:val="24"/>
        </w:rPr>
        <w:t>ot too much dependent upon one particular nation, region or continent.</w:t>
      </w:r>
      <w:r w:rsidR="00A66D85" w:rsidRPr="00D7145D">
        <w:rPr>
          <w:rFonts w:cs="Times New Roman"/>
          <w:szCs w:val="24"/>
        </w:rPr>
        <w:t xml:space="preserve"> </w:t>
      </w:r>
    </w:p>
    <w:p w14:paraId="170CBD2C" w14:textId="77777777" w:rsidR="00740C64" w:rsidRPr="00D7145D" w:rsidRDefault="00D824E2" w:rsidP="000D3EDF">
      <w:pPr>
        <w:pStyle w:val="ListParagraph"/>
        <w:numPr>
          <w:ilvl w:val="0"/>
          <w:numId w:val="9"/>
        </w:numPr>
        <w:spacing w:line="360" w:lineRule="auto"/>
        <w:rPr>
          <w:rFonts w:cs="Times New Roman"/>
          <w:szCs w:val="24"/>
        </w:rPr>
      </w:pPr>
      <w:r w:rsidRPr="00D7145D">
        <w:rPr>
          <w:rFonts w:cs="Times New Roman"/>
          <w:szCs w:val="24"/>
        </w:rPr>
        <w:t>The switching</w:t>
      </w:r>
      <w:r w:rsidR="00A66D85" w:rsidRPr="00D7145D">
        <w:rPr>
          <w:rFonts w:cs="Times New Roman"/>
          <w:szCs w:val="24"/>
        </w:rPr>
        <w:t xml:space="preserve"> costs of Etihad airways customer are less as there are other airlines.</w:t>
      </w:r>
    </w:p>
    <w:p w14:paraId="5EC1FC8D" w14:textId="77777777" w:rsidR="002725CA" w:rsidRPr="00D7145D" w:rsidRDefault="002A2425" w:rsidP="000D3EDF">
      <w:pPr>
        <w:pStyle w:val="ListParagraph"/>
        <w:numPr>
          <w:ilvl w:val="0"/>
          <w:numId w:val="9"/>
        </w:numPr>
        <w:spacing w:line="360" w:lineRule="auto"/>
        <w:rPr>
          <w:rFonts w:cs="Times New Roman"/>
          <w:szCs w:val="24"/>
        </w:rPr>
      </w:pPr>
      <w:r w:rsidRPr="00D7145D">
        <w:rPr>
          <w:rFonts w:cs="Times New Roman"/>
          <w:szCs w:val="24"/>
        </w:rPr>
        <w:t xml:space="preserve">Etihad enjoys </w:t>
      </w:r>
      <w:r w:rsidR="00D824E2" w:rsidRPr="00D7145D">
        <w:rPr>
          <w:rFonts w:cs="Times New Roman"/>
          <w:szCs w:val="24"/>
        </w:rPr>
        <w:t xml:space="preserve">a </w:t>
      </w:r>
      <w:r w:rsidRPr="00D7145D">
        <w:rPr>
          <w:rFonts w:cs="Times New Roman"/>
          <w:szCs w:val="24"/>
        </w:rPr>
        <w:t>strong load factor of around 70%</w:t>
      </w:r>
      <w:r w:rsidR="00D50076" w:rsidRPr="00D7145D">
        <w:rPr>
          <w:rFonts w:cs="Times New Roman"/>
          <w:szCs w:val="24"/>
        </w:rPr>
        <w:t xml:space="preserve"> (Etihad Airways News, 2022)</w:t>
      </w:r>
      <w:r w:rsidRPr="00D7145D">
        <w:rPr>
          <w:rFonts w:cs="Times New Roman"/>
          <w:szCs w:val="24"/>
        </w:rPr>
        <w:t>.</w:t>
      </w:r>
    </w:p>
    <w:p w14:paraId="53029692" w14:textId="77777777" w:rsidR="002725CA" w:rsidRPr="00D7145D" w:rsidRDefault="002A2425" w:rsidP="000D3EDF">
      <w:pPr>
        <w:spacing w:line="360" w:lineRule="auto"/>
        <w:jc w:val="left"/>
        <w:rPr>
          <w:rFonts w:cs="Times New Roman"/>
          <w:b/>
          <w:szCs w:val="24"/>
        </w:rPr>
      </w:pPr>
      <w:r w:rsidRPr="00D7145D">
        <w:rPr>
          <w:rFonts w:cs="Times New Roman"/>
          <w:b/>
          <w:szCs w:val="24"/>
        </w:rPr>
        <w:t>Threat of substitute</w:t>
      </w:r>
    </w:p>
    <w:p w14:paraId="255747B7" w14:textId="77777777" w:rsidR="00740C64" w:rsidRPr="00D7145D" w:rsidRDefault="002A2425" w:rsidP="000D3EDF">
      <w:pPr>
        <w:pStyle w:val="ListParagraph"/>
        <w:numPr>
          <w:ilvl w:val="0"/>
          <w:numId w:val="10"/>
        </w:numPr>
        <w:spacing w:line="360" w:lineRule="auto"/>
        <w:rPr>
          <w:rFonts w:cs="Times New Roman"/>
          <w:szCs w:val="24"/>
        </w:rPr>
      </w:pPr>
      <w:r w:rsidRPr="00D7145D">
        <w:rPr>
          <w:rFonts w:cs="Times New Roman"/>
          <w:szCs w:val="24"/>
        </w:rPr>
        <w:t xml:space="preserve">There is </w:t>
      </w:r>
      <w:r w:rsidR="00D824E2" w:rsidRPr="00D7145D">
        <w:rPr>
          <w:rFonts w:cs="Times New Roman"/>
          <w:szCs w:val="24"/>
        </w:rPr>
        <w:t xml:space="preserve">a low </w:t>
      </w:r>
      <w:r w:rsidRPr="00D7145D">
        <w:rPr>
          <w:rFonts w:cs="Times New Roman"/>
          <w:szCs w:val="24"/>
        </w:rPr>
        <w:t xml:space="preserve">threat from </w:t>
      </w:r>
      <w:r w:rsidR="00D824E2" w:rsidRPr="00D7145D">
        <w:rPr>
          <w:rFonts w:cs="Times New Roman"/>
          <w:szCs w:val="24"/>
        </w:rPr>
        <w:t xml:space="preserve">the </w:t>
      </w:r>
      <w:r w:rsidRPr="00D7145D">
        <w:rPr>
          <w:rFonts w:cs="Times New Roman"/>
          <w:szCs w:val="24"/>
        </w:rPr>
        <w:t xml:space="preserve">substitute </w:t>
      </w:r>
      <w:r w:rsidR="00D824E2" w:rsidRPr="00D7145D">
        <w:rPr>
          <w:rFonts w:cs="Times New Roman"/>
          <w:szCs w:val="24"/>
        </w:rPr>
        <w:t xml:space="preserve">of Etihad Airlines. </w:t>
      </w:r>
    </w:p>
    <w:p w14:paraId="206707CE" w14:textId="77777777" w:rsidR="00740C64" w:rsidRPr="00D7145D" w:rsidRDefault="002A2425" w:rsidP="000D3EDF">
      <w:pPr>
        <w:pStyle w:val="ListParagraph"/>
        <w:numPr>
          <w:ilvl w:val="0"/>
          <w:numId w:val="10"/>
        </w:numPr>
        <w:spacing w:line="360" w:lineRule="auto"/>
        <w:rPr>
          <w:rFonts w:cs="Times New Roman"/>
          <w:szCs w:val="24"/>
        </w:rPr>
      </w:pPr>
      <w:r w:rsidRPr="00D7145D">
        <w:rPr>
          <w:rFonts w:cs="Times New Roman"/>
          <w:szCs w:val="24"/>
        </w:rPr>
        <w:t>Operational networks</w:t>
      </w:r>
      <w:r w:rsidR="00D824E2" w:rsidRPr="00D7145D">
        <w:rPr>
          <w:rFonts w:cs="Times New Roman"/>
          <w:szCs w:val="24"/>
        </w:rPr>
        <w:t xml:space="preserve"> </w:t>
      </w:r>
      <w:r w:rsidRPr="00D7145D">
        <w:rPr>
          <w:rFonts w:cs="Times New Roman"/>
          <w:szCs w:val="24"/>
        </w:rPr>
        <w:t>are</w:t>
      </w:r>
      <w:r w:rsidR="00D824E2" w:rsidRPr="00D7145D">
        <w:rPr>
          <w:rFonts w:cs="Times New Roman"/>
          <w:szCs w:val="24"/>
        </w:rPr>
        <w:t xml:space="preserve"> cross-continents or cross boundaries. </w:t>
      </w:r>
    </w:p>
    <w:p w14:paraId="2BA338E3" w14:textId="77777777" w:rsidR="00740C64" w:rsidRPr="00D7145D" w:rsidRDefault="002A2425" w:rsidP="000D3EDF">
      <w:pPr>
        <w:pStyle w:val="ListParagraph"/>
        <w:numPr>
          <w:ilvl w:val="0"/>
          <w:numId w:val="10"/>
        </w:numPr>
        <w:spacing w:line="360" w:lineRule="auto"/>
        <w:rPr>
          <w:rFonts w:cs="Times New Roman"/>
          <w:szCs w:val="24"/>
        </w:rPr>
      </w:pPr>
      <w:r w:rsidRPr="00D7145D">
        <w:rPr>
          <w:rFonts w:cs="Times New Roman"/>
          <w:szCs w:val="24"/>
        </w:rPr>
        <w:t>J</w:t>
      </w:r>
      <w:r w:rsidR="00D824E2" w:rsidRPr="00D7145D">
        <w:rPr>
          <w:rFonts w:cs="Times New Roman"/>
          <w:szCs w:val="24"/>
        </w:rPr>
        <w:t xml:space="preserve">ets and airlines provide the fastest mode of travel although at a higher cost. </w:t>
      </w:r>
    </w:p>
    <w:p w14:paraId="2FCA2825" w14:textId="77777777" w:rsidR="00A66D85" w:rsidRPr="00D7145D" w:rsidRDefault="002A2425" w:rsidP="000D3EDF">
      <w:pPr>
        <w:pStyle w:val="ListParagraph"/>
        <w:numPr>
          <w:ilvl w:val="0"/>
          <w:numId w:val="10"/>
        </w:numPr>
        <w:spacing w:line="360" w:lineRule="auto"/>
        <w:rPr>
          <w:rFonts w:cs="Times New Roman"/>
          <w:szCs w:val="24"/>
        </w:rPr>
      </w:pPr>
      <w:r w:rsidRPr="00D7145D">
        <w:rPr>
          <w:rFonts w:cs="Times New Roman"/>
          <w:szCs w:val="24"/>
        </w:rPr>
        <w:t>T</w:t>
      </w:r>
      <w:r w:rsidR="00D824E2" w:rsidRPr="00D7145D">
        <w:rPr>
          <w:rFonts w:cs="Times New Roman"/>
          <w:szCs w:val="24"/>
        </w:rPr>
        <w:t>rains, cars and ships are relatively cheaper but involve a lot of time and hazards of long-distance travel.</w:t>
      </w:r>
    </w:p>
    <w:p w14:paraId="7972D872" w14:textId="77777777" w:rsidR="00D824E2" w:rsidRPr="00D7145D" w:rsidRDefault="00D824E2" w:rsidP="000D3EDF">
      <w:pPr>
        <w:spacing w:line="360" w:lineRule="auto"/>
        <w:rPr>
          <w:rFonts w:cs="Times New Roman"/>
          <w:szCs w:val="24"/>
        </w:rPr>
      </w:pPr>
    </w:p>
    <w:tbl>
      <w:tblPr>
        <w:tblW w:w="7707" w:type="dxa"/>
        <w:tblInd w:w="526" w:type="dxa"/>
        <w:tblCellMar>
          <w:left w:w="0" w:type="dxa"/>
          <w:right w:w="0" w:type="dxa"/>
        </w:tblCellMar>
        <w:tblLook w:val="0420" w:firstRow="1" w:lastRow="0" w:firstColumn="0" w:lastColumn="0" w:noHBand="0" w:noVBand="1"/>
      </w:tblPr>
      <w:tblGrid>
        <w:gridCol w:w="2436"/>
        <w:gridCol w:w="5271"/>
      </w:tblGrid>
      <w:tr w:rsidR="00D30A64" w14:paraId="5C4505A3" w14:textId="77777777" w:rsidTr="00D824E2">
        <w:trPr>
          <w:trHeight w:val="202"/>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E698C8" w14:textId="77777777" w:rsidR="00D824E2" w:rsidRPr="00D7145D" w:rsidRDefault="002A2425" w:rsidP="000D3EDF">
            <w:pPr>
              <w:spacing w:line="360" w:lineRule="auto"/>
              <w:rPr>
                <w:rFonts w:eastAsia="Times New Roman" w:cs="Times New Roman"/>
                <w:szCs w:val="24"/>
                <w:lang w:eastAsia="en-GB"/>
              </w:rPr>
            </w:pPr>
            <w:r w:rsidRPr="00D7145D">
              <w:rPr>
                <w:rFonts w:eastAsia="Times New Roman" w:cs="Times New Roman"/>
                <w:b/>
                <w:bCs/>
                <w:kern w:val="24"/>
                <w:szCs w:val="24"/>
                <w:lang w:eastAsia="en-GB"/>
              </w:rPr>
              <w:t>Force</w:t>
            </w:r>
          </w:p>
        </w:tc>
        <w:tc>
          <w:tcPr>
            <w:tcW w:w="52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8004CD" w14:textId="77777777" w:rsidR="00D824E2" w:rsidRPr="00D7145D" w:rsidRDefault="002A2425" w:rsidP="000D3EDF">
            <w:pPr>
              <w:spacing w:line="360" w:lineRule="auto"/>
              <w:jc w:val="center"/>
              <w:rPr>
                <w:rFonts w:eastAsia="Times New Roman" w:cs="Times New Roman"/>
                <w:szCs w:val="24"/>
                <w:lang w:eastAsia="en-GB"/>
              </w:rPr>
            </w:pPr>
            <w:r w:rsidRPr="00D7145D">
              <w:rPr>
                <w:rFonts w:eastAsia="Times New Roman" w:cs="Times New Roman"/>
                <w:b/>
                <w:bCs/>
                <w:kern w:val="24"/>
                <w:szCs w:val="24"/>
                <w:lang w:eastAsia="en-GB"/>
              </w:rPr>
              <w:t>Medium</w:t>
            </w:r>
          </w:p>
        </w:tc>
      </w:tr>
      <w:tr w:rsidR="00D30A64" w14:paraId="66B60956" w14:textId="77777777" w:rsidTr="00D824E2">
        <w:trPr>
          <w:trHeight w:val="202"/>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F61DE6" w14:textId="77777777" w:rsidR="00D824E2" w:rsidRPr="00D7145D" w:rsidRDefault="002A2425" w:rsidP="000D3EDF">
            <w:pPr>
              <w:spacing w:line="360" w:lineRule="auto"/>
              <w:rPr>
                <w:rFonts w:eastAsia="Times New Roman" w:cs="Times New Roman"/>
                <w:szCs w:val="24"/>
                <w:lang w:eastAsia="en-GB"/>
              </w:rPr>
            </w:pPr>
            <w:r w:rsidRPr="00D7145D">
              <w:rPr>
                <w:rFonts w:eastAsia="Times New Roman" w:cs="Times New Roman"/>
                <w:b/>
                <w:bCs/>
                <w:kern w:val="24"/>
                <w:szCs w:val="24"/>
                <w:lang w:eastAsia="en-GB"/>
              </w:rPr>
              <w:t>Power of Suppliers</w:t>
            </w:r>
          </w:p>
        </w:tc>
        <w:tc>
          <w:tcPr>
            <w:tcW w:w="52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5D8AC" w14:textId="77777777" w:rsidR="00D824E2" w:rsidRPr="00D7145D" w:rsidRDefault="002A2425" w:rsidP="000D3EDF">
            <w:pPr>
              <w:spacing w:line="360" w:lineRule="auto"/>
              <w:jc w:val="center"/>
              <w:rPr>
                <w:rFonts w:eastAsia="Times New Roman" w:cs="Times New Roman"/>
                <w:szCs w:val="24"/>
                <w:lang w:eastAsia="en-GB"/>
              </w:rPr>
            </w:pPr>
            <w:r w:rsidRPr="00D7145D">
              <w:rPr>
                <w:rFonts w:eastAsia="Times New Roman" w:cs="Times New Roman"/>
                <w:kern w:val="24"/>
                <w:szCs w:val="24"/>
                <w:lang w:eastAsia="en-GB"/>
              </w:rPr>
              <w:t>high</w:t>
            </w:r>
          </w:p>
        </w:tc>
      </w:tr>
      <w:tr w:rsidR="00D30A64" w14:paraId="7786E4BD" w14:textId="77777777" w:rsidTr="00D824E2">
        <w:trPr>
          <w:trHeight w:val="148"/>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9113B0" w14:textId="77777777" w:rsidR="00D824E2" w:rsidRPr="00D7145D" w:rsidRDefault="002A2425" w:rsidP="000D3EDF">
            <w:pPr>
              <w:spacing w:line="360" w:lineRule="auto"/>
              <w:rPr>
                <w:rFonts w:eastAsia="Times New Roman" w:cs="Times New Roman"/>
                <w:szCs w:val="24"/>
                <w:lang w:eastAsia="en-GB"/>
              </w:rPr>
            </w:pPr>
            <w:r w:rsidRPr="00D7145D">
              <w:rPr>
                <w:rFonts w:eastAsia="Times New Roman" w:cs="Times New Roman"/>
                <w:b/>
                <w:bCs/>
                <w:kern w:val="24"/>
                <w:szCs w:val="24"/>
                <w:lang w:eastAsia="en-GB"/>
              </w:rPr>
              <w:t>Power of Buyers</w:t>
            </w:r>
          </w:p>
        </w:tc>
        <w:tc>
          <w:tcPr>
            <w:tcW w:w="52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AD32EA" w14:textId="77777777" w:rsidR="00D824E2" w:rsidRPr="00D7145D" w:rsidRDefault="002A2425" w:rsidP="000D3EDF">
            <w:pPr>
              <w:spacing w:line="360" w:lineRule="auto"/>
              <w:jc w:val="center"/>
              <w:rPr>
                <w:rFonts w:eastAsia="Times New Roman" w:cs="Times New Roman"/>
                <w:szCs w:val="24"/>
                <w:lang w:eastAsia="en-GB"/>
              </w:rPr>
            </w:pPr>
            <w:r w:rsidRPr="00D7145D">
              <w:rPr>
                <w:rFonts w:eastAsia="Times New Roman" w:cs="Times New Roman"/>
                <w:kern w:val="24"/>
                <w:szCs w:val="24"/>
                <w:lang w:eastAsia="en-GB"/>
              </w:rPr>
              <w:t>medium</w:t>
            </w:r>
          </w:p>
        </w:tc>
      </w:tr>
      <w:tr w:rsidR="00D30A64" w14:paraId="499409AA" w14:textId="77777777" w:rsidTr="00D824E2">
        <w:trPr>
          <w:trHeight w:val="202"/>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022D89" w14:textId="77777777" w:rsidR="00D824E2" w:rsidRPr="00D7145D" w:rsidRDefault="002A2425" w:rsidP="000D3EDF">
            <w:pPr>
              <w:spacing w:line="360" w:lineRule="auto"/>
              <w:rPr>
                <w:rFonts w:eastAsia="Times New Roman" w:cs="Times New Roman"/>
                <w:szCs w:val="24"/>
                <w:lang w:eastAsia="en-GB"/>
              </w:rPr>
            </w:pPr>
            <w:r w:rsidRPr="00D7145D">
              <w:rPr>
                <w:rFonts w:eastAsia="Times New Roman" w:cs="Times New Roman"/>
                <w:b/>
                <w:bCs/>
                <w:kern w:val="24"/>
                <w:szCs w:val="24"/>
                <w:lang w:eastAsia="en-GB"/>
              </w:rPr>
              <w:t>The threat of new entrants</w:t>
            </w:r>
          </w:p>
        </w:tc>
        <w:tc>
          <w:tcPr>
            <w:tcW w:w="52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999273" w14:textId="77777777" w:rsidR="00D824E2" w:rsidRPr="00D7145D" w:rsidRDefault="002A2425" w:rsidP="000D3EDF">
            <w:pPr>
              <w:spacing w:line="360" w:lineRule="auto"/>
              <w:jc w:val="center"/>
              <w:rPr>
                <w:rFonts w:eastAsia="Times New Roman" w:cs="Times New Roman"/>
                <w:szCs w:val="24"/>
                <w:lang w:eastAsia="en-GB"/>
              </w:rPr>
            </w:pPr>
            <w:r w:rsidRPr="00D7145D">
              <w:rPr>
                <w:rFonts w:eastAsia="Times New Roman" w:cs="Times New Roman"/>
                <w:kern w:val="24"/>
                <w:szCs w:val="24"/>
                <w:lang w:eastAsia="en-GB"/>
              </w:rPr>
              <w:t>Low</w:t>
            </w:r>
          </w:p>
        </w:tc>
      </w:tr>
      <w:tr w:rsidR="00D30A64" w14:paraId="2FA77E47" w14:textId="77777777" w:rsidTr="00D824E2">
        <w:trPr>
          <w:trHeight w:val="202"/>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4387F6" w14:textId="77777777" w:rsidR="00D824E2" w:rsidRPr="00D7145D" w:rsidRDefault="002A2425" w:rsidP="000D3EDF">
            <w:pPr>
              <w:spacing w:line="360" w:lineRule="auto"/>
              <w:rPr>
                <w:rFonts w:eastAsia="Times New Roman" w:cs="Times New Roman"/>
                <w:szCs w:val="24"/>
                <w:lang w:eastAsia="en-GB"/>
              </w:rPr>
            </w:pPr>
            <w:r w:rsidRPr="00D7145D">
              <w:rPr>
                <w:rFonts w:eastAsia="Times New Roman" w:cs="Times New Roman"/>
                <w:b/>
                <w:bCs/>
                <w:kern w:val="24"/>
                <w:szCs w:val="24"/>
                <w:lang w:eastAsia="en-GB"/>
              </w:rPr>
              <w:lastRenderedPageBreak/>
              <w:t>Threat from substitutes</w:t>
            </w:r>
          </w:p>
        </w:tc>
        <w:tc>
          <w:tcPr>
            <w:tcW w:w="52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C3D3F6" w14:textId="77777777" w:rsidR="00D824E2" w:rsidRPr="00D7145D" w:rsidRDefault="002A2425" w:rsidP="000D3EDF">
            <w:pPr>
              <w:spacing w:line="360" w:lineRule="auto"/>
              <w:jc w:val="center"/>
              <w:rPr>
                <w:rFonts w:eastAsia="Times New Roman" w:cs="Times New Roman"/>
                <w:szCs w:val="24"/>
                <w:lang w:eastAsia="en-GB"/>
              </w:rPr>
            </w:pPr>
            <w:r w:rsidRPr="00D7145D">
              <w:rPr>
                <w:rFonts w:eastAsia="Times New Roman" w:cs="Times New Roman"/>
                <w:kern w:val="24"/>
                <w:szCs w:val="24"/>
                <w:lang w:eastAsia="en-GB"/>
              </w:rPr>
              <w:t>Low</w:t>
            </w:r>
          </w:p>
        </w:tc>
      </w:tr>
      <w:tr w:rsidR="00D30A64" w14:paraId="1996FB50" w14:textId="77777777" w:rsidTr="00D824E2">
        <w:trPr>
          <w:trHeight w:val="202"/>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A431A6" w14:textId="77777777" w:rsidR="00D824E2" w:rsidRPr="00D7145D" w:rsidRDefault="002A2425" w:rsidP="000D3EDF">
            <w:pPr>
              <w:spacing w:line="360" w:lineRule="auto"/>
              <w:rPr>
                <w:rFonts w:eastAsia="Times New Roman" w:cs="Times New Roman"/>
                <w:szCs w:val="24"/>
                <w:lang w:eastAsia="en-GB"/>
              </w:rPr>
            </w:pPr>
            <w:r w:rsidRPr="00D7145D">
              <w:rPr>
                <w:rFonts w:eastAsia="Times New Roman" w:cs="Times New Roman"/>
                <w:b/>
                <w:bCs/>
                <w:kern w:val="24"/>
                <w:szCs w:val="24"/>
                <w:lang w:eastAsia="en-GB"/>
              </w:rPr>
              <w:t>Competitive rivalry</w:t>
            </w:r>
          </w:p>
        </w:tc>
        <w:tc>
          <w:tcPr>
            <w:tcW w:w="52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118E91" w14:textId="77777777" w:rsidR="00D824E2" w:rsidRPr="00D7145D" w:rsidRDefault="002A2425" w:rsidP="000D3EDF">
            <w:pPr>
              <w:spacing w:line="360" w:lineRule="auto"/>
              <w:jc w:val="center"/>
              <w:rPr>
                <w:rFonts w:eastAsia="Times New Roman" w:cs="Times New Roman"/>
                <w:szCs w:val="24"/>
                <w:lang w:eastAsia="en-GB"/>
              </w:rPr>
            </w:pPr>
            <w:r w:rsidRPr="00D7145D">
              <w:rPr>
                <w:rFonts w:eastAsia="Times New Roman" w:cs="Times New Roman"/>
                <w:kern w:val="24"/>
                <w:szCs w:val="24"/>
                <w:lang w:eastAsia="en-GB"/>
              </w:rPr>
              <w:t>high</w:t>
            </w:r>
          </w:p>
        </w:tc>
      </w:tr>
    </w:tbl>
    <w:p w14:paraId="5033ED1A" w14:textId="77777777" w:rsidR="00D824E2" w:rsidRPr="00D7145D" w:rsidRDefault="00D824E2" w:rsidP="000D3EDF">
      <w:pPr>
        <w:spacing w:line="360" w:lineRule="auto"/>
        <w:rPr>
          <w:rFonts w:cs="Times New Roman"/>
          <w:szCs w:val="24"/>
        </w:rPr>
      </w:pPr>
    </w:p>
    <w:p w14:paraId="731BD6E5" w14:textId="77777777" w:rsidR="00740C64" w:rsidRPr="00D7145D" w:rsidRDefault="002A2425" w:rsidP="000D3EDF">
      <w:pPr>
        <w:pStyle w:val="Heading2"/>
        <w:spacing w:line="360" w:lineRule="auto"/>
        <w:rPr>
          <w:rFonts w:cs="Times New Roman"/>
          <w:szCs w:val="24"/>
        </w:rPr>
      </w:pPr>
      <w:bookmarkStart w:id="4" w:name="_Toc101209147"/>
      <w:r w:rsidRPr="00D7145D">
        <w:rPr>
          <w:rFonts w:cs="Times New Roman"/>
          <w:szCs w:val="24"/>
        </w:rPr>
        <w:t>(iii) SWOT</w:t>
      </w:r>
      <w:bookmarkEnd w:id="4"/>
    </w:p>
    <w:p w14:paraId="0E100CA0" w14:textId="77777777" w:rsidR="005B7B9F" w:rsidRPr="00D7145D" w:rsidRDefault="002A2425" w:rsidP="000D3EDF">
      <w:pPr>
        <w:spacing w:line="360" w:lineRule="auto"/>
        <w:rPr>
          <w:rFonts w:cs="Times New Roman"/>
          <w:b/>
          <w:szCs w:val="24"/>
        </w:rPr>
      </w:pPr>
      <w:r w:rsidRPr="00D7145D">
        <w:rPr>
          <w:rFonts w:cs="Times New Roman"/>
          <w:b/>
          <w:szCs w:val="24"/>
        </w:rPr>
        <w:t xml:space="preserve">Strength- </w:t>
      </w:r>
    </w:p>
    <w:p w14:paraId="18C10C4D" w14:textId="77777777" w:rsidR="005B7B9F" w:rsidRPr="00D7145D" w:rsidRDefault="002A2425" w:rsidP="000D3EDF">
      <w:pPr>
        <w:spacing w:line="360" w:lineRule="auto"/>
        <w:rPr>
          <w:rFonts w:cs="Times New Roman"/>
          <w:szCs w:val="24"/>
        </w:rPr>
      </w:pPr>
      <w:r w:rsidRPr="00D7145D">
        <w:rPr>
          <w:rFonts w:cs="Times New Roman"/>
          <w:szCs w:val="24"/>
        </w:rPr>
        <w:t>1. Diversified customer base</w:t>
      </w:r>
    </w:p>
    <w:p w14:paraId="4101A5F6" w14:textId="77777777" w:rsidR="005B7B9F" w:rsidRPr="00D7145D" w:rsidRDefault="002A2425" w:rsidP="000D3EDF">
      <w:pPr>
        <w:spacing w:line="360" w:lineRule="auto"/>
        <w:rPr>
          <w:rFonts w:cs="Times New Roman"/>
          <w:szCs w:val="24"/>
        </w:rPr>
      </w:pPr>
      <w:r w:rsidRPr="00D7145D">
        <w:rPr>
          <w:rFonts w:cs="Times New Roman"/>
          <w:szCs w:val="24"/>
        </w:rPr>
        <w:t>2. Massive operational network</w:t>
      </w:r>
    </w:p>
    <w:p w14:paraId="7748ACD9" w14:textId="77777777" w:rsidR="005B7B9F" w:rsidRPr="00D7145D" w:rsidRDefault="002A2425" w:rsidP="000D3EDF">
      <w:pPr>
        <w:spacing w:line="360" w:lineRule="auto"/>
        <w:rPr>
          <w:rFonts w:cs="Times New Roman"/>
          <w:szCs w:val="24"/>
        </w:rPr>
      </w:pPr>
      <w:r w:rsidRPr="00D7145D">
        <w:rPr>
          <w:rFonts w:cs="Times New Roman"/>
          <w:szCs w:val="24"/>
        </w:rPr>
        <w:t>3. Increased passenger destinations by 20% in 2021</w:t>
      </w:r>
      <w:r w:rsidR="00D50076" w:rsidRPr="00D7145D">
        <w:rPr>
          <w:rFonts w:cs="Times New Roman"/>
          <w:szCs w:val="24"/>
        </w:rPr>
        <w:t xml:space="preserve"> (Etihad Airways News, 2022)</w:t>
      </w:r>
      <w:r w:rsidRPr="00D7145D">
        <w:rPr>
          <w:rFonts w:cs="Times New Roman"/>
          <w:szCs w:val="24"/>
        </w:rPr>
        <w:t>.</w:t>
      </w:r>
    </w:p>
    <w:p w14:paraId="3A1C02E9" w14:textId="77777777" w:rsidR="005B7B9F" w:rsidRPr="00D7145D" w:rsidRDefault="002A2425" w:rsidP="000D3EDF">
      <w:pPr>
        <w:spacing w:line="360" w:lineRule="auto"/>
        <w:rPr>
          <w:rFonts w:cs="Times New Roman"/>
          <w:b/>
          <w:szCs w:val="24"/>
        </w:rPr>
      </w:pPr>
      <w:r w:rsidRPr="00D7145D">
        <w:rPr>
          <w:rFonts w:cs="Times New Roman"/>
          <w:szCs w:val="24"/>
        </w:rPr>
        <w:t>4. Quick switching from passenger to freight operation during pandemic times</w:t>
      </w:r>
      <w:r w:rsidRPr="00D7145D">
        <w:rPr>
          <w:rFonts w:cs="Times New Roman"/>
          <w:b/>
          <w:szCs w:val="24"/>
        </w:rPr>
        <w:t>.</w:t>
      </w:r>
    </w:p>
    <w:p w14:paraId="5FA864B5" w14:textId="77777777" w:rsidR="005B7B9F" w:rsidRPr="00D7145D" w:rsidRDefault="005B7B9F" w:rsidP="000D3EDF">
      <w:pPr>
        <w:spacing w:line="360" w:lineRule="auto"/>
        <w:rPr>
          <w:rFonts w:cs="Times New Roman"/>
          <w:b/>
          <w:szCs w:val="24"/>
        </w:rPr>
      </w:pPr>
    </w:p>
    <w:p w14:paraId="5A2C5935" w14:textId="77777777" w:rsidR="005B7B9F" w:rsidRPr="00D7145D" w:rsidRDefault="002A2425" w:rsidP="000D3EDF">
      <w:pPr>
        <w:spacing w:line="360" w:lineRule="auto"/>
        <w:rPr>
          <w:rFonts w:cs="Times New Roman"/>
          <w:b/>
          <w:szCs w:val="24"/>
        </w:rPr>
      </w:pPr>
      <w:r w:rsidRPr="00D7145D">
        <w:rPr>
          <w:rFonts w:cs="Times New Roman"/>
          <w:b/>
          <w:szCs w:val="24"/>
        </w:rPr>
        <w:t>Weakness-</w:t>
      </w:r>
    </w:p>
    <w:p w14:paraId="72671DD8" w14:textId="77777777" w:rsidR="005B7B9F" w:rsidRPr="00D7145D" w:rsidRDefault="002A2425" w:rsidP="000D3EDF">
      <w:pPr>
        <w:spacing w:line="360" w:lineRule="auto"/>
        <w:rPr>
          <w:rFonts w:cs="Times New Roman"/>
          <w:szCs w:val="24"/>
        </w:rPr>
      </w:pPr>
      <w:r w:rsidRPr="00D7145D">
        <w:rPr>
          <w:rFonts w:cs="Times New Roman"/>
          <w:szCs w:val="24"/>
        </w:rPr>
        <w:t>1. Large migrant employees in the workforce.</w:t>
      </w:r>
    </w:p>
    <w:p w14:paraId="78F0CE44" w14:textId="77777777" w:rsidR="005B7B9F" w:rsidRPr="00D7145D" w:rsidRDefault="002A2425" w:rsidP="000D3EDF">
      <w:pPr>
        <w:spacing w:line="360" w:lineRule="auto"/>
        <w:rPr>
          <w:rFonts w:cs="Times New Roman"/>
          <w:szCs w:val="24"/>
        </w:rPr>
      </w:pPr>
      <w:r w:rsidRPr="00D7145D">
        <w:rPr>
          <w:rFonts w:cs="Times New Roman"/>
          <w:szCs w:val="24"/>
        </w:rPr>
        <w:t xml:space="preserve">2. Use </w:t>
      </w:r>
      <w:r w:rsidR="003E703D" w:rsidRPr="00D7145D">
        <w:rPr>
          <w:rFonts w:cs="Times New Roman"/>
          <w:szCs w:val="24"/>
        </w:rPr>
        <w:t xml:space="preserve">quasi-alliance </w:t>
      </w:r>
      <w:r w:rsidRPr="00D7145D">
        <w:rPr>
          <w:rFonts w:cs="Times New Roman"/>
          <w:szCs w:val="24"/>
        </w:rPr>
        <w:t>partner</w:t>
      </w:r>
      <w:r w:rsidR="003E703D" w:rsidRPr="00D7145D">
        <w:rPr>
          <w:rFonts w:cs="Times New Roman"/>
          <w:szCs w:val="24"/>
        </w:rPr>
        <w:t>ship with other</w:t>
      </w:r>
      <w:r w:rsidRPr="00D7145D">
        <w:rPr>
          <w:rFonts w:cs="Times New Roman"/>
          <w:szCs w:val="24"/>
        </w:rPr>
        <w:t xml:space="preserve"> airlines for route infiltration</w:t>
      </w:r>
      <w:r w:rsidR="00D50076" w:rsidRPr="00D7145D">
        <w:rPr>
          <w:rFonts w:cs="Times New Roman"/>
          <w:szCs w:val="24"/>
        </w:rPr>
        <w:t xml:space="preserve"> (Etihad Airways, 2022)</w:t>
      </w:r>
      <w:r w:rsidRPr="00D7145D">
        <w:rPr>
          <w:rFonts w:cs="Times New Roman"/>
          <w:szCs w:val="24"/>
        </w:rPr>
        <w:t>.</w:t>
      </w:r>
    </w:p>
    <w:p w14:paraId="49260EFF" w14:textId="77777777" w:rsidR="005B7B9F" w:rsidRPr="00D7145D" w:rsidRDefault="002A2425" w:rsidP="000D3EDF">
      <w:pPr>
        <w:spacing w:line="360" w:lineRule="auto"/>
        <w:rPr>
          <w:rFonts w:cs="Times New Roman"/>
          <w:szCs w:val="24"/>
        </w:rPr>
      </w:pPr>
      <w:r w:rsidRPr="00D7145D">
        <w:rPr>
          <w:rFonts w:cs="Times New Roman"/>
          <w:szCs w:val="24"/>
        </w:rPr>
        <w:t xml:space="preserve">3. </w:t>
      </w:r>
      <w:r w:rsidR="003E703D" w:rsidRPr="00D7145D">
        <w:rPr>
          <w:rFonts w:cs="Times New Roman"/>
          <w:szCs w:val="24"/>
        </w:rPr>
        <w:t>H</w:t>
      </w:r>
      <w:r w:rsidRPr="00D7145D">
        <w:rPr>
          <w:rFonts w:cs="Times New Roman"/>
          <w:szCs w:val="24"/>
        </w:rPr>
        <w:t xml:space="preserve">eavy investment in </w:t>
      </w:r>
      <w:r w:rsidR="003E703D" w:rsidRPr="00D7145D">
        <w:rPr>
          <w:rFonts w:cs="Times New Roman"/>
          <w:szCs w:val="24"/>
        </w:rPr>
        <w:t xml:space="preserve">partner airlines resulted in </w:t>
      </w:r>
      <w:r w:rsidR="00004981" w:rsidRPr="00D7145D">
        <w:rPr>
          <w:rFonts w:cs="Times New Roman"/>
          <w:szCs w:val="24"/>
        </w:rPr>
        <w:t xml:space="preserve">a </w:t>
      </w:r>
      <w:r w:rsidR="003E703D" w:rsidRPr="00D7145D">
        <w:rPr>
          <w:rFonts w:cs="Times New Roman"/>
          <w:szCs w:val="24"/>
        </w:rPr>
        <w:t>financial loss</w:t>
      </w:r>
      <w:r w:rsidR="00D50076" w:rsidRPr="00D7145D">
        <w:rPr>
          <w:rFonts w:cs="Times New Roman"/>
          <w:szCs w:val="24"/>
        </w:rPr>
        <w:t xml:space="preserve"> (</w:t>
      </w:r>
      <w:proofErr w:type="spellStart"/>
      <w:r w:rsidR="00D50076" w:rsidRPr="00D7145D">
        <w:rPr>
          <w:rFonts w:cs="Times New Roman"/>
          <w:szCs w:val="24"/>
        </w:rPr>
        <w:t>Aviationweek</w:t>
      </w:r>
      <w:proofErr w:type="spellEnd"/>
      <w:r w:rsidR="00D50076" w:rsidRPr="00D7145D">
        <w:rPr>
          <w:rFonts w:cs="Times New Roman"/>
          <w:szCs w:val="24"/>
        </w:rPr>
        <w:t>, 2022)</w:t>
      </w:r>
      <w:r w:rsidR="003E703D" w:rsidRPr="00D7145D">
        <w:rPr>
          <w:rFonts w:cs="Times New Roman"/>
          <w:szCs w:val="24"/>
        </w:rPr>
        <w:t>.</w:t>
      </w:r>
    </w:p>
    <w:p w14:paraId="541A360F" w14:textId="77777777" w:rsidR="003E703D" w:rsidRPr="00D7145D" w:rsidRDefault="002A2425" w:rsidP="000D3EDF">
      <w:pPr>
        <w:spacing w:line="360" w:lineRule="auto"/>
        <w:rPr>
          <w:rFonts w:cs="Times New Roman"/>
          <w:szCs w:val="24"/>
        </w:rPr>
      </w:pPr>
      <w:r w:rsidRPr="00D7145D">
        <w:rPr>
          <w:rFonts w:cs="Times New Roman"/>
          <w:szCs w:val="24"/>
        </w:rPr>
        <w:t>4. Pandemic caused financial strain over and above financial loss from partner investment.</w:t>
      </w:r>
    </w:p>
    <w:p w14:paraId="0C98CD19" w14:textId="77777777" w:rsidR="003E703D" w:rsidRPr="00D7145D" w:rsidRDefault="003E703D" w:rsidP="000D3EDF">
      <w:pPr>
        <w:spacing w:line="360" w:lineRule="auto"/>
        <w:rPr>
          <w:rFonts w:cs="Times New Roman"/>
          <w:b/>
          <w:szCs w:val="24"/>
        </w:rPr>
      </w:pPr>
    </w:p>
    <w:p w14:paraId="5D00DDEB" w14:textId="77777777" w:rsidR="003E703D" w:rsidRPr="00D7145D" w:rsidRDefault="002A2425" w:rsidP="000D3EDF">
      <w:pPr>
        <w:spacing w:line="360" w:lineRule="auto"/>
        <w:rPr>
          <w:rFonts w:cs="Times New Roman"/>
          <w:b/>
          <w:szCs w:val="24"/>
        </w:rPr>
      </w:pPr>
      <w:r w:rsidRPr="00D7145D">
        <w:rPr>
          <w:rFonts w:cs="Times New Roman"/>
          <w:b/>
          <w:szCs w:val="24"/>
        </w:rPr>
        <w:t>Opportunity</w:t>
      </w:r>
    </w:p>
    <w:p w14:paraId="054E762A" w14:textId="77777777" w:rsidR="003E703D" w:rsidRPr="00D7145D" w:rsidRDefault="002A2425" w:rsidP="000D3EDF">
      <w:pPr>
        <w:spacing w:line="360" w:lineRule="auto"/>
        <w:rPr>
          <w:rFonts w:cs="Times New Roman"/>
          <w:szCs w:val="24"/>
        </w:rPr>
      </w:pPr>
      <w:r w:rsidRPr="00D7145D">
        <w:rPr>
          <w:rFonts w:cs="Times New Roman"/>
          <w:szCs w:val="24"/>
        </w:rPr>
        <w:t>1. New orders for a large number of aircraft announced in Dubai air shows</w:t>
      </w:r>
      <w:r w:rsidR="00D50076" w:rsidRPr="00D7145D">
        <w:rPr>
          <w:rFonts w:cs="Times New Roman"/>
          <w:szCs w:val="24"/>
        </w:rPr>
        <w:t xml:space="preserve"> (</w:t>
      </w:r>
      <w:proofErr w:type="spellStart"/>
      <w:r w:rsidR="00D50076" w:rsidRPr="00D7145D">
        <w:rPr>
          <w:rFonts w:cs="Times New Roman"/>
          <w:szCs w:val="24"/>
        </w:rPr>
        <w:t>Aviationweek</w:t>
      </w:r>
      <w:proofErr w:type="spellEnd"/>
      <w:r w:rsidR="00D50076" w:rsidRPr="00D7145D">
        <w:rPr>
          <w:rFonts w:cs="Times New Roman"/>
          <w:szCs w:val="24"/>
        </w:rPr>
        <w:t>, 2022)</w:t>
      </w:r>
      <w:r w:rsidRPr="00D7145D">
        <w:rPr>
          <w:rFonts w:cs="Times New Roman"/>
          <w:szCs w:val="24"/>
        </w:rPr>
        <w:t>.</w:t>
      </w:r>
    </w:p>
    <w:p w14:paraId="2E17CB0D" w14:textId="77777777" w:rsidR="003E703D" w:rsidRPr="00D7145D" w:rsidRDefault="002A2425" w:rsidP="000D3EDF">
      <w:pPr>
        <w:spacing w:line="360" w:lineRule="auto"/>
        <w:rPr>
          <w:rFonts w:cs="Times New Roman"/>
          <w:szCs w:val="24"/>
        </w:rPr>
      </w:pPr>
      <w:r w:rsidRPr="00D7145D">
        <w:rPr>
          <w:rFonts w:cs="Times New Roman"/>
          <w:szCs w:val="24"/>
        </w:rPr>
        <w:t>2. Increased flight operation will lead to increased passenger revenue.</w:t>
      </w:r>
    </w:p>
    <w:p w14:paraId="61D5887D" w14:textId="77777777" w:rsidR="003E703D" w:rsidRPr="00D7145D" w:rsidRDefault="003E703D" w:rsidP="000D3EDF">
      <w:pPr>
        <w:spacing w:line="360" w:lineRule="auto"/>
        <w:rPr>
          <w:rFonts w:cs="Times New Roman"/>
          <w:b/>
          <w:szCs w:val="24"/>
        </w:rPr>
      </w:pPr>
    </w:p>
    <w:p w14:paraId="57E20A49" w14:textId="77777777" w:rsidR="003E703D" w:rsidRPr="00D7145D" w:rsidRDefault="002A2425" w:rsidP="000D3EDF">
      <w:pPr>
        <w:spacing w:line="360" w:lineRule="auto"/>
        <w:rPr>
          <w:rFonts w:cs="Times New Roman"/>
          <w:b/>
          <w:szCs w:val="24"/>
        </w:rPr>
      </w:pPr>
      <w:r w:rsidRPr="00D7145D">
        <w:rPr>
          <w:rFonts w:cs="Times New Roman"/>
          <w:b/>
          <w:szCs w:val="24"/>
        </w:rPr>
        <w:t>Threat</w:t>
      </w:r>
    </w:p>
    <w:p w14:paraId="15B17B6C" w14:textId="77777777" w:rsidR="003E703D" w:rsidRPr="00D7145D" w:rsidRDefault="002A2425" w:rsidP="000D3EDF">
      <w:pPr>
        <w:spacing w:line="360" w:lineRule="auto"/>
        <w:rPr>
          <w:rFonts w:cs="Times New Roman"/>
          <w:szCs w:val="24"/>
        </w:rPr>
      </w:pPr>
      <w:r w:rsidRPr="00D7145D">
        <w:rPr>
          <w:rFonts w:cs="Times New Roman"/>
          <w:szCs w:val="24"/>
        </w:rPr>
        <w:lastRenderedPageBreak/>
        <w:t>1. Increased borrowing to finance the new aircraft acquisition.</w:t>
      </w:r>
    </w:p>
    <w:p w14:paraId="54D89D19" w14:textId="77777777" w:rsidR="003E703D" w:rsidRPr="00D7145D" w:rsidRDefault="002A2425" w:rsidP="000D3EDF">
      <w:pPr>
        <w:spacing w:line="360" w:lineRule="auto"/>
        <w:rPr>
          <w:rFonts w:cs="Times New Roman"/>
          <w:szCs w:val="24"/>
        </w:rPr>
      </w:pPr>
      <w:r w:rsidRPr="00D7145D">
        <w:rPr>
          <w:rFonts w:cs="Times New Roman"/>
          <w:szCs w:val="24"/>
        </w:rPr>
        <w:t>2. Dwindling sales revenue and loss from partner investment can compound the ill effects of increased borrowings</w:t>
      </w:r>
      <w:r w:rsidR="00D50076" w:rsidRPr="00D7145D">
        <w:rPr>
          <w:rFonts w:cs="Times New Roman"/>
          <w:szCs w:val="24"/>
        </w:rPr>
        <w:t xml:space="preserve"> (Gale, 2022)</w:t>
      </w:r>
      <w:r w:rsidRPr="00D7145D">
        <w:rPr>
          <w:rFonts w:cs="Times New Roman"/>
          <w:szCs w:val="24"/>
        </w:rPr>
        <w:t xml:space="preserve">. </w:t>
      </w:r>
    </w:p>
    <w:p w14:paraId="150FB122" w14:textId="77777777" w:rsidR="005B7B9F" w:rsidRPr="00D7145D" w:rsidRDefault="005B7B9F" w:rsidP="000D3EDF">
      <w:pPr>
        <w:spacing w:line="360" w:lineRule="auto"/>
        <w:rPr>
          <w:rFonts w:cs="Times New Roman"/>
          <w:b/>
          <w:szCs w:val="24"/>
        </w:rPr>
      </w:pPr>
    </w:p>
    <w:p w14:paraId="160B3228" w14:textId="77777777" w:rsidR="00AA1930" w:rsidRPr="00D7145D" w:rsidRDefault="00AA1930" w:rsidP="000D3EDF">
      <w:pPr>
        <w:spacing w:line="360" w:lineRule="auto"/>
        <w:rPr>
          <w:rFonts w:cs="Times New Roman"/>
          <w:b/>
          <w:szCs w:val="24"/>
        </w:rPr>
      </w:pPr>
    </w:p>
    <w:p w14:paraId="468FE2FA" w14:textId="77777777" w:rsidR="00AA1930" w:rsidRPr="00D7145D" w:rsidRDefault="00AA1930" w:rsidP="000D3EDF">
      <w:pPr>
        <w:spacing w:line="360" w:lineRule="auto"/>
        <w:rPr>
          <w:rFonts w:cs="Times New Roman"/>
          <w:b/>
          <w:szCs w:val="24"/>
        </w:rPr>
      </w:pPr>
    </w:p>
    <w:p w14:paraId="19035E60" w14:textId="09917513" w:rsidR="005B7B9F" w:rsidRPr="00D7145D" w:rsidRDefault="002A2425" w:rsidP="000D3EDF">
      <w:pPr>
        <w:pStyle w:val="Heading1"/>
        <w:spacing w:line="360" w:lineRule="auto"/>
        <w:rPr>
          <w:rFonts w:cs="Times New Roman"/>
          <w:szCs w:val="24"/>
          <w:u w:val="single"/>
        </w:rPr>
      </w:pPr>
      <w:bookmarkStart w:id="5" w:name="_Toc101209148"/>
      <w:r w:rsidRPr="00D7145D">
        <w:rPr>
          <w:rFonts w:cs="Times New Roman"/>
          <w:szCs w:val="24"/>
          <w:u w:val="single"/>
        </w:rPr>
        <w:t xml:space="preserve">3. </w:t>
      </w:r>
      <w:r w:rsidR="003E703D" w:rsidRPr="00D7145D">
        <w:rPr>
          <w:rFonts w:cs="Times New Roman"/>
          <w:szCs w:val="24"/>
          <w:u w:val="single"/>
        </w:rPr>
        <w:t>Internal analysis</w:t>
      </w:r>
      <w:r w:rsidR="00771AC9" w:rsidRPr="00D7145D">
        <w:rPr>
          <w:rFonts w:cs="Times New Roman"/>
          <w:szCs w:val="24"/>
          <w:u w:val="single"/>
        </w:rPr>
        <w:t xml:space="preserve"> of Etihad Airways </w:t>
      </w:r>
      <w:bookmarkEnd w:id="5"/>
    </w:p>
    <w:p w14:paraId="31483C47" w14:textId="77777777" w:rsidR="00004981" w:rsidRPr="00D7145D" w:rsidRDefault="00004981" w:rsidP="000D3EDF">
      <w:pPr>
        <w:spacing w:line="360" w:lineRule="auto"/>
        <w:rPr>
          <w:rFonts w:cs="Times New Roman"/>
          <w:szCs w:val="24"/>
        </w:rPr>
      </w:pPr>
    </w:p>
    <w:p w14:paraId="3B3D3A7F" w14:textId="77777777" w:rsidR="003E703D" w:rsidRPr="00D7145D" w:rsidRDefault="002A2425" w:rsidP="000D3EDF">
      <w:pPr>
        <w:pStyle w:val="Heading2"/>
        <w:spacing w:line="360" w:lineRule="auto"/>
        <w:rPr>
          <w:rFonts w:cs="Times New Roman"/>
          <w:szCs w:val="24"/>
        </w:rPr>
      </w:pPr>
      <w:bookmarkStart w:id="6" w:name="_Toc101209149"/>
      <w:r w:rsidRPr="00D7145D">
        <w:rPr>
          <w:rFonts w:cs="Times New Roman"/>
          <w:szCs w:val="24"/>
        </w:rPr>
        <w:t>VRIO Framework</w:t>
      </w:r>
      <w:bookmarkEnd w:id="6"/>
    </w:p>
    <w:p w14:paraId="36F9F7A6" w14:textId="77777777" w:rsidR="00C75242" w:rsidRPr="00D7145D" w:rsidRDefault="00C75242" w:rsidP="000D3EDF">
      <w:pPr>
        <w:spacing w:line="360" w:lineRule="auto"/>
        <w:rPr>
          <w:rFonts w:cs="Times New Roman"/>
          <w:b/>
          <w:szCs w:val="24"/>
        </w:rPr>
      </w:pPr>
    </w:p>
    <w:tbl>
      <w:tblPr>
        <w:tblStyle w:val="TableGrid"/>
        <w:tblpPr w:leftFromText="180" w:rightFromText="180" w:vertAnchor="text" w:horzAnchor="page" w:tblpX="6796" w:tblpY="84"/>
        <w:tblW w:w="0" w:type="auto"/>
        <w:tblLook w:val="04A0" w:firstRow="1" w:lastRow="0" w:firstColumn="1" w:lastColumn="0" w:noHBand="0" w:noVBand="1"/>
      </w:tblPr>
      <w:tblGrid>
        <w:gridCol w:w="2911"/>
      </w:tblGrid>
      <w:tr w:rsidR="00D30A64" w14:paraId="0E34F2CF" w14:textId="77777777" w:rsidTr="0032164B">
        <w:trPr>
          <w:trHeight w:val="277"/>
        </w:trPr>
        <w:tc>
          <w:tcPr>
            <w:tcW w:w="2911" w:type="dxa"/>
          </w:tcPr>
          <w:p w14:paraId="2E9E6928" w14:textId="77777777" w:rsidR="0032164B" w:rsidRPr="00D7145D" w:rsidRDefault="002A2425" w:rsidP="000D3EDF">
            <w:pPr>
              <w:spacing w:line="360" w:lineRule="auto"/>
              <w:jc w:val="center"/>
              <w:rPr>
                <w:rFonts w:cs="Times New Roman"/>
                <w:szCs w:val="24"/>
              </w:rPr>
            </w:pPr>
            <w:r w:rsidRPr="00D7145D">
              <w:rPr>
                <w:rFonts w:cs="Times New Roman"/>
                <w:szCs w:val="24"/>
              </w:rPr>
              <w:t>Resources</w:t>
            </w:r>
          </w:p>
        </w:tc>
      </w:tr>
      <w:tr w:rsidR="00D30A64" w14:paraId="44974CE1" w14:textId="77777777" w:rsidTr="0032164B">
        <w:trPr>
          <w:trHeight w:val="277"/>
        </w:trPr>
        <w:tc>
          <w:tcPr>
            <w:tcW w:w="2911" w:type="dxa"/>
          </w:tcPr>
          <w:p w14:paraId="2053A96C" w14:textId="77777777" w:rsidR="0032164B" w:rsidRPr="00D7145D" w:rsidRDefault="002A2425" w:rsidP="000D3EDF">
            <w:pPr>
              <w:spacing w:line="360" w:lineRule="auto"/>
              <w:jc w:val="center"/>
              <w:rPr>
                <w:rFonts w:cs="Times New Roman"/>
                <w:szCs w:val="24"/>
              </w:rPr>
            </w:pPr>
            <w:r w:rsidRPr="00D7145D">
              <w:rPr>
                <w:rFonts w:cs="Times New Roman"/>
                <w:szCs w:val="24"/>
              </w:rPr>
              <w:t>Cost Leadership</w:t>
            </w:r>
          </w:p>
        </w:tc>
      </w:tr>
      <w:tr w:rsidR="00D30A64" w14:paraId="2851C33B" w14:textId="77777777" w:rsidTr="0032164B">
        <w:trPr>
          <w:trHeight w:val="277"/>
        </w:trPr>
        <w:tc>
          <w:tcPr>
            <w:tcW w:w="2911" w:type="dxa"/>
          </w:tcPr>
          <w:p w14:paraId="7B6D39DD" w14:textId="77777777" w:rsidR="0032164B" w:rsidRPr="00D7145D" w:rsidRDefault="002A2425" w:rsidP="000D3EDF">
            <w:pPr>
              <w:spacing w:line="360" w:lineRule="auto"/>
              <w:jc w:val="center"/>
              <w:rPr>
                <w:rFonts w:cs="Times New Roman"/>
                <w:szCs w:val="24"/>
              </w:rPr>
            </w:pPr>
            <w:r w:rsidRPr="00D7145D">
              <w:rPr>
                <w:rFonts w:cs="Times New Roman"/>
                <w:szCs w:val="24"/>
              </w:rPr>
              <w:t>Internal Fund generation</w:t>
            </w:r>
          </w:p>
        </w:tc>
      </w:tr>
      <w:tr w:rsidR="00D30A64" w14:paraId="28CFE07D" w14:textId="77777777" w:rsidTr="0032164B">
        <w:trPr>
          <w:trHeight w:val="277"/>
        </w:trPr>
        <w:tc>
          <w:tcPr>
            <w:tcW w:w="2911" w:type="dxa"/>
          </w:tcPr>
          <w:p w14:paraId="63BB704B" w14:textId="77777777" w:rsidR="0032164B" w:rsidRPr="00D7145D" w:rsidRDefault="002A2425" w:rsidP="000D3EDF">
            <w:pPr>
              <w:spacing w:line="360" w:lineRule="auto"/>
              <w:jc w:val="center"/>
              <w:rPr>
                <w:rFonts w:cs="Times New Roman"/>
                <w:szCs w:val="24"/>
              </w:rPr>
            </w:pPr>
            <w:r w:rsidRPr="00D7145D">
              <w:rPr>
                <w:rFonts w:cs="Times New Roman"/>
                <w:szCs w:val="24"/>
              </w:rPr>
              <w:t>Modern Feet</w:t>
            </w:r>
          </w:p>
        </w:tc>
      </w:tr>
      <w:tr w:rsidR="00D30A64" w14:paraId="459B5415" w14:textId="77777777" w:rsidTr="0032164B">
        <w:trPr>
          <w:trHeight w:val="277"/>
        </w:trPr>
        <w:tc>
          <w:tcPr>
            <w:tcW w:w="2911" w:type="dxa"/>
          </w:tcPr>
          <w:p w14:paraId="49E3DCD3" w14:textId="77777777" w:rsidR="0032164B" w:rsidRPr="00D7145D" w:rsidRDefault="002A2425" w:rsidP="000D3EDF">
            <w:pPr>
              <w:spacing w:line="360" w:lineRule="auto"/>
              <w:jc w:val="center"/>
              <w:rPr>
                <w:rFonts w:cs="Times New Roman"/>
                <w:szCs w:val="24"/>
              </w:rPr>
            </w:pPr>
            <w:r w:rsidRPr="00D7145D">
              <w:rPr>
                <w:rFonts w:cs="Times New Roman"/>
                <w:szCs w:val="24"/>
              </w:rPr>
              <w:t>Strong leadership</w:t>
            </w:r>
          </w:p>
        </w:tc>
      </w:tr>
      <w:tr w:rsidR="00D30A64" w14:paraId="4FCCE3BF" w14:textId="77777777" w:rsidTr="0032164B">
        <w:trPr>
          <w:trHeight w:val="277"/>
        </w:trPr>
        <w:tc>
          <w:tcPr>
            <w:tcW w:w="2911" w:type="dxa"/>
          </w:tcPr>
          <w:p w14:paraId="72F583C4" w14:textId="77777777" w:rsidR="0032164B" w:rsidRPr="00D7145D" w:rsidRDefault="002A2425" w:rsidP="000D3EDF">
            <w:pPr>
              <w:spacing w:line="360" w:lineRule="auto"/>
              <w:jc w:val="center"/>
              <w:rPr>
                <w:rFonts w:cs="Times New Roman"/>
                <w:szCs w:val="24"/>
              </w:rPr>
            </w:pPr>
            <w:r w:rsidRPr="00D7145D">
              <w:rPr>
                <w:rFonts w:cs="Times New Roman"/>
                <w:szCs w:val="24"/>
              </w:rPr>
              <w:t>Customer Service</w:t>
            </w:r>
          </w:p>
        </w:tc>
      </w:tr>
      <w:tr w:rsidR="00D30A64" w14:paraId="6CCD8D7E" w14:textId="77777777" w:rsidTr="0032164B">
        <w:trPr>
          <w:trHeight w:val="277"/>
        </w:trPr>
        <w:tc>
          <w:tcPr>
            <w:tcW w:w="2911" w:type="dxa"/>
          </w:tcPr>
          <w:p w14:paraId="024A05CF" w14:textId="77777777" w:rsidR="0032164B" w:rsidRPr="00D7145D" w:rsidRDefault="002A2425" w:rsidP="000D3EDF">
            <w:pPr>
              <w:spacing w:line="360" w:lineRule="auto"/>
              <w:jc w:val="center"/>
              <w:rPr>
                <w:rFonts w:cs="Times New Roman"/>
                <w:szCs w:val="24"/>
              </w:rPr>
            </w:pPr>
            <w:r w:rsidRPr="00D7145D">
              <w:rPr>
                <w:rFonts w:cs="Times New Roman"/>
                <w:szCs w:val="24"/>
              </w:rPr>
              <w:t>Low fares</w:t>
            </w:r>
          </w:p>
        </w:tc>
      </w:tr>
      <w:tr w:rsidR="00D30A64" w14:paraId="12F48E23" w14:textId="77777777" w:rsidTr="0032164B">
        <w:trPr>
          <w:trHeight w:val="277"/>
        </w:trPr>
        <w:tc>
          <w:tcPr>
            <w:tcW w:w="2911" w:type="dxa"/>
          </w:tcPr>
          <w:p w14:paraId="24BA1CEE" w14:textId="77777777" w:rsidR="0032164B" w:rsidRPr="00D7145D" w:rsidRDefault="002A2425" w:rsidP="000D3EDF">
            <w:pPr>
              <w:spacing w:line="360" w:lineRule="auto"/>
              <w:jc w:val="center"/>
              <w:rPr>
                <w:rFonts w:cs="Times New Roman"/>
                <w:szCs w:val="24"/>
              </w:rPr>
            </w:pPr>
            <w:r w:rsidRPr="00D7145D">
              <w:rPr>
                <w:rFonts w:cs="Times New Roman"/>
                <w:szCs w:val="24"/>
              </w:rPr>
              <w:t>Point to Point services</w:t>
            </w:r>
          </w:p>
        </w:tc>
      </w:tr>
      <w:tr w:rsidR="00D30A64" w14:paraId="7B22342F" w14:textId="77777777" w:rsidTr="0032164B">
        <w:trPr>
          <w:trHeight w:val="277"/>
        </w:trPr>
        <w:tc>
          <w:tcPr>
            <w:tcW w:w="2911" w:type="dxa"/>
          </w:tcPr>
          <w:p w14:paraId="4AFD869E" w14:textId="77777777" w:rsidR="0032164B" w:rsidRPr="00D7145D" w:rsidRDefault="002A2425" w:rsidP="000D3EDF">
            <w:pPr>
              <w:spacing w:line="360" w:lineRule="auto"/>
              <w:jc w:val="center"/>
              <w:rPr>
                <w:rFonts w:cs="Times New Roman"/>
                <w:szCs w:val="24"/>
              </w:rPr>
            </w:pPr>
            <w:r w:rsidRPr="00D7145D">
              <w:rPr>
                <w:rFonts w:cs="Times New Roman"/>
                <w:szCs w:val="24"/>
              </w:rPr>
              <w:t xml:space="preserve">In-Flight </w:t>
            </w:r>
            <w:proofErr w:type="spellStart"/>
            <w:r w:rsidRPr="00D7145D">
              <w:rPr>
                <w:rFonts w:cs="Times New Roman"/>
                <w:szCs w:val="24"/>
              </w:rPr>
              <w:t>Wifi</w:t>
            </w:r>
            <w:proofErr w:type="spellEnd"/>
          </w:p>
        </w:tc>
      </w:tr>
      <w:tr w:rsidR="00D30A64" w14:paraId="26A7984D" w14:textId="77777777" w:rsidTr="0032164B">
        <w:trPr>
          <w:trHeight w:val="277"/>
        </w:trPr>
        <w:tc>
          <w:tcPr>
            <w:tcW w:w="2911" w:type="dxa"/>
          </w:tcPr>
          <w:p w14:paraId="6A38F8A4" w14:textId="77777777" w:rsidR="0032164B" w:rsidRPr="00D7145D" w:rsidRDefault="002A2425" w:rsidP="000D3EDF">
            <w:pPr>
              <w:spacing w:line="360" w:lineRule="auto"/>
              <w:jc w:val="center"/>
              <w:rPr>
                <w:rFonts w:cs="Times New Roman"/>
                <w:szCs w:val="24"/>
              </w:rPr>
            </w:pPr>
            <w:r w:rsidRPr="00D7145D">
              <w:rPr>
                <w:rFonts w:cs="Times New Roman"/>
                <w:szCs w:val="24"/>
              </w:rPr>
              <w:t>Safety Record</w:t>
            </w:r>
          </w:p>
        </w:tc>
      </w:tr>
      <w:tr w:rsidR="00D30A64" w14:paraId="0C018956" w14:textId="77777777" w:rsidTr="0032164B">
        <w:trPr>
          <w:trHeight w:val="277"/>
        </w:trPr>
        <w:tc>
          <w:tcPr>
            <w:tcW w:w="2911" w:type="dxa"/>
          </w:tcPr>
          <w:p w14:paraId="068A8AF5" w14:textId="77777777" w:rsidR="0032164B" w:rsidRPr="00D7145D" w:rsidRDefault="002A2425" w:rsidP="000D3EDF">
            <w:pPr>
              <w:spacing w:line="360" w:lineRule="auto"/>
              <w:jc w:val="center"/>
              <w:rPr>
                <w:rFonts w:cs="Times New Roman"/>
                <w:szCs w:val="24"/>
              </w:rPr>
            </w:pPr>
            <w:r w:rsidRPr="00D7145D">
              <w:rPr>
                <w:rFonts w:cs="Times New Roman"/>
                <w:szCs w:val="24"/>
              </w:rPr>
              <w:t>Brand Name</w:t>
            </w:r>
          </w:p>
        </w:tc>
      </w:tr>
    </w:tbl>
    <w:p w14:paraId="31FE61CA" w14:textId="77777777" w:rsidR="00AA1930" w:rsidRPr="00D7145D" w:rsidRDefault="00AA1930" w:rsidP="000D3EDF">
      <w:pPr>
        <w:spacing w:line="360" w:lineRule="auto"/>
        <w:rPr>
          <w:rFonts w:cs="Times New Roman"/>
          <w:b/>
          <w:szCs w:val="24"/>
        </w:rPr>
      </w:pPr>
    </w:p>
    <w:p w14:paraId="06FA490B" w14:textId="77777777" w:rsidR="00AA1930" w:rsidRPr="00D7145D" w:rsidRDefault="002A2425" w:rsidP="000D3EDF">
      <w:pPr>
        <w:spacing w:line="360" w:lineRule="auto"/>
        <w:rPr>
          <w:rFonts w:cs="Times New Roman"/>
          <w:b/>
          <w:szCs w:val="24"/>
        </w:rPr>
      </w:pPr>
      <w:r w:rsidRPr="00D7145D">
        <w:rPr>
          <w:rFonts w:cs="Times New Roman"/>
          <w:b/>
          <w:noProof/>
          <w:szCs w:val="24"/>
          <w:lang w:eastAsia="en-IN"/>
        </w:rPr>
        <mc:AlternateContent>
          <mc:Choice Requires="wps">
            <w:drawing>
              <wp:anchor distT="0" distB="0" distL="114300" distR="114300" simplePos="0" relativeHeight="251658240" behindDoc="0" locked="0" layoutInCell="1" allowOverlap="1" wp14:anchorId="6280ED82" wp14:editId="07248C91">
                <wp:simplePos x="0" y="0"/>
                <wp:positionH relativeFrom="column">
                  <wp:posOffset>2705099</wp:posOffset>
                </wp:positionH>
                <wp:positionV relativeFrom="paragraph">
                  <wp:posOffset>172085</wp:posOffset>
                </wp:positionV>
                <wp:extent cx="695325" cy="1351128"/>
                <wp:effectExtent l="0" t="0" r="9525" b="1905"/>
                <wp:wrapNone/>
                <wp:docPr id="6" name="Right Arrow 6"/>
                <wp:cNvGraphicFramePr/>
                <a:graphic xmlns:a="http://schemas.openxmlformats.org/drawingml/2006/main">
                  <a:graphicData uri="http://schemas.microsoft.com/office/word/2010/wordprocessingShape">
                    <wps:wsp>
                      <wps:cNvSpPr/>
                      <wps:spPr>
                        <a:xfrm>
                          <a:off x="0" y="0"/>
                          <a:ext cx="695325" cy="1351128"/>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5" type="#_x0000_t13" style="width:54.75pt;height:106.4pt;margin-top:13.55pt;margin-left:213pt;mso-height-percent:0;mso-height-relative:margin;mso-width-percent:0;mso-width-relative:margin;mso-wrap-distance-bottom:0;mso-wrap-distance-left:9pt;mso-wrap-distance-right:9pt;mso-wrap-distance-top:0;mso-wrap-style:square;position:absolute;visibility:visible;v-text-anchor:middle;z-index:251659264" adj="10800" fillcolor="black" stroked="f" strokeweight="2pt"/>
            </w:pict>
          </mc:Fallback>
        </mc:AlternateContent>
      </w:r>
    </w:p>
    <w:tbl>
      <w:tblPr>
        <w:tblStyle w:val="TableGrid"/>
        <w:tblW w:w="0" w:type="auto"/>
        <w:tblLook w:val="04A0" w:firstRow="1" w:lastRow="0" w:firstColumn="1" w:lastColumn="0" w:noHBand="0" w:noVBand="1"/>
      </w:tblPr>
      <w:tblGrid>
        <w:gridCol w:w="1137"/>
        <w:gridCol w:w="723"/>
        <w:gridCol w:w="1083"/>
        <w:gridCol w:w="1283"/>
      </w:tblGrid>
      <w:tr w:rsidR="00D30A64" w14:paraId="577F0A4A" w14:textId="77777777" w:rsidTr="0032164B">
        <w:trPr>
          <w:trHeight w:val="1459"/>
        </w:trPr>
        <w:tc>
          <w:tcPr>
            <w:tcW w:w="1137" w:type="dxa"/>
          </w:tcPr>
          <w:p w14:paraId="4AD0E97C" w14:textId="77777777" w:rsidR="0032164B" w:rsidRPr="00D7145D" w:rsidRDefault="0032164B" w:rsidP="000D3EDF">
            <w:pPr>
              <w:spacing w:line="360" w:lineRule="auto"/>
              <w:jc w:val="center"/>
              <w:rPr>
                <w:rFonts w:cs="Times New Roman"/>
                <w:szCs w:val="24"/>
              </w:rPr>
            </w:pPr>
          </w:p>
          <w:p w14:paraId="4B9A269E" w14:textId="77777777" w:rsidR="0032164B" w:rsidRPr="00D7145D" w:rsidRDefault="0032164B" w:rsidP="000D3EDF">
            <w:pPr>
              <w:spacing w:line="360" w:lineRule="auto"/>
              <w:jc w:val="center"/>
              <w:rPr>
                <w:rFonts w:cs="Times New Roman"/>
                <w:szCs w:val="24"/>
              </w:rPr>
            </w:pPr>
          </w:p>
          <w:p w14:paraId="73C85CCD" w14:textId="77777777" w:rsidR="0032164B" w:rsidRPr="00D7145D" w:rsidRDefault="002A2425" w:rsidP="000D3EDF">
            <w:pPr>
              <w:spacing w:line="360" w:lineRule="auto"/>
              <w:jc w:val="center"/>
              <w:rPr>
                <w:rFonts w:cs="Times New Roman"/>
                <w:szCs w:val="24"/>
              </w:rPr>
            </w:pPr>
            <w:r w:rsidRPr="00D7145D">
              <w:rPr>
                <w:rFonts w:cs="Times New Roman"/>
                <w:szCs w:val="24"/>
              </w:rPr>
              <w:t>Valuable</w:t>
            </w:r>
          </w:p>
        </w:tc>
        <w:tc>
          <w:tcPr>
            <w:tcW w:w="723" w:type="dxa"/>
          </w:tcPr>
          <w:p w14:paraId="689D29C5" w14:textId="77777777" w:rsidR="0032164B" w:rsidRPr="00D7145D" w:rsidRDefault="0032164B" w:rsidP="000D3EDF">
            <w:pPr>
              <w:spacing w:line="360" w:lineRule="auto"/>
              <w:jc w:val="center"/>
              <w:rPr>
                <w:rFonts w:cs="Times New Roman"/>
                <w:szCs w:val="24"/>
              </w:rPr>
            </w:pPr>
          </w:p>
          <w:p w14:paraId="705849CC" w14:textId="77777777" w:rsidR="0032164B" w:rsidRPr="00D7145D" w:rsidRDefault="0032164B" w:rsidP="000D3EDF">
            <w:pPr>
              <w:spacing w:line="360" w:lineRule="auto"/>
              <w:jc w:val="center"/>
              <w:rPr>
                <w:rFonts w:cs="Times New Roman"/>
                <w:szCs w:val="24"/>
              </w:rPr>
            </w:pPr>
          </w:p>
          <w:p w14:paraId="06141225" w14:textId="77777777" w:rsidR="0032164B" w:rsidRPr="00D7145D" w:rsidRDefault="002A2425" w:rsidP="000D3EDF">
            <w:pPr>
              <w:spacing w:line="360" w:lineRule="auto"/>
              <w:jc w:val="center"/>
              <w:rPr>
                <w:rFonts w:cs="Times New Roman"/>
                <w:szCs w:val="24"/>
              </w:rPr>
            </w:pPr>
            <w:r w:rsidRPr="00D7145D">
              <w:rPr>
                <w:rFonts w:cs="Times New Roman"/>
                <w:szCs w:val="24"/>
              </w:rPr>
              <w:t>Rare</w:t>
            </w:r>
          </w:p>
        </w:tc>
        <w:tc>
          <w:tcPr>
            <w:tcW w:w="1083" w:type="dxa"/>
          </w:tcPr>
          <w:p w14:paraId="4B08D2CF" w14:textId="77777777" w:rsidR="0032164B" w:rsidRPr="00D7145D" w:rsidRDefault="0032164B" w:rsidP="000D3EDF">
            <w:pPr>
              <w:spacing w:line="360" w:lineRule="auto"/>
              <w:jc w:val="center"/>
              <w:rPr>
                <w:rFonts w:cs="Times New Roman"/>
                <w:szCs w:val="24"/>
              </w:rPr>
            </w:pPr>
          </w:p>
          <w:p w14:paraId="2C8C1FF9" w14:textId="77777777" w:rsidR="0032164B" w:rsidRPr="00D7145D" w:rsidRDefault="002A2425" w:rsidP="000D3EDF">
            <w:pPr>
              <w:spacing w:line="360" w:lineRule="auto"/>
              <w:jc w:val="center"/>
              <w:rPr>
                <w:rFonts w:cs="Times New Roman"/>
                <w:szCs w:val="24"/>
              </w:rPr>
            </w:pPr>
            <w:r w:rsidRPr="00D7145D">
              <w:rPr>
                <w:rFonts w:cs="Times New Roman"/>
                <w:szCs w:val="24"/>
              </w:rPr>
              <w:t>Non-Imitable</w:t>
            </w:r>
          </w:p>
        </w:tc>
        <w:tc>
          <w:tcPr>
            <w:tcW w:w="1283" w:type="dxa"/>
          </w:tcPr>
          <w:p w14:paraId="16B365F5" w14:textId="77777777" w:rsidR="0032164B" w:rsidRPr="00D7145D" w:rsidRDefault="0032164B" w:rsidP="000D3EDF">
            <w:pPr>
              <w:spacing w:line="360" w:lineRule="auto"/>
              <w:jc w:val="center"/>
              <w:rPr>
                <w:rFonts w:cs="Times New Roman"/>
                <w:szCs w:val="24"/>
              </w:rPr>
            </w:pPr>
          </w:p>
          <w:p w14:paraId="7B5B1AF4" w14:textId="77777777" w:rsidR="0032164B" w:rsidRPr="00D7145D" w:rsidRDefault="0032164B" w:rsidP="000D3EDF">
            <w:pPr>
              <w:spacing w:line="360" w:lineRule="auto"/>
              <w:jc w:val="center"/>
              <w:rPr>
                <w:rFonts w:cs="Times New Roman"/>
                <w:szCs w:val="24"/>
              </w:rPr>
            </w:pPr>
          </w:p>
          <w:p w14:paraId="7125F042" w14:textId="77777777" w:rsidR="0032164B" w:rsidRPr="00D7145D" w:rsidRDefault="002A2425" w:rsidP="000D3EDF">
            <w:pPr>
              <w:spacing w:line="360" w:lineRule="auto"/>
              <w:jc w:val="center"/>
              <w:rPr>
                <w:rFonts w:cs="Times New Roman"/>
                <w:szCs w:val="24"/>
              </w:rPr>
            </w:pPr>
            <w:r w:rsidRPr="00D7145D">
              <w:rPr>
                <w:rFonts w:cs="Times New Roman"/>
                <w:szCs w:val="24"/>
              </w:rPr>
              <w:t>Organised</w:t>
            </w:r>
          </w:p>
        </w:tc>
      </w:tr>
    </w:tbl>
    <w:p w14:paraId="3FBA8B87" w14:textId="77777777" w:rsidR="00AA1930" w:rsidRPr="00D7145D" w:rsidRDefault="00AA1930" w:rsidP="000D3EDF">
      <w:pPr>
        <w:spacing w:line="360" w:lineRule="auto"/>
        <w:rPr>
          <w:rFonts w:cs="Times New Roman"/>
          <w:b/>
          <w:szCs w:val="24"/>
        </w:rPr>
      </w:pPr>
    </w:p>
    <w:p w14:paraId="7287A14B" w14:textId="77777777" w:rsidR="0032164B" w:rsidRPr="00D7145D" w:rsidRDefault="0032164B" w:rsidP="000D3EDF">
      <w:pPr>
        <w:spacing w:line="360" w:lineRule="auto"/>
        <w:rPr>
          <w:rFonts w:cs="Times New Roman"/>
          <w:b/>
          <w:szCs w:val="24"/>
        </w:rPr>
      </w:pPr>
    </w:p>
    <w:p w14:paraId="58439F9F" w14:textId="77777777" w:rsidR="00AA1930" w:rsidRPr="00D7145D" w:rsidRDefault="00AA1930" w:rsidP="000D3EDF">
      <w:pPr>
        <w:spacing w:line="360" w:lineRule="auto"/>
        <w:rPr>
          <w:rFonts w:cs="Times New Roman"/>
          <w:b/>
          <w:szCs w:val="24"/>
        </w:rPr>
      </w:pPr>
    </w:p>
    <w:p w14:paraId="354F8DD3" w14:textId="77777777" w:rsidR="003E703D" w:rsidRPr="00D7145D" w:rsidRDefault="003E703D" w:rsidP="000D3EDF">
      <w:pPr>
        <w:spacing w:line="360" w:lineRule="auto"/>
        <w:rPr>
          <w:rFonts w:cs="Times New Roman"/>
          <w:b/>
          <w:szCs w:val="24"/>
        </w:rPr>
      </w:pPr>
    </w:p>
    <w:p w14:paraId="4800A32E" w14:textId="77777777" w:rsidR="00A64DAC" w:rsidRPr="00D7145D" w:rsidRDefault="002A2425" w:rsidP="000D3EDF">
      <w:pPr>
        <w:spacing w:line="360" w:lineRule="auto"/>
        <w:jc w:val="center"/>
        <w:rPr>
          <w:rFonts w:cs="Times New Roman"/>
          <w:szCs w:val="24"/>
        </w:rPr>
      </w:pPr>
      <w:r w:rsidRPr="00D7145D">
        <w:rPr>
          <w:rFonts w:cs="Times New Roman"/>
          <w:szCs w:val="24"/>
        </w:rPr>
        <w:t>Fig 2: Airlines Industry VRIO Framework</w:t>
      </w:r>
    </w:p>
    <w:p w14:paraId="5B80F925" w14:textId="77777777" w:rsidR="00C75242" w:rsidRPr="00D7145D" w:rsidRDefault="00C75242" w:rsidP="000D3EDF">
      <w:pPr>
        <w:spacing w:line="360" w:lineRule="auto"/>
        <w:rPr>
          <w:rFonts w:cs="Times New Roman"/>
          <w:noProof/>
          <w:szCs w:val="24"/>
          <w:lang w:eastAsia="en-IN"/>
        </w:rPr>
      </w:pPr>
    </w:p>
    <w:p w14:paraId="7DE2EDAF" w14:textId="77777777" w:rsidR="00A64DAC" w:rsidRPr="00D7145D" w:rsidRDefault="002A2425" w:rsidP="000D3EDF">
      <w:pPr>
        <w:spacing w:line="360" w:lineRule="auto"/>
        <w:jc w:val="left"/>
        <w:rPr>
          <w:rFonts w:cs="Times New Roman"/>
          <w:szCs w:val="24"/>
        </w:rPr>
      </w:pPr>
      <w:r w:rsidRPr="00D7145D">
        <w:rPr>
          <w:rFonts w:cs="Times New Roman"/>
          <w:b/>
          <w:szCs w:val="24"/>
        </w:rPr>
        <w:t>Value</w:t>
      </w:r>
      <w:r w:rsidRPr="00D7145D">
        <w:rPr>
          <w:rFonts w:cs="Times New Roman"/>
          <w:szCs w:val="24"/>
        </w:rPr>
        <w:t xml:space="preserve">- </w:t>
      </w:r>
    </w:p>
    <w:p w14:paraId="05C54C56" w14:textId="77777777" w:rsidR="00C75242" w:rsidRPr="00D7145D" w:rsidRDefault="002A2425" w:rsidP="000D3EDF">
      <w:pPr>
        <w:spacing w:line="360" w:lineRule="auto"/>
        <w:jc w:val="left"/>
        <w:rPr>
          <w:rFonts w:cs="Times New Roman"/>
          <w:szCs w:val="24"/>
        </w:rPr>
      </w:pPr>
      <w:r w:rsidRPr="00D7145D">
        <w:rPr>
          <w:rFonts w:cs="Times New Roman"/>
          <w:szCs w:val="24"/>
        </w:rPr>
        <w:t xml:space="preserve">Etihad Airways have </w:t>
      </w:r>
      <w:r w:rsidR="002C48E2" w:rsidRPr="00D7145D">
        <w:rPr>
          <w:rFonts w:cs="Times New Roman"/>
          <w:szCs w:val="24"/>
        </w:rPr>
        <w:t xml:space="preserve">a </w:t>
      </w:r>
      <w:r w:rsidRPr="00D7145D">
        <w:rPr>
          <w:rFonts w:cs="Times New Roman"/>
          <w:szCs w:val="24"/>
        </w:rPr>
        <w:t xml:space="preserve">substantial backup from both domestic and foreign investors. This enabled it to acquire modern fleets. Its presence in strategic airports across the world has led to </w:t>
      </w:r>
      <w:r w:rsidR="002C48E2" w:rsidRPr="00D7145D">
        <w:rPr>
          <w:rFonts w:cs="Times New Roman"/>
          <w:szCs w:val="24"/>
        </w:rPr>
        <w:t xml:space="preserve">the </w:t>
      </w:r>
      <w:r w:rsidRPr="00D7145D">
        <w:rPr>
          <w:rFonts w:cs="Times New Roman"/>
          <w:szCs w:val="24"/>
        </w:rPr>
        <w:t xml:space="preserve">adoption of better customer service guidelines. Low fare has increased its customer </w:t>
      </w:r>
      <w:r w:rsidRPr="00D7145D">
        <w:rPr>
          <w:rFonts w:cs="Times New Roman"/>
          <w:szCs w:val="24"/>
        </w:rPr>
        <w:lastRenderedPageBreak/>
        <w:t>base. Strong support from domestic investors has attracted foreign investors</w:t>
      </w:r>
      <w:r w:rsidR="00D50076" w:rsidRPr="00D7145D">
        <w:rPr>
          <w:rFonts w:cs="Times New Roman"/>
          <w:color w:val="222222"/>
          <w:szCs w:val="24"/>
          <w:shd w:val="clear" w:color="auto" w:fill="FFFFFF"/>
        </w:rPr>
        <w:t xml:space="preserve"> (</w:t>
      </w:r>
      <w:proofErr w:type="spellStart"/>
      <w:r w:rsidR="00D50076" w:rsidRPr="00D7145D">
        <w:rPr>
          <w:rFonts w:cs="Times New Roman"/>
          <w:color w:val="222222"/>
          <w:szCs w:val="24"/>
          <w:shd w:val="clear" w:color="auto" w:fill="FFFFFF"/>
        </w:rPr>
        <w:t>Chatzoglou</w:t>
      </w:r>
      <w:proofErr w:type="spellEnd"/>
      <w:r w:rsidR="00D50076" w:rsidRPr="00D7145D">
        <w:rPr>
          <w:rFonts w:cs="Times New Roman"/>
          <w:color w:val="222222"/>
          <w:szCs w:val="24"/>
          <w:shd w:val="clear" w:color="auto" w:fill="FFFFFF"/>
        </w:rPr>
        <w:t xml:space="preserve"> et al., 2018)</w:t>
      </w:r>
      <w:r w:rsidRPr="00D7145D">
        <w:rPr>
          <w:rFonts w:cs="Times New Roman"/>
          <w:szCs w:val="24"/>
        </w:rPr>
        <w:t>.</w:t>
      </w:r>
    </w:p>
    <w:p w14:paraId="7D0E3929" w14:textId="77777777" w:rsidR="00A64DAC" w:rsidRPr="00D7145D" w:rsidRDefault="002A2425" w:rsidP="000D3EDF">
      <w:pPr>
        <w:spacing w:line="360" w:lineRule="auto"/>
        <w:jc w:val="left"/>
        <w:rPr>
          <w:rFonts w:cs="Times New Roman"/>
          <w:b/>
          <w:szCs w:val="24"/>
        </w:rPr>
      </w:pPr>
      <w:r w:rsidRPr="00D7145D">
        <w:rPr>
          <w:rFonts w:cs="Times New Roman"/>
          <w:b/>
          <w:szCs w:val="24"/>
        </w:rPr>
        <w:t>Rare-</w:t>
      </w:r>
    </w:p>
    <w:p w14:paraId="25B3C365" w14:textId="77777777" w:rsidR="002C48E2" w:rsidRPr="00D7145D" w:rsidRDefault="002A2425" w:rsidP="000D3EDF">
      <w:pPr>
        <w:spacing w:line="360" w:lineRule="auto"/>
        <w:rPr>
          <w:rFonts w:cs="Times New Roman"/>
          <w:szCs w:val="24"/>
        </w:rPr>
      </w:pPr>
      <w:r w:rsidRPr="00D7145D">
        <w:rPr>
          <w:rFonts w:cs="Times New Roman"/>
          <w:szCs w:val="24"/>
        </w:rPr>
        <w:t xml:space="preserve">Etihad had developed strategic relationships with many foreign airlines </w:t>
      </w:r>
      <w:r w:rsidR="00004981" w:rsidRPr="00D7145D">
        <w:rPr>
          <w:rFonts w:cs="Times New Roman"/>
          <w:szCs w:val="24"/>
        </w:rPr>
        <w:t>to</w:t>
      </w:r>
      <w:r w:rsidRPr="00D7145D">
        <w:rPr>
          <w:rFonts w:cs="Times New Roman"/>
          <w:szCs w:val="24"/>
        </w:rPr>
        <w:t xml:space="preserve"> foray into new routes. This strategy has helped save costs involved in the license for route operations. This kind of strategic partnership is not easily found among other operators</w:t>
      </w:r>
      <w:r w:rsidR="00D50076" w:rsidRPr="00D7145D">
        <w:rPr>
          <w:rFonts w:cs="Times New Roman"/>
          <w:color w:val="222222"/>
          <w:szCs w:val="24"/>
          <w:shd w:val="clear" w:color="auto" w:fill="FFFFFF"/>
        </w:rPr>
        <w:t xml:space="preserve"> </w:t>
      </w:r>
      <w:r w:rsidR="00301201" w:rsidRPr="00D7145D">
        <w:rPr>
          <w:rFonts w:cs="Times New Roman"/>
          <w:color w:val="222222"/>
          <w:szCs w:val="24"/>
          <w:shd w:val="clear" w:color="auto" w:fill="FFFFFF"/>
        </w:rPr>
        <w:t>(</w:t>
      </w:r>
      <w:proofErr w:type="spellStart"/>
      <w:r w:rsidR="00D50076" w:rsidRPr="00D7145D">
        <w:rPr>
          <w:rFonts w:cs="Times New Roman"/>
          <w:color w:val="222222"/>
          <w:szCs w:val="24"/>
          <w:shd w:val="clear" w:color="auto" w:fill="FFFFFF"/>
        </w:rPr>
        <w:t>Buzatu</w:t>
      </w:r>
      <w:proofErr w:type="spellEnd"/>
      <w:r w:rsidR="00301201" w:rsidRPr="00D7145D">
        <w:rPr>
          <w:rFonts w:cs="Times New Roman"/>
          <w:color w:val="222222"/>
          <w:szCs w:val="24"/>
          <w:shd w:val="clear" w:color="auto" w:fill="FFFFFF"/>
        </w:rPr>
        <w:t xml:space="preserve"> et al., </w:t>
      </w:r>
      <w:r w:rsidR="00D50076" w:rsidRPr="00D7145D">
        <w:rPr>
          <w:rFonts w:cs="Times New Roman"/>
          <w:color w:val="222222"/>
          <w:szCs w:val="24"/>
          <w:shd w:val="clear" w:color="auto" w:fill="FFFFFF"/>
        </w:rPr>
        <w:t>2019)</w:t>
      </w:r>
      <w:r w:rsidRPr="00D7145D">
        <w:rPr>
          <w:rFonts w:cs="Times New Roman"/>
          <w:szCs w:val="24"/>
        </w:rPr>
        <w:t>.</w:t>
      </w:r>
    </w:p>
    <w:p w14:paraId="7C5BC9F0" w14:textId="77777777" w:rsidR="00046704" w:rsidRPr="00D7145D" w:rsidRDefault="002A2425" w:rsidP="000D3EDF">
      <w:pPr>
        <w:spacing w:line="360" w:lineRule="auto"/>
        <w:rPr>
          <w:rFonts w:cs="Times New Roman"/>
          <w:b/>
          <w:szCs w:val="24"/>
        </w:rPr>
      </w:pPr>
      <w:r w:rsidRPr="00D7145D">
        <w:rPr>
          <w:rFonts w:cs="Times New Roman"/>
          <w:b/>
          <w:szCs w:val="24"/>
        </w:rPr>
        <w:t>Imitability-</w:t>
      </w:r>
    </w:p>
    <w:p w14:paraId="685EEAA1" w14:textId="77777777" w:rsidR="00046704" w:rsidRPr="00D7145D" w:rsidRDefault="002A2425" w:rsidP="000D3EDF">
      <w:pPr>
        <w:spacing w:line="360" w:lineRule="auto"/>
        <w:rPr>
          <w:rFonts w:cs="Times New Roman"/>
          <w:szCs w:val="24"/>
        </w:rPr>
      </w:pPr>
      <w:r w:rsidRPr="00D7145D">
        <w:rPr>
          <w:rFonts w:cs="Times New Roman"/>
          <w:szCs w:val="24"/>
        </w:rPr>
        <w:t xml:space="preserve">Operational safety is not a norm but is regarded as an asset in the </w:t>
      </w:r>
      <w:r w:rsidR="00004981" w:rsidRPr="00D7145D">
        <w:rPr>
          <w:rFonts w:cs="Times New Roman"/>
          <w:szCs w:val="24"/>
        </w:rPr>
        <w:t>airline</w:t>
      </w:r>
      <w:r w:rsidRPr="00D7145D">
        <w:rPr>
          <w:rFonts w:cs="Times New Roman"/>
          <w:szCs w:val="24"/>
        </w:rPr>
        <w:t xml:space="preserve"> industry. Etihad has performed substantially well in its operational safety track record compared to other airlines. Developing an exceptional safety track record records involvement of all stakeholders large and small and thus takes considerable time to develop. Recently, Etihad was named </w:t>
      </w:r>
      <w:r w:rsidR="00004981" w:rsidRPr="00D7145D">
        <w:rPr>
          <w:rFonts w:cs="Times New Roman"/>
          <w:szCs w:val="24"/>
        </w:rPr>
        <w:t xml:space="preserve">the </w:t>
      </w:r>
      <w:r w:rsidRPr="00D7145D">
        <w:rPr>
          <w:rFonts w:cs="Times New Roman"/>
          <w:szCs w:val="24"/>
        </w:rPr>
        <w:t>second most safe airline globally by the Airlines rating portal in 2022</w:t>
      </w:r>
      <w:r w:rsidR="00301201" w:rsidRPr="00D7145D">
        <w:rPr>
          <w:rFonts w:cs="Times New Roman"/>
          <w:szCs w:val="24"/>
        </w:rPr>
        <w:t xml:space="preserve"> (</w:t>
      </w:r>
      <w:proofErr w:type="spellStart"/>
      <w:r w:rsidR="00301201" w:rsidRPr="00D7145D">
        <w:rPr>
          <w:rFonts w:cs="Times New Roman"/>
          <w:szCs w:val="24"/>
        </w:rPr>
        <w:t>Atalayar</w:t>
      </w:r>
      <w:proofErr w:type="spellEnd"/>
      <w:r w:rsidR="00301201" w:rsidRPr="00D7145D">
        <w:rPr>
          <w:rFonts w:cs="Times New Roman"/>
          <w:szCs w:val="24"/>
        </w:rPr>
        <w:t>, 2022)</w:t>
      </w:r>
      <w:r w:rsidRPr="00D7145D">
        <w:rPr>
          <w:rFonts w:cs="Times New Roman"/>
          <w:szCs w:val="24"/>
        </w:rPr>
        <w:t>. This is not an easily imitable feat.</w:t>
      </w:r>
    </w:p>
    <w:p w14:paraId="1C5C18CD" w14:textId="77777777" w:rsidR="00046704" w:rsidRPr="00D7145D" w:rsidRDefault="002A2425" w:rsidP="000D3EDF">
      <w:pPr>
        <w:spacing w:line="360" w:lineRule="auto"/>
        <w:rPr>
          <w:rFonts w:cs="Times New Roman"/>
          <w:b/>
          <w:szCs w:val="24"/>
        </w:rPr>
      </w:pPr>
      <w:r w:rsidRPr="00D7145D">
        <w:rPr>
          <w:rFonts w:cs="Times New Roman"/>
          <w:b/>
          <w:szCs w:val="24"/>
        </w:rPr>
        <w:t>Organised-</w:t>
      </w:r>
    </w:p>
    <w:p w14:paraId="1430430C" w14:textId="16520238" w:rsidR="00703E0E" w:rsidRPr="00D7145D" w:rsidRDefault="002A2425" w:rsidP="000D3EDF">
      <w:pPr>
        <w:spacing w:line="360" w:lineRule="auto"/>
        <w:rPr>
          <w:rFonts w:cs="Times New Roman"/>
          <w:szCs w:val="24"/>
        </w:rPr>
      </w:pPr>
      <w:r w:rsidRPr="00D7145D">
        <w:rPr>
          <w:rFonts w:cs="Times New Roman"/>
          <w:szCs w:val="24"/>
        </w:rPr>
        <w:t xml:space="preserve">The organisational structure of Etihad is quick to </w:t>
      </w:r>
      <w:r w:rsidR="00004981" w:rsidRPr="00D7145D">
        <w:rPr>
          <w:rFonts w:cs="Times New Roman"/>
          <w:szCs w:val="24"/>
        </w:rPr>
        <w:t>adapt</w:t>
      </w:r>
      <w:r w:rsidRPr="00D7145D">
        <w:rPr>
          <w:rFonts w:cs="Times New Roman"/>
          <w:szCs w:val="24"/>
        </w:rPr>
        <w:t xml:space="preserve"> to changes in its functional and operational procedures according to the requirement. This dynamic adaptability has helped Etihad sail through tough business times such as the Pandemic. For example, </w:t>
      </w:r>
      <w:r w:rsidR="00004981" w:rsidRPr="00D7145D">
        <w:rPr>
          <w:rFonts w:cs="Times New Roman"/>
          <w:szCs w:val="24"/>
        </w:rPr>
        <w:t>to</w:t>
      </w:r>
      <w:r w:rsidRPr="00D7145D">
        <w:rPr>
          <w:rFonts w:cs="Times New Roman"/>
          <w:szCs w:val="24"/>
        </w:rPr>
        <w:t xml:space="preserve"> address and mitigate the effects of Covid 19, Etihad introduced </w:t>
      </w:r>
      <w:r w:rsidR="00844595" w:rsidRPr="00D7145D">
        <w:rPr>
          <w:rFonts w:cs="Times New Roman"/>
          <w:szCs w:val="24"/>
        </w:rPr>
        <w:t xml:space="preserve">a </w:t>
      </w:r>
      <w:r w:rsidRPr="00D7145D">
        <w:rPr>
          <w:rFonts w:cs="Times New Roman"/>
          <w:szCs w:val="24"/>
        </w:rPr>
        <w:t xml:space="preserve">new operating model </w:t>
      </w:r>
      <w:r w:rsidR="00844595" w:rsidRPr="00D7145D">
        <w:rPr>
          <w:rFonts w:cs="Times New Roman"/>
          <w:szCs w:val="24"/>
        </w:rPr>
        <w:t>for</w:t>
      </w:r>
      <w:r w:rsidRPr="00D7145D">
        <w:rPr>
          <w:rFonts w:cs="Times New Roman"/>
          <w:szCs w:val="24"/>
        </w:rPr>
        <w:t xml:space="preserve"> mid-sized carriers. Etihad usually doesn’t operate mid-sized carriers as it is not focused on </w:t>
      </w:r>
      <w:r w:rsidR="00844595" w:rsidRPr="00D7145D">
        <w:rPr>
          <w:rFonts w:cs="Times New Roman"/>
          <w:szCs w:val="24"/>
        </w:rPr>
        <w:t>short-haul</w:t>
      </w:r>
      <w:r w:rsidRPr="00D7145D">
        <w:rPr>
          <w:rFonts w:cs="Times New Roman"/>
          <w:szCs w:val="24"/>
        </w:rPr>
        <w:t xml:space="preserve"> trips, but rather </w:t>
      </w:r>
      <w:r w:rsidR="000D3EDF" w:rsidRPr="00D7145D">
        <w:rPr>
          <w:rFonts w:cs="Times New Roman"/>
          <w:szCs w:val="24"/>
        </w:rPr>
        <w:t>long-haul</w:t>
      </w:r>
      <w:r w:rsidRPr="00D7145D">
        <w:rPr>
          <w:rFonts w:cs="Times New Roman"/>
          <w:szCs w:val="24"/>
        </w:rPr>
        <w:t xml:space="preserve"> trips. So mid-sized carriers do not provide economy of scale in long haul </w:t>
      </w:r>
      <w:r w:rsidR="005C6158" w:rsidRPr="00D7145D">
        <w:rPr>
          <w:rFonts w:cs="Times New Roman"/>
          <w:szCs w:val="24"/>
        </w:rPr>
        <w:t>t</w:t>
      </w:r>
      <w:r w:rsidRPr="00D7145D">
        <w:rPr>
          <w:rFonts w:cs="Times New Roman"/>
          <w:szCs w:val="24"/>
        </w:rPr>
        <w:t>rips.</w:t>
      </w:r>
      <w:r w:rsidR="005C6158" w:rsidRPr="00D7145D">
        <w:rPr>
          <w:rFonts w:cs="Times New Roman"/>
          <w:szCs w:val="24"/>
        </w:rPr>
        <w:t xml:space="preserve"> The change to the mid-size carrier model helped Etihad streamline the structure, reducing unnecessary costs</w:t>
      </w:r>
      <w:r w:rsidR="00301201" w:rsidRPr="00D7145D">
        <w:rPr>
          <w:rFonts w:cs="Times New Roman"/>
          <w:szCs w:val="24"/>
        </w:rPr>
        <w:t xml:space="preserve"> (Etihad Airways News, 2022)</w:t>
      </w:r>
      <w:r w:rsidR="005C6158" w:rsidRPr="00D7145D">
        <w:rPr>
          <w:rFonts w:cs="Times New Roman"/>
          <w:szCs w:val="24"/>
        </w:rPr>
        <w:t xml:space="preserve">. This enabled it to control its growth naturally as air travel resumed after the pandemic. </w:t>
      </w:r>
      <w:r w:rsidR="000D3EDF" w:rsidRPr="00D7145D">
        <w:rPr>
          <w:rFonts w:cs="Times New Roman"/>
          <w:szCs w:val="24"/>
        </w:rPr>
        <w:t>Thus,</w:t>
      </w:r>
      <w:r w:rsidR="005C6158" w:rsidRPr="00D7145D">
        <w:rPr>
          <w:rFonts w:cs="Times New Roman"/>
          <w:szCs w:val="24"/>
        </w:rPr>
        <w:t xml:space="preserve"> costs were cut down keeping </w:t>
      </w:r>
      <w:r w:rsidR="00844595" w:rsidRPr="00D7145D">
        <w:rPr>
          <w:rFonts w:cs="Times New Roman"/>
          <w:szCs w:val="24"/>
        </w:rPr>
        <w:t xml:space="preserve">the </w:t>
      </w:r>
      <w:r w:rsidR="005C6158" w:rsidRPr="00D7145D">
        <w:rPr>
          <w:rFonts w:cs="Times New Roman"/>
          <w:szCs w:val="24"/>
        </w:rPr>
        <w:t>same standard of safety, security and wellness-service programs.</w:t>
      </w:r>
    </w:p>
    <w:p w14:paraId="1A88DD48" w14:textId="5CBFB98E" w:rsidR="005C6158" w:rsidRPr="00D7145D" w:rsidRDefault="002A2425" w:rsidP="000D3EDF">
      <w:pPr>
        <w:pStyle w:val="Heading1"/>
        <w:spacing w:line="360" w:lineRule="auto"/>
        <w:rPr>
          <w:rFonts w:cs="Times New Roman"/>
          <w:szCs w:val="24"/>
          <w:u w:val="single"/>
        </w:rPr>
      </w:pPr>
      <w:bookmarkStart w:id="7" w:name="_Toc101209150"/>
      <w:r w:rsidRPr="00D7145D">
        <w:rPr>
          <w:rFonts w:cs="Times New Roman"/>
          <w:szCs w:val="24"/>
          <w:u w:val="single"/>
        </w:rPr>
        <w:t xml:space="preserve">4. Strategic position of </w:t>
      </w:r>
      <w:commentRangeStart w:id="8"/>
      <w:r w:rsidRPr="00D7145D">
        <w:rPr>
          <w:rFonts w:cs="Times New Roman"/>
          <w:szCs w:val="24"/>
          <w:u w:val="single"/>
        </w:rPr>
        <w:t>Etihad</w:t>
      </w:r>
      <w:commentRangeEnd w:id="8"/>
      <w:r w:rsidR="004C056C">
        <w:rPr>
          <w:rStyle w:val="CommentReference"/>
          <w:rFonts w:eastAsiaTheme="minorHAnsi" w:cstheme="minorBidi"/>
          <w:b w:val="0"/>
        </w:rPr>
        <w:commentReference w:id="8"/>
      </w:r>
      <w:r w:rsidRPr="00D7145D">
        <w:rPr>
          <w:rFonts w:cs="Times New Roman"/>
          <w:szCs w:val="24"/>
          <w:u w:val="single"/>
        </w:rPr>
        <w:t xml:space="preserve"> </w:t>
      </w:r>
      <w:bookmarkEnd w:id="7"/>
    </w:p>
    <w:p w14:paraId="0F9DD64C" w14:textId="77777777" w:rsidR="00771AC9" w:rsidRPr="00D7145D" w:rsidRDefault="002A2425" w:rsidP="000D3EDF">
      <w:pPr>
        <w:pStyle w:val="Heading2"/>
        <w:spacing w:line="360" w:lineRule="auto"/>
        <w:rPr>
          <w:rFonts w:cs="Times New Roman"/>
          <w:szCs w:val="24"/>
        </w:rPr>
      </w:pPr>
      <w:bookmarkStart w:id="9" w:name="_Toc101209151"/>
      <w:r w:rsidRPr="00D7145D">
        <w:rPr>
          <w:rFonts w:cs="Times New Roman"/>
          <w:szCs w:val="24"/>
        </w:rPr>
        <w:t>(</w:t>
      </w:r>
      <w:proofErr w:type="spellStart"/>
      <w:r w:rsidRPr="00D7145D">
        <w:rPr>
          <w:rFonts w:cs="Times New Roman"/>
          <w:szCs w:val="24"/>
        </w:rPr>
        <w:t>i</w:t>
      </w:r>
      <w:proofErr w:type="spellEnd"/>
      <w:r w:rsidRPr="00D7145D">
        <w:rPr>
          <w:rFonts w:cs="Times New Roman"/>
          <w:szCs w:val="24"/>
        </w:rPr>
        <w:t>) Competitive Position</w:t>
      </w:r>
      <w:bookmarkEnd w:id="9"/>
    </w:p>
    <w:p w14:paraId="3532CB7F" w14:textId="044DB852" w:rsidR="00A64DAC" w:rsidRPr="00D7145D" w:rsidRDefault="002A2425" w:rsidP="000D3EDF">
      <w:pPr>
        <w:spacing w:line="360" w:lineRule="auto"/>
        <w:rPr>
          <w:rFonts w:cs="Times New Roman"/>
          <w:szCs w:val="24"/>
        </w:rPr>
      </w:pPr>
      <w:r w:rsidRPr="00D7145D">
        <w:rPr>
          <w:rFonts w:cs="Times New Roman"/>
          <w:szCs w:val="24"/>
        </w:rPr>
        <w:t>Based on</w:t>
      </w:r>
      <w:r w:rsidR="005C6158" w:rsidRPr="00D7145D">
        <w:rPr>
          <w:rFonts w:cs="Times New Roman"/>
          <w:szCs w:val="24"/>
        </w:rPr>
        <w:t xml:space="preserve"> the evaluation of the environmental and internal analysis</w:t>
      </w:r>
      <w:r w:rsidR="00801267" w:rsidRPr="00D7145D">
        <w:rPr>
          <w:rFonts w:cs="Times New Roman"/>
          <w:szCs w:val="24"/>
        </w:rPr>
        <w:t xml:space="preserve"> of</w:t>
      </w:r>
      <w:r w:rsidR="005C6158" w:rsidRPr="00D7145D">
        <w:rPr>
          <w:rFonts w:cs="Times New Roman"/>
          <w:szCs w:val="24"/>
        </w:rPr>
        <w:t xml:space="preserve"> Etihad</w:t>
      </w:r>
      <w:r w:rsidR="00801267" w:rsidRPr="00D7145D">
        <w:rPr>
          <w:rFonts w:cs="Times New Roman"/>
          <w:szCs w:val="24"/>
        </w:rPr>
        <w:t xml:space="preserve">, it </w:t>
      </w:r>
      <w:r w:rsidR="005C6158" w:rsidRPr="00D7145D">
        <w:rPr>
          <w:rFonts w:cs="Times New Roman"/>
          <w:szCs w:val="24"/>
        </w:rPr>
        <w:t>can be said that it is</w:t>
      </w:r>
      <w:r w:rsidR="00801267" w:rsidRPr="00D7145D">
        <w:rPr>
          <w:rFonts w:cs="Times New Roman"/>
          <w:szCs w:val="24"/>
        </w:rPr>
        <w:t xml:space="preserve"> </w:t>
      </w:r>
      <w:r w:rsidR="005C6158" w:rsidRPr="00D7145D">
        <w:rPr>
          <w:rFonts w:cs="Times New Roman"/>
          <w:szCs w:val="24"/>
        </w:rPr>
        <w:t xml:space="preserve">more prone to changes in the internal environment than to the external environment. Although it can be argued that a crisis like the Covid 19 pandemic has dealt a serious blow to Etihad, others have also been subjected to similar </w:t>
      </w:r>
      <w:r w:rsidR="00801267" w:rsidRPr="00D7145D">
        <w:rPr>
          <w:rFonts w:cs="Times New Roman"/>
          <w:szCs w:val="24"/>
        </w:rPr>
        <w:t>crises</w:t>
      </w:r>
      <w:r w:rsidR="005C6158" w:rsidRPr="00D7145D">
        <w:rPr>
          <w:rFonts w:cs="Times New Roman"/>
          <w:szCs w:val="24"/>
        </w:rPr>
        <w:t>.</w:t>
      </w:r>
      <w:r w:rsidR="00801267" w:rsidRPr="00D7145D">
        <w:rPr>
          <w:rFonts w:cs="Times New Roman"/>
          <w:szCs w:val="24"/>
        </w:rPr>
        <w:t xml:space="preserve"> </w:t>
      </w:r>
      <w:r w:rsidR="000D3EDF" w:rsidRPr="00D7145D">
        <w:rPr>
          <w:rFonts w:cs="Times New Roman"/>
          <w:szCs w:val="24"/>
        </w:rPr>
        <w:t>So,</w:t>
      </w:r>
      <w:r w:rsidR="00801267" w:rsidRPr="00D7145D">
        <w:rPr>
          <w:rFonts w:cs="Times New Roman"/>
          <w:szCs w:val="24"/>
        </w:rPr>
        <w:t xml:space="preserve"> Etihad’s sales revenue </w:t>
      </w:r>
      <w:r w:rsidR="005672CD" w:rsidRPr="00D7145D">
        <w:rPr>
          <w:rFonts w:cs="Times New Roman"/>
          <w:szCs w:val="24"/>
        </w:rPr>
        <w:t>was</w:t>
      </w:r>
      <w:r w:rsidR="00801267" w:rsidRPr="00D7145D">
        <w:rPr>
          <w:rFonts w:cs="Times New Roman"/>
          <w:szCs w:val="24"/>
        </w:rPr>
        <w:t xml:space="preserve"> market </w:t>
      </w:r>
      <w:r w:rsidR="00801267" w:rsidRPr="00D7145D">
        <w:rPr>
          <w:rFonts w:cs="Times New Roman"/>
          <w:szCs w:val="24"/>
        </w:rPr>
        <w:lastRenderedPageBreak/>
        <w:t>adjusted. Etihad reported a net loss of $476 million compared to $1.7 billion in 2021</w:t>
      </w:r>
      <w:r w:rsidR="00301201" w:rsidRPr="00D7145D">
        <w:rPr>
          <w:rFonts w:cs="Times New Roman"/>
          <w:szCs w:val="24"/>
        </w:rPr>
        <w:t>(Simple Flying, 2022)</w:t>
      </w:r>
      <w:r w:rsidR="00801267" w:rsidRPr="00D7145D">
        <w:rPr>
          <w:rFonts w:cs="Times New Roman"/>
          <w:szCs w:val="24"/>
        </w:rPr>
        <w:t>. Although it is substantially less than the previous it is the 6</w:t>
      </w:r>
      <w:r w:rsidR="00801267" w:rsidRPr="00D7145D">
        <w:rPr>
          <w:rFonts w:cs="Times New Roman"/>
          <w:szCs w:val="24"/>
          <w:vertAlign w:val="superscript"/>
        </w:rPr>
        <w:t>th</w:t>
      </w:r>
      <w:r w:rsidR="00801267" w:rsidRPr="00D7145D">
        <w:rPr>
          <w:rFonts w:cs="Times New Roman"/>
          <w:szCs w:val="24"/>
        </w:rPr>
        <w:t xml:space="preserve"> consecutive year in a row of losses of $7.8 billion. </w:t>
      </w:r>
      <w:r w:rsidR="005672CD" w:rsidRPr="00D7145D">
        <w:rPr>
          <w:rFonts w:cs="Times New Roman"/>
          <w:szCs w:val="24"/>
        </w:rPr>
        <w:t>Other major industry players such as Emirates</w:t>
      </w:r>
      <w:r w:rsidR="00D918F0" w:rsidRPr="00D7145D">
        <w:rPr>
          <w:rFonts w:cs="Times New Roman"/>
          <w:szCs w:val="24"/>
        </w:rPr>
        <w:t>, made</w:t>
      </w:r>
      <w:r w:rsidR="005672CD" w:rsidRPr="00D7145D">
        <w:rPr>
          <w:rFonts w:cs="Times New Roman"/>
          <w:szCs w:val="24"/>
        </w:rPr>
        <w:t xml:space="preserve"> a loss of $1.6 billion in 2021 and $ 3.4 in 2020</w:t>
      </w:r>
      <w:r w:rsidR="00301201" w:rsidRPr="00D7145D">
        <w:rPr>
          <w:rFonts w:cs="Times New Roman"/>
          <w:szCs w:val="24"/>
        </w:rPr>
        <w:t xml:space="preserve"> (</w:t>
      </w:r>
      <w:proofErr w:type="spellStart"/>
      <w:r w:rsidR="00301201" w:rsidRPr="00D7145D">
        <w:rPr>
          <w:rFonts w:cs="Times New Roman"/>
          <w:szCs w:val="24"/>
        </w:rPr>
        <w:t>Techxplore</w:t>
      </w:r>
      <w:proofErr w:type="spellEnd"/>
      <w:r w:rsidR="00301201" w:rsidRPr="00D7145D">
        <w:rPr>
          <w:rFonts w:cs="Times New Roman"/>
          <w:szCs w:val="24"/>
        </w:rPr>
        <w:t>, 2022)</w:t>
      </w:r>
      <w:r w:rsidR="005672CD" w:rsidRPr="00D7145D">
        <w:rPr>
          <w:rFonts w:cs="Times New Roman"/>
          <w:szCs w:val="24"/>
        </w:rPr>
        <w:t xml:space="preserve">. While Arabia another major player in </w:t>
      </w:r>
      <w:r w:rsidRPr="00D7145D">
        <w:rPr>
          <w:rFonts w:cs="Times New Roman"/>
          <w:szCs w:val="24"/>
        </w:rPr>
        <w:t xml:space="preserve">the </w:t>
      </w:r>
      <w:r w:rsidR="005672CD" w:rsidRPr="00D7145D">
        <w:rPr>
          <w:rFonts w:cs="Times New Roman"/>
          <w:szCs w:val="24"/>
        </w:rPr>
        <w:t>UAE airlines business made $196 million in profit in 2021</w:t>
      </w:r>
      <w:r w:rsidR="00301201" w:rsidRPr="00D7145D">
        <w:rPr>
          <w:rFonts w:cs="Times New Roman"/>
          <w:szCs w:val="24"/>
        </w:rPr>
        <w:t xml:space="preserve"> (Al Monitor, 2022)</w:t>
      </w:r>
      <w:r w:rsidR="005672CD" w:rsidRPr="00D7145D">
        <w:rPr>
          <w:rFonts w:cs="Times New Roman"/>
          <w:szCs w:val="24"/>
        </w:rPr>
        <w:t xml:space="preserve">. </w:t>
      </w:r>
      <w:r w:rsidR="00801267" w:rsidRPr="00D7145D">
        <w:rPr>
          <w:rFonts w:cs="Times New Roman"/>
          <w:szCs w:val="24"/>
        </w:rPr>
        <w:t xml:space="preserve">This points out that major factors that led to the poor performance are mostly internal related.  </w:t>
      </w:r>
      <w:r w:rsidR="004C056C" w:rsidRPr="00D7145D">
        <w:rPr>
          <w:rFonts w:cs="Times New Roman"/>
          <w:szCs w:val="24"/>
        </w:rPr>
        <w:t>Thus,</w:t>
      </w:r>
      <w:r w:rsidR="005672CD" w:rsidRPr="00D7145D">
        <w:rPr>
          <w:rFonts w:cs="Times New Roman"/>
          <w:szCs w:val="24"/>
        </w:rPr>
        <w:t xml:space="preserve"> Etihad is positioned as a growing major player in </w:t>
      </w:r>
      <w:r w:rsidR="00D918F0" w:rsidRPr="00D7145D">
        <w:rPr>
          <w:rFonts w:cs="Times New Roman"/>
          <w:szCs w:val="24"/>
        </w:rPr>
        <w:t xml:space="preserve">the </w:t>
      </w:r>
      <w:r w:rsidR="005672CD" w:rsidRPr="00D7145D">
        <w:rPr>
          <w:rFonts w:cs="Times New Roman"/>
          <w:szCs w:val="24"/>
        </w:rPr>
        <w:t>UAE airlines business.</w:t>
      </w:r>
      <w:r w:rsidR="00D918F0" w:rsidRPr="00D7145D">
        <w:rPr>
          <w:rFonts w:cs="Times New Roman"/>
          <w:szCs w:val="24"/>
        </w:rPr>
        <w:t xml:space="preserve"> Among the major competitors in UAE, Etihad has an almost similar number of routes comparable to Emirates. Thus, both Etihad and Emirates </w:t>
      </w:r>
      <w:r w:rsidRPr="00D7145D">
        <w:rPr>
          <w:rFonts w:cs="Times New Roman"/>
          <w:szCs w:val="24"/>
        </w:rPr>
        <w:t>have</w:t>
      </w:r>
      <w:r w:rsidR="00D918F0" w:rsidRPr="00D7145D">
        <w:rPr>
          <w:rFonts w:cs="Times New Roman"/>
          <w:szCs w:val="24"/>
        </w:rPr>
        <w:t xml:space="preserve"> understood the importance of route capturing for profit maximization.</w:t>
      </w:r>
    </w:p>
    <w:p w14:paraId="78B58F37" w14:textId="77777777" w:rsidR="00D918F0" w:rsidRPr="00D7145D" w:rsidRDefault="00D918F0" w:rsidP="000D3EDF">
      <w:pPr>
        <w:spacing w:line="360" w:lineRule="auto"/>
        <w:rPr>
          <w:rFonts w:cs="Times New Roman"/>
          <w:szCs w:val="24"/>
        </w:rPr>
      </w:pPr>
    </w:p>
    <w:p w14:paraId="68442724" w14:textId="0F4BA471" w:rsidR="00D918F0" w:rsidRPr="00D7145D" w:rsidRDefault="002A2425" w:rsidP="000D3EDF">
      <w:pPr>
        <w:pStyle w:val="Heading2"/>
        <w:spacing w:line="360" w:lineRule="auto"/>
        <w:rPr>
          <w:rFonts w:cs="Times New Roman"/>
          <w:szCs w:val="24"/>
        </w:rPr>
      </w:pPr>
      <w:bookmarkStart w:id="10" w:name="_Toc101209152"/>
      <w:r w:rsidRPr="00D7145D">
        <w:rPr>
          <w:rFonts w:cs="Times New Roman"/>
          <w:szCs w:val="24"/>
        </w:rPr>
        <w:t>(ii) Sustainability</w:t>
      </w:r>
      <w:r w:rsidR="00071C59">
        <w:rPr>
          <w:rFonts w:cs="Times New Roman"/>
          <w:szCs w:val="24"/>
        </w:rPr>
        <w:t xml:space="preserve"> Development Goals (SDG)</w:t>
      </w:r>
      <w:r w:rsidRPr="00D7145D">
        <w:rPr>
          <w:rFonts w:cs="Times New Roman"/>
          <w:szCs w:val="24"/>
        </w:rPr>
        <w:t xml:space="preserve"> Position</w:t>
      </w:r>
      <w:bookmarkEnd w:id="10"/>
    </w:p>
    <w:p w14:paraId="199E7B27" w14:textId="77777777" w:rsidR="00D918F0" w:rsidRPr="00D7145D" w:rsidRDefault="002A2425" w:rsidP="000D3EDF">
      <w:pPr>
        <w:spacing w:line="360" w:lineRule="auto"/>
        <w:rPr>
          <w:rFonts w:cs="Times New Roman"/>
          <w:szCs w:val="24"/>
        </w:rPr>
      </w:pPr>
      <w:r w:rsidRPr="00D7145D">
        <w:rPr>
          <w:rFonts w:cs="Times New Roman"/>
          <w:szCs w:val="24"/>
        </w:rPr>
        <w:t xml:space="preserve">According to reports published by Etihad, a 5.6% reduction in emissions was achieved due to its new operational procedures in 2021. It inducted its Rolls Royce powered engine jets in its sustainability program and Boeing manufactured engines and </w:t>
      </w:r>
      <w:r w:rsidR="00253A1B" w:rsidRPr="00D7145D">
        <w:rPr>
          <w:rFonts w:cs="Times New Roman"/>
          <w:szCs w:val="24"/>
        </w:rPr>
        <w:t>united key OEMs to create a comprehensive cross-functional initiative to reduce CO2 emissions. Took the initiative to plant 400 mangrove plants in Jubail Islands in 2022 for every passenger onboard its most sustainable flight. A loyalty program called Conscious Choice was launched for guests to reduce their carbon footprint in their daily lives. Etihad raised $1.2 billion sustainability linked loan to achieve its sustainability goals</w:t>
      </w:r>
      <w:r w:rsidR="00301201" w:rsidRPr="00D7145D">
        <w:rPr>
          <w:rFonts w:cs="Times New Roman"/>
          <w:szCs w:val="24"/>
        </w:rPr>
        <w:t xml:space="preserve"> (Etihad Airways News, 2022)</w:t>
      </w:r>
      <w:r w:rsidR="00253A1B" w:rsidRPr="00D7145D">
        <w:rPr>
          <w:rFonts w:cs="Times New Roman"/>
          <w:szCs w:val="24"/>
        </w:rPr>
        <w:t>.</w:t>
      </w:r>
      <w:bookmarkStart w:id="11" w:name="_GoBack"/>
      <w:bookmarkEnd w:id="11"/>
    </w:p>
    <w:p w14:paraId="6FE7504C" w14:textId="632BE3CD" w:rsidR="00D918F0" w:rsidRPr="00D7145D" w:rsidRDefault="002A2425" w:rsidP="000D3EDF">
      <w:pPr>
        <w:pStyle w:val="Heading1"/>
        <w:spacing w:line="360" w:lineRule="auto"/>
        <w:rPr>
          <w:rFonts w:cs="Times New Roman"/>
          <w:szCs w:val="24"/>
          <w:u w:val="single"/>
        </w:rPr>
      </w:pPr>
      <w:bookmarkStart w:id="12" w:name="_Toc101209153"/>
      <w:r w:rsidRPr="00D7145D">
        <w:rPr>
          <w:rFonts w:cs="Times New Roman"/>
          <w:szCs w:val="24"/>
          <w:u w:val="single"/>
        </w:rPr>
        <w:t xml:space="preserve">5. </w:t>
      </w:r>
      <w:r w:rsidR="00253A1B" w:rsidRPr="00D7145D">
        <w:rPr>
          <w:rFonts w:cs="Times New Roman"/>
          <w:szCs w:val="24"/>
          <w:u w:val="single"/>
        </w:rPr>
        <w:t xml:space="preserve">Strategic </w:t>
      </w:r>
      <w:commentRangeStart w:id="13"/>
      <w:r w:rsidR="00253A1B" w:rsidRPr="00D7145D">
        <w:rPr>
          <w:rFonts w:cs="Times New Roman"/>
          <w:szCs w:val="24"/>
          <w:u w:val="single"/>
        </w:rPr>
        <w:t>Recommendations</w:t>
      </w:r>
      <w:commentRangeEnd w:id="13"/>
      <w:r w:rsidR="004C056C">
        <w:rPr>
          <w:rStyle w:val="CommentReference"/>
          <w:rFonts w:eastAsiaTheme="minorHAnsi" w:cstheme="minorBidi"/>
          <w:b w:val="0"/>
        </w:rPr>
        <w:commentReference w:id="13"/>
      </w:r>
      <w:r w:rsidRPr="00D7145D">
        <w:rPr>
          <w:rFonts w:cs="Times New Roman"/>
          <w:szCs w:val="24"/>
          <w:u w:val="single"/>
        </w:rPr>
        <w:t xml:space="preserve"> </w:t>
      </w:r>
      <w:bookmarkEnd w:id="12"/>
    </w:p>
    <w:p w14:paraId="1800583E" w14:textId="77777777" w:rsidR="00253A1B" w:rsidRPr="00D7145D" w:rsidRDefault="002A2425" w:rsidP="000D3EDF">
      <w:pPr>
        <w:pStyle w:val="Heading2"/>
        <w:spacing w:line="360" w:lineRule="auto"/>
        <w:rPr>
          <w:rFonts w:cs="Times New Roman"/>
          <w:szCs w:val="24"/>
        </w:rPr>
      </w:pPr>
      <w:bookmarkStart w:id="14" w:name="_Toc101209154"/>
      <w:r w:rsidRPr="00D7145D">
        <w:rPr>
          <w:rFonts w:cs="Times New Roman"/>
          <w:szCs w:val="24"/>
        </w:rPr>
        <w:t>(</w:t>
      </w:r>
      <w:proofErr w:type="spellStart"/>
      <w:r w:rsidRPr="00D7145D">
        <w:rPr>
          <w:rFonts w:cs="Times New Roman"/>
          <w:szCs w:val="24"/>
        </w:rPr>
        <w:t>i</w:t>
      </w:r>
      <w:proofErr w:type="spellEnd"/>
      <w:r w:rsidRPr="00D7145D">
        <w:rPr>
          <w:rFonts w:cs="Times New Roman"/>
          <w:szCs w:val="24"/>
        </w:rPr>
        <w:t xml:space="preserve">) </w:t>
      </w:r>
      <w:r w:rsidR="00B0633B" w:rsidRPr="00D7145D">
        <w:rPr>
          <w:rFonts w:cs="Times New Roman"/>
          <w:szCs w:val="24"/>
        </w:rPr>
        <w:t>Change management</w:t>
      </w:r>
      <w:r w:rsidR="00C37DC0" w:rsidRPr="00D7145D">
        <w:rPr>
          <w:rFonts w:cs="Times New Roman"/>
          <w:szCs w:val="24"/>
        </w:rPr>
        <w:t xml:space="preserve"> through divestment</w:t>
      </w:r>
      <w:bookmarkEnd w:id="14"/>
    </w:p>
    <w:p w14:paraId="6045F3E6" w14:textId="77777777" w:rsidR="00690FC4" w:rsidRPr="00D7145D" w:rsidRDefault="002A2425" w:rsidP="000D3EDF">
      <w:pPr>
        <w:spacing w:line="360" w:lineRule="auto"/>
        <w:rPr>
          <w:rFonts w:cs="Times New Roman"/>
          <w:szCs w:val="24"/>
        </w:rPr>
      </w:pPr>
      <w:r w:rsidRPr="00D7145D">
        <w:rPr>
          <w:rFonts w:cs="Times New Roman"/>
          <w:szCs w:val="24"/>
        </w:rPr>
        <w:t>Etihad reported 6</w:t>
      </w:r>
      <w:r w:rsidRPr="00D7145D">
        <w:rPr>
          <w:rFonts w:cs="Times New Roman"/>
          <w:szCs w:val="24"/>
          <w:vertAlign w:val="superscript"/>
        </w:rPr>
        <w:t>th</w:t>
      </w:r>
      <w:r w:rsidRPr="00D7145D">
        <w:rPr>
          <w:rFonts w:cs="Times New Roman"/>
          <w:szCs w:val="24"/>
        </w:rPr>
        <w:t xml:space="preserve"> consecutive year of loss and it needs to cover for what is lost through other means. Divestment is rather a bold strategy but it is needed in such desperate times</w:t>
      </w:r>
      <w:r w:rsidR="00B0633B" w:rsidRPr="00D7145D">
        <w:rPr>
          <w:rFonts w:cs="Times New Roman"/>
          <w:szCs w:val="24"/>
        </w:rPr>
        <w:t xml:space="preserve"> as it will cause a change in the management</w:t>
      </w:r>
      <w:r w:rsidRPr="00D7145D">
        <w:rPr>
          <w:rFonts w:cs="Times New Roman"/>
          <w:szCs w:val="24"/>
        </w:rPr>
        <w:t xml:space="preserve">. </w:t>
      </w:r>
      <w:r w:rsidR="00B0633B" w:rsidRPr="00D7145D">
        <w:rPr>
          <w:rFonts w:cs="Times New Roman"/>
          <w:szCs w:val="24"/>
        </w:rPr>
        <w:t>Through change management, it can bring a fresh set of ideas and strategies</w:t>
      </w:r>
      <w:r w:rsidRPr="00D7145D">
        <w:rPr>
          <w:rFonts w:cs="Times New Roman"/>
          <w:szCs w:val="24"/>
        </w:rPr>
        <w:t>. This will benefit Etihad and add to the value creation for Abu Dhabi's civil aviation sector. Apart from this Etihad will be able to focus on its core airlines business through more efficient resource allocation and accelerate its transformation.</w:t>
      </w:r>
    </w:p>
    <w:p w14:paraId="76AAB34A" w14:textId="77777777" w:rsidR="00253A1B" w:rsidRPr="00D7145D" w:rsidRDefault="002A2425" w:rsidP="000D3EDF">
      <w:pPr>
        <w:pStyle w:val="Heading2"/>
        <w:spacing w:line="360" w:lineRule="auto"/>
        <w:rPr>
          <w:rFonts w:cs="Times New Roman"/>
          <w:szCs w:val="24"/>
        </w:rPr>
      </w:pPr>
      <w:bookmarkStart w:id="15" w:name="_Toc101209155"/>
      <w:r w:rsidRPr="00D7145D">
        <w:rPr>
          <w:rFonts w:cs="Times New Roman"/>
          <w:szCs w:val="24"/>
        </w:rPr>
        <w:t xml:space="preserve">(ii) </w:t>
      </w:r>
      <w:r w:rsidR="00E033CB" w:rsidRPr="00D7145D">
        <w:rPr>
          <w:rFonts w:cs="Times New Roman"/>
          <w:szCs w:val="24"/>
        </w:rPr>
        <w:t>G</w:t>
      </w:r>
      <w:r w:rsidR="00B0633B" w:rsidRPr="00D7145D">
        <w:rPr>
          <w:rFonts w:cs="Times New Roman"/>
          <w:szCs w:val="24"/>
        </w:rPr>
        <w:t>lobalisation</w:t>
      </w:r>
      <w:r w:rsidR="00E033CB" w:rsidRPr="00D7145D">
        <w:rPr>
          <w:rFonts w:cs="Times New Roman"/>
          <w:szCs w:val="24"/>
        </w:rPr>
        <w:t xml:space="preserve"> through new technology adoption</w:t>
      </w:r>
      <w:bookmarkEnd w:id="15"/>
    </w:p>
    <w:p w14:paraId="0DAD1DF0" w14:textId="77777777" w:rsidR="00F204FA" w:rsidRPr="00D7145D" w:rsidRDefault="002A2425" w:rsidP="000D3EDF">
      <w:pPr>
        <w:spacing w:line="360" w:lineRule="auto"/>
        <w:rPr>
          <w:rFonts w:cs="Times New Roman"/>
          <w:szCs w:val="24"/>
        </w:rPr>
      </w:pPr>
      <w:r w:rsidRPr="00D7145D">
        <w:rPr>
          <w:rFonts w:cs="Times New Roman"/>
          <w:szCs w:val="24"/>
        </w:rPr>
        <w:t>Etihad has partnered with more than 20 airlines operators and gained access to over 60 countries with 436 flight operation routes</w:t>
      </w:r>
      <w:r w:rsidR="00B0633B" w:rsidRPr="00D7145D">
        <w:rPr>
          <w:rFonts w:cs="Times New Roman"/>
          <w:szCs w:val="24"/>
        </w:rPr>
        <w:t xml:space="preserve"> across the globe</w:t>
      </w:r>
      <w:r w:rsidRPr="00D7145D">
        <w:rPr>
          <w:rFonts w:cs="Times New Roman"/>
          <w:szCs w:val="24"/>
        </w:rPr>
        <w:t xml:space="preserve">. This sheer massive scale of route </w:t>
      </w:r>
      <w:r w:rsidRPr="00D7145D">
        <w:rPr>
          <w:rFonts w:cs="Times New Roman"/>
          <w:szCs w:val="24"/>
        </w:rPr>
        <w:lastRenderedPageBreak/>
        <w:t xml:space="preserve">management, flight allocation, flight diverting, airport management, and passenger management is an operational nightmare. </w:t>
      </w:r>
      <w:r w:rsidR="00E033CB" w:rsidRPr="00D7145D">
        <w:rPr>
          <w:rFonts w:cs="Times New Roman"/>
          <w:szCs w:val="24"/>
        </w:rPr>
        <w:t xml:space="preserve">Etihad must bring operational efficiency </w:t>
      </w:r>
      <w:r w:rsidR="00844595" w:rsidRPr="00D7145D">
        <w:rPr>
          <w:rFonts w:cs="Times New Roman"/>
          <w:szCs w:val="24"/>
        </w:rPr>
        <w:t>to</w:t>
      </w:r>
      <w:r w:rsidR="00E033CB" w:rsidRPr="00D7145D">
        <w:rPr>
          <w:rFonts w:cs="Times New Roman"/>
          <w:szCs w:val="24"/>
        </w:rPr>
        <w:t xml:space="preserve"> its present locations or bases to increase its global presence. If the operational efficiency is not achieved on its present bases then efforts of globalisation will take a long time and can get even stalled due to a fund crunch. Adopting a radically new </w:t>
      </w:r>
      <w:r w:rsidR="00C37DC0" w:rsidRPr="00D7145D">
        <w:rPr>
          <w:rFonts w:cs="Times New Roman"/>
          <w:szCs w:val="24"/>
        </w:rPr>
        <w:t xml:space="preserve">quantum computing driven </w:t>
      </w:r>
      <w:r w:rsidR="00E033CB" w:rsidRPr="00D7145D">
        <w:rPr>
          <w:rFonts w:cs="Times New Roman"/>
          <w:szCs w:val="24"/>
        </w:rPr>
        <w:t>AI decision system will provide real-time data across airports, bases, flight movements, and passenger movements and suggest real-time automated decisions with outcome projections.</w:t>
      </w:r>
      <w:r w:rsidR="00C37DC0" w:rsidRPr="00D7145D">
        <w:rPr>
          <w:rFonts w:cs="Times New Roman"/>
          <w:szCs w:val="24"/>
        </w:rPr>
        <w:t xml:space="preserve"> This idea can be implemented on a pilot project basis and later scaled up through successive stages.</w:t>
      </w:r>
    </w:p>
    <w:p w14:paraId="456243FF" w14:textId="254E218D" w:rsidR="00F925C3" w:rsidRPr="00D7145D" w:rsidRDefault="002A2425" w:rsidP="000D3EDF">
      <w:pPr>
        <w:pStyle w:val="Heading2"/>
        <w:spacing w:line="360" w:lineRule="auto"/>
        <w:rPr>
          <w:rFonts w:cs="Times New Roman"/>
          <w:szCs w:val="24"/>
        </w:rPr>
      </w:pPr>
      <w:bookmarkStart w:id="16" w:name="_Toc101209156"/>
      <w:r w:rsidRPr="00D7145D">
        <w:rPr>
          <w:rFonts w:cs="Times New Roman"/>
          <w:szCs w:val="24"/>
        </w:rPr>
        <w:t xml:space="preserve">(iii) </w:t>
      </w:r>
      <w:r w:rsidR="00A85AD4" w:rsidRPr="00D7145D">
        <w:rPr>
          <w:rFonts w:cs="Times New Roman"/>
          <w:szCs w:val="24"/>
        </w:rPr>
        <w:t xml:space="preserve">Achieving </w:t>
      </w:r>
      <w:r w:rsidR="00071C59">
        <w:rPr>
          <w:rFonts w:cs="Times New Roman"/>
          <w:szCs w:val="24"/>
        </w:rPr>
        <w:t>SDG</w:t>
      </w:r>
      <w:r w:rsidR="00A85AD4" w:rsidRPr="00D7145D">
        <w:rPr>
          <w:rFonts w:cs="Times New Roman"/>
          <w:szCs w:val="24"/>
        </w:rPr>
        <w:t xml:space="preserve"> through l</w:t>
      </w:r>
      <w:r w:rsidRPr="00D7145D">
        <w:rPr>
          <w:rFonts w:cs="Times New Roman"/>
          <w:szCs w:val="24"/>
        </w:rPr>
        <w:t>oyalty programs</w:t>
      </w:r>
      <w:bookmarkEnd w:id="16"/>
    </w:p>
    <w:p w14:paraId="65D7763C" w14:textId="196D72CA" w:rsidR="00F925C3" w:rsidRPr="00D7145D" w:rsidRDefault="002A2425" w:rsidP="000D3EDF">
      <w:pPr>
        <w:spacing w:line="360" w:lineRule="auto"/>
        <w:rPr>
          <w:rFonts w:cs="Times New Roman"/>
          <w:szCs w:val="24"/>
        </w:rPr>
      </w:pPr>
      <w:r w:rsidRPr="00D7145D">
        <w:rPr>
          <w:rFonts w:cs="Times New Roman"/>
          <w:szCs w:val="24"/>
        </w:rPr>
        <w:t xml:space="preserve">New more incentivised loyalty programs </w:t>
      </w:r>
      <w:r w:rsidR="00A85AD4" w:rsidRPr="00D7145D">
        <w:rPr>
          <w:rFonts w:cs="Times New Roman"/>
          <w:szCs w:val="24"/>
        </w:rPr>
        <w:t xml:space="preserve">linked to the sustainability efforts of Etihad </w:t>
      </w:r>
      <w:r w:rsidRPr="00D7145D">
        <w:rPr>
          <w:rFonts w:cs="Times New Roman"/>
          <w:szCs w:val="24"/>
        </w:rPr>
        <w:t>can be offered</w:t>
      </w:r>
      <w:r w:rsidR="00A85AD4" w:rsidRPr="00D7145D">
        <w:rPr>
          <w:rFonts w:cs="Times New Roman"/>
          <w:szCs w:val="24"/>
        </w:rPr>
        <w:t>. T</w:t>
      </w:r>
      <w:r w:rsidRPr="00D7145D">
        <w:rPr>
          <w:rFonts w:cs="Times New Roman"/>
          <w:szCs w:val="24"/>
        </w:rPr>
        <w:t xml:space="preserve">hat </w:t>
      </w:r>
      <w:r w:rsidR="00A85AD4" w:rsidRPr="00D7145D">
        <w:rPr>
          <w:rFonts w:cs="Times New Roman"/>
          <w:szCs w:val="24"/>
        </w:rPr>
        <w:t xml:space="preserve">will </w:t>
      </w:r>
      <w:r w:rsidRPr="00D7145D">
        <w:rPr>
          <w:rFonts w:cs="Times New Roman"/>
          <w:szCs w:val="24"/>
        </w:rPr>
        <w:t xml:space="preserve">increase the customer </w:t>
      </w:r>
      <w:r w:rsidR="00A85AD4" w:rsidRPr="00D7145D">
        <w:rPr>
          <w:rFonts w:cs="Times New Roman"/>
          <w:szCs w:val="24"/>
        </w:rPr>
        <w:t>following</w:t>
      </w:r>
      <w:r w:rsidRPr="00D7145D">
        <w:rPr>
          <w:rFonts w:cs="Times New Roman"/>
          <w:szCs w:val="24"/>
        </w:rPr>
        <w:t xml:space="preserve"> of Etihad Airways. This can be done by increasing the existing partner base and products base.</w:t>
      </w:r>
      <w:r w:rsidR="00A85AD4" w:rsidRPr="00D7145D">
        <w:rPr>
          <w:rFonts w:cs="Times New Roman"/>
          <w:szCs w:val="24"/>
        </w:rPr>
        <w:t xml:space="preserve"> This will give customers more items to choose from and voluntarily choose loyalty programs more often. With an increased customer base in loyalty programs, Etihad can fulfil its goal of planting 400 mangrove plants for every passenger </w:t>
      </w:r>
      <w:proofErr w:type="spellStart"/>
      <w:r w:rsidR="00844595" w:rsidRPr="00D7145D">
        <w:rPr>
          <w:rFonts w:cs="Times New Roman"/>
          <w:szCs w:val="24"/>
        </w:rPr>
        <w:t>onboard</w:t>
      </w:r>
      <w:proofErr w:type="spellEnd"/>
      <w:r w:rsidR="00A85AD4" w:rsidRPr="00D7145D">
        <w:rPr>
          <w:rFonts w:cs="Times New Roman"/>
          <w:szCs w:val="24"/>
        </w:rPr>
        <w:t xml:space="preserve"> </w:t>
      </w:r>
      <w:r w:rsidR="00071C59">
        <w:rPr>
          <w:rFonts w:cs="Times New Roman"/>
          <w:szCs w:val="24"/>
        </w:rPr>
        <w:t xml:space="preserve">thus achieving </w:t>
      </w:r>
      <w:r w:rsidR="00A85AD4" w:rsidRPr="00D7145D">
        <w:rPr>
          <w:rFonts w:cs="Times New Roman"/>
          <w:szCs w:val="24"/>
        </w:rPr>
        <w:t>sustainable flights earlier than planned.</w:t>
      </w:r>
      <w:r w:rsidR="00071C59">
        <w:rPr>
          <w:rFonts w:cs="Times New Roman"/>
          <w:szCs w:val="24"/>
        </w:rPr>
        <w:t xml:space="preserve"> This in turn will bring Etihad a step closer to achieving its SDG.</w:t>
      </w:r>
    </w:p>
    <w:p w14:paraId="15DFCB85" w14:textId="25CF17ED" w:rsidR="00632857" w:rsidRPr="00D7145D" w:rsidRDefault="002A2425" w:rsidP="000D3EDF">
      <w:pPr>
        <w:pStyle w:val="Heading1"/>
        <w:spacing w:line="360" w:lineRule="auto"/>
        <w:rPr>
          <w:rFonts w:cs="Times New Roman"/>
          <w:szCs w:val="24"/>
          <w:u w:val="single"/>
        </w:rPr>
      </w:pPr>
      <w:bookmarkStart w:id="17" w:name="_Toc101209157"/>
      <w:r w:rsidRPr="00D7145D">
        <w:rPr>
          <w:rFonts w:cs="Times New Roman"/>
          <w:szCs w:val="24"/>
          <w:u w:val="single"/>
        </w:rPr>
        <w:t xml:space="preserve">6. Critique </w:t>
      </w:r>
      <w:bookmarkEnd w:id="17"/>
    </w:p>
    <w:p w14:paraId="458F5A20" w14:textId="5DE42A7E" w:rsidR="00D918F0" w:rsidRPr="00D7145D" w:rsidRDefault="002A2425" w:rsidP="000D3EDF">
      <w:pPr>
        <w:pStyle w:val="Heading2"/>
        <w:spacing w:line="360" w:lineRule="auto"/>
        <w:rPr>
          <w:rFonts w:cs="Times New Roman"/>
          <w:szCs w:val="24"/>
        </w:rPr>
      </w:pPr>
      <w:bookmarkStart w:id="18" w:name="_Toc101209158"/>
      <w:r w:rsidRPr="00D7145D">
        <w:rPr>
          <w:rFonts w:cs="Times New Roman"/>
          <w:szCs w:val="24"/>
        </w:rPr>
        <w:t xml:space="preserve">The configuration </w:t>
      </w:r>
      <w:bookmarkEnd w:id="18"/>
      <w:r w:rsidR="0012668D" w:rsidRPr="00D7145D">
        <w:rPr>
          <w:rFonts w:cs="Times New Roman"/>
          <w:szCs w:val="24"/>
        </w:rPr>
        <w:t>schools</w:t>
      </w:r>
    </w:p>
    <w:p w14:paraId="278148EE" w14:textId="77777777" w:rsidR="00632857" w:rsidRPr="00D7145D" w:rsidRDefault="002A2425" w:rsidP="000D3EDF">
      <w:pPr>
        <w:spacing w:line="360" w:lineRule="auto"/>
        <w:rPr>
          <w:rFonts w:cs="Times New Roman"/>
          <w:szCs w:val="24"/>
        </w:rPr>
      </w:pPr>
      <w:r w:rsidRPr="00D7145D">
        <w:rPr>
          <w:rFonts w:cs="Times New Roman"/>
          <w:szCs w:val="24"/>
        </w:rPr>
        <w:t xml:space="preserve">The recommendations </w:t>
      </w:r>
      <w:r w:rsidR="00817D5F" w:rsidRPr="00D7145D">
        <w:rPr>
          <w:rFonts w:cs="Times New Roman"/>
          <w:szCs w:val="24"/>
        </w:rPr>
        <w:t xml:space="preserve">are critiqued from the configuration school of thought </w:t>
      </w:r>
      <w:r w:rsidR="00C16D4C" w:rsidRPr="00D7145D">
        <w:rPr>
          <w:rFonts w:cs="Times New Roman"/>
          <w:szCs w:val="24"/>
        </w:rPr>
        <w:t xml:space="preserve">viewpoint, belonging to 10 </w:t>
      </w:r>
      <w:r w:rsidR="00844595" w:rsidRPr="00D7145D">
        <w:rPr>
          <w:rFonts w:cs="Times New Roman"/>
          <w:szCs w:val="24"/>
        </w:rPr>
        <w:t>schools</w:t>
      </w:r>
      <w:r w:rsidR="00C16D4C" w:rsidRPr="00D7145D">
        <w:rPr>
          <w:rFonts w:cs="Times New Roman"/>
          <w:szCs w:val="24"/>
        </w:rPr>
        <w:t xml:space="preserve"> of thought of Henry Mintzberg</w:t>
      </w:r>
      <w:r w:rsidR="00301201" w:rsidRPr="00D7145D">
        <w:rPr>
          <w:rFonts w:cs="Times New Roman"/>
          <w:szCs w:val="24"/>
        </w:rPr>
        <w:t xml:space="preserve"> (Mintzberg et al., 2020)</w:t>
      </w:r>
      <w:r w:rsidR="00817D5F" w:rsidRPr="00D7145D">
        <w:rPr>
          <w:rFonts w:cs="Times New Roman"/>
          <w:szCs w:val="24"/>
        </w:rPr>
        <w:t>. The recommendations made, abide well with the techniques of the configuration school where there are two types of strategy. One is well suited for the sable phase and one suitable for the transition phase. Etiha</w:t>
      </w:r>
      <w:r w:rsidR="00E033CB" w:rsidRPr="00D7145D">
        <w:rPr>
          <w:rFonts w:cs="Times New Roman"/>
          <w:szCs w:val="24"/>
        </w:rPr>
        <w:t xml:space="preserve">d is going through the 3 phases: </w:t>
      </w:r>
      <w:r w:rsidR="00817D5F" w:rsidRPr="00D7145D">
        <w:rPr>
          <w:rFonts w:cs="Times New Roman"/>
          <w:szCs w:val="24"/>
        </w:rPr>
        <w:t xml:space="preserve">stable, disturbed, and transitional. In this context, the recommendations such as </w:t>
      </w:r>
      <w:r w:rsidR="00E033CB" w:rsidRPr="00D7145D">
        <w:rPr>
          <w:rFonts w:cs="Times New Roman"/>
          <w:szCs w:val="24"/>
        </w:rPr>
        <w:t>change management and globalisation through new technology adoption are</w:t>
      </w:r>
      <w:r w:rsidR="00817D5F" w:rsidRPr="00D7145D">
        <w:rPr>
          <w:rFonts w:cs="Times New Roman"/>
          <w:szCs w:val="24"/>
        </w:rPr>
        <w:t xml:space="preserve"> a mixture of emergent and deliberate strategies. Although it can be argued that the strategies recommended lean more towards the emergent type </w:t>
      </w:r>
      <w:r w:rsidR="00C16D4C" w:rsidRPr="00D7145D">
        <w:rPr>
          <w:rFonts w:cs="Times New Roman"/>
          <w:szCs w:val="24"/>
        </w:rPr>
        <w:t xml:space="preserve">which </w:t>
      </w:r>
      <w:r w:rsidR="00844595" w:rsidRPr="00D7145D">
        <w:rPr>
          <w:rFonts w:cs="Times New Roman"/>
          <w:szCs w:val="24"/>
        </w:rPr>
        <w:t>is</w:t>
      </w:r>
      <w:r w:rsidR="00C16D4C" w:rsidRPr="00D7145D">
        <w:rPr>
          <w:rFonts w:cs="Times New Roman"/>
          <w:szCs w:val="24"/>
        </w:rPr>
        <w:t xml:space="preserve"> more disruptive in the application. This kind of strategy is more suited in such times when the airlines industry is already </w:t>
      </w:r>
      <w:r w:rsidR="00844595" w:rsidRPr="00D7145D">
        <w:rPr>
          <w:rFonts w:cs="Times New Roman"/>
          <w:szCs w:val="24"/>
        </w:rPr>
        <w:t xml:space="preserve">in a </w:t>
      </w:r>
      <w:r w:rsidR="00C16D4C" w:rsidRPr="00D7145D">
        <w:rPr>
          <w:rFonts w:cs="Times New Roman"/>
          <w:szCs w:val="24"/>
        </w:rPr>
        <w:t>disruptive phase and looking for new innovative ways to gain an edge.</w:t>
      </w:r>
    </w:p>
    <w:p w14:paraId="25D79AFE" w14:textId="6EB23408" w:rsidR="00771AC9" w:rsidRDefault="00771AC9" w:rsidP="000D3EDF">
      <w:pPr>
        <w:spacing w:line="360" w:lineRule="auto"/>
        <w:rPr>
          <w:rFonts w:cs="Times New Roman"/>
          <w:szCs w:val="24"/>
        </w:rPr>
      </w:pPr>
    </w:p>
    <w:p w14:paraId="45830E1E" w14:textId="065B0CB4" w:rsidR="00071C59" w:rsidRDefault="00071C59" w:rsidP="000D3EDF">
      <w:pPr>
        <w:spacing w:line="360" w:lineRule="auto"/>
        <w:rPr>
          <w:rFonts w:cs="Times New Roman"/>
          <w:szCs w:val="24"/>
        </w:rPr>
      </w:pPr>
    </w:p>
    <w:p w14:paraId="6E02FA1A" w14:textId="77777777" w:rsidR="00071C59" w:rsidRPr="00D7145D" w:rsidRDefault="00071C59" w:rsidP="000D3EDF">
      <w:pPr>
        <w:spacing w:line="360" w:lineRule="auto"/>
        <w:rPr>
          <w:rFonts w:cs="Times New Roman"/>
          <w:szCs w:val="24"/>
        </w:rPr>
      </w:pPr>
    </w:p>
    <w:p w14:paraId="5B61D584" w14:textId="14D59A85" w:rsidR="00771AC9" w:rsidRPr="00D7145D" w:rsidRDefault="002A2425" w:rsidP="000D3EDF">
      <w:pPr>
        <w:pStyle w:val="Heading1"/>
        <w:spacing w:line="360" w:lineRule="auto"/>
        <w:rPr>
          <w:rFonts w:cs="Times New Roman"/>
          <w:szCs w:val="24"/>
          <w:u w:val="single"/>
        </w:rPr>
      </w:pPr>
      <w:bookmarkStart w:id="19" w:name="_Toc101209159"/>
      <w:r w:rsidRPr="00D7145D">
        <w:rPr>
          <w:rFonts w:cs="Times New Roman"/>
          <w:szCs w:val="24"/>
          <w:u w:val="single"/>
        </w:rPr>
        <w:lastRenderedPageBreak/>
        <w:t xml:space="preserve">7. Implications for implementation </w:t>
      </w:r>
      <w:bookmarkEnd w:id="19"/>
    </w:p>
    <w:p w14:paraId="53492196" w14:textId="77777777" w:rsidR="00C16D4C" w:rsidRPr="00D7145D" w:rsidRDefault="00C16D4C" w:rsidP="000D3EDF">
      <w:pPr>
        <w:spacing w:line="360" w:lineRule="auto"/>
        <w:rPr>
          <w:rFonts w:cs="Times New Roman"/>
          <w:szCs w:val="24"/>
        </w:rPr>
      </w:pPr>
    </w:p>
    <w:p w14:paraId="379A6244" w14:textId="77777777" w:rsidR="00771AC9" w:rsidRPr="00D7145D" w:rsidRDefault="002A2425" w:rsidP="000D3EDF">
      <w:pPr>
        <w:pStyle w:val="Heading2"/>
        <w:spacing w:line="360" w:lineRule="auto"/>
        <w:rPr>
          <w:rFonts w:cs="Times New Roman"/>
          <w:szCs w:val="24"/>
        </w:rPr>
      </w:pPr>
      <w:bookmarkStart w:id="20" w:name="_Toc101209160"/>
      <w:r w:rsidRPr="00D7145D">
        <w:rPr>
          <w:rFonts w:cs="Times New Roman"/>
          <w:szCs w:val="24"/>
        </w:rPr>
        <w:t>(</w:t>
      </w:r>
      <w:proofErr w:type="spellStart"/>
      <w:r w:rsidRPr="00D7145D">
        <w:rPr>
          <w:rFonts w:cs="Times New Roman"/>
          <w:szCs w:val="24"/>
        </w:rPr>
        <w:t>i</w:t>
      </w:r>
      <w:proofErr w:type="spellEnd"/>
      <w:r w:rsidRPr="00D7145D">
        <w:rPr>
          <w:rFonts w:cs="Times New Roman"/>
          <w:szCs w:val="24"/>
        </w:rPr>
        <w:t xml:space="preserve">) </w:t>
      </w:r>
      <w:r w:rsidR="00C37DC0" w:rsidRPr="00D7145D">
        <w:rPr>
          <w:rFonts w:cs="Times New Roman"/>
          <w:szCs w:val="24"/>
        </w:rPr>
        <w:t>Change management</w:t>
      </w:r>
      <w:bookmarkEnd w:id="20"/>
    </w:p>
    <w:p w14:paraId="38B89E53" w14:textId="77777777" w:rsidR="00817EAB" w:rsidRPr="00D7145D" w:rsidRDefault="002A2425" w:rsidP="000D3EDF">
      <w:pPr>
        <w:spacing w:line="360" w:lineRule="auto"/>
        <w:rPr>
          <w:rFonts w:cs="Times New Roman"/>
          <w:szCs w:val="24"/>
        </w:rPr>
      </w:pPr>
      <w:r w:rsidRPr="00D7145D">
        <w:rPr>
          <w:rFonts w:cs="Times New Roman"/>
          <w:szCs w:val="24"/>
        </w:rPr>
        <w:t>Change of management is disruptive and can cause substantial organisational change. As old strategic and subsidiary divisions are sold, the management directly or indirectly related to the business can be affected. This effect may be related to job security and loss of position to voluntary quitting. Any change in organisational structure is sensitive unless safeguards are pre-installed. Disinvestment can also result in loss of employment for non-managerial staff and crew. This kind of sudden disinvestment decision can be met with displeasure among unions and resistance. Subsidiary hand-over through divestment can result in process stagnation from improper follow of due diligence if done in haste.</w:t>
      </w:r>
    </w:p>
    <w:p w14:paraId="1D9EA4E8" w14:textId="77777777" w:rsidR="00817EAB" w:rsidRPr="00D7145D" w:rsidRDefault="002A2425" w:rsidP="000D3EDF">
      <w:pPr>
        <w:pStyle w:val="Heading2"/>
        <w:spacing w:line="360" w:lineRule="auto"/>
        <w:rPr>
          <w:rFonts w:cs="Times New Roman"/>
          <w:szCs w:val="24"/>
        </w:rPr>
      </w:pPr>
      <w:bookmarkStart w:id="21" w:name="_Toc101209161"/>
      <w:r w:rsidRPr="00D7145D">
        <w:rPr>
          <w:rFonts w:cs="Times New Roman"/>
          <w:szCs w:val="24"/>
        </w:rPr>
        <w:t xml:space="preserve">(ii) </w:t>
      </w:r>
      <w:r w:rsidR="00C37DC0" w:rsidRPr="00D7145D">
        <w:rPr>
          <w:rFonts w:cs="Times New Roman"/>
          <w:szCs w:val="24"/>
        </w:rPr>
        <w:t>Globalisation</w:t>
      </w:r>
      <w:bookmarkEnd w:id="21"/>
    </w:p>
    <w:p w14:paraId="6A290815" w14:textId="77777777" w:rsidR="004E5D81" w:rsidRPr="00D7145D" w:rsidRDefault="002A2425" w:rsidP="000D3EDF">
      <w:pPr>
        <w:spacing w:line="360" w:lineRule="auto"/>
        <w:rPr>
          <w:rFonts w:cs="Times New Roman"/>
          <w:szCs w:val="24"/>
        </w:rPr>
      </w:pPr>
      <w:r w:rsidRPr="00D7145D">
        <w:rPr>
          <w:rFonts w:cs="Times New Roman"/>
          <w:szCs w:val="24"/>
        </w:rPr>
        <w:t xml:space="preserve">Time cannot be traded for safety. Applying a new quantum computing-based AI system </w:t>
      </w:r>
      <w:r w:rsidR="00C37DC0" w:rsidRPr="00D7145D">
        <w:rPr>
          <w:rFonts w:cs="Times New Roman"/>
          <w:szCs w:val="24"/>
        </w:rPr>
        <w:t xml:space="preserve">to streamline global operations </w:t>
      </w:r>
      <w:r w:rsidRPr="00D7145D">
        <w:rPr>
          <w:rFonts w:cs="Times New Roman"/>
          <w:szCs w:val="24"/>
        </w:rPr>
        <w:t xml:space="preserve">can greatly increase efficiency in theory.  Although putting the same into practice may require substantial trial and error events, which is a cost-intensive endeavour. Besides cost, safety, a time-tested asset for the airline's industry, cultured through decades of human trial and error and innovation, cannot be turned overnight </w:t>
      </w:r>
      <w:r w:rsidR="00844595" w:rsidRPr="00D7145D">
        <w:rPr>
          <w:rFonts w:cs="Times New Roman"/>
          <w:szCs w:val="24"/>
        </w:rPr>
        <w:t xml:space="preserve">into a </w:t>
      </w:r>
      <w:r w:rsidRPr="00D7145D">
        <w:rPr>
          <w:rFonts w:cs="Times New Roman"/>
          <w:szCs w:val="24"/>
        </w:rPr>
        <w:t xml:space="preserve">quantum-based AI decision system. Because there are innumerable aspects that cannot be digitized for quantum modelling. For </w:t>
      </w:r>
      <w:proofErr w:type="spellStart"/>
      <w:r w:rsidRPr="00D7145D">
        <w:rPr>
          <w:rFonts w:cs="Times New Roman"/>
          <w:szCs w:val="24"/>
        </w:rPr>
        <w:t>eg</w:t>
      </w:r>
      <w:proofErr w:type="spellEnd"/>
      <w:r w:rsidRPr="00D7145D">
        <w:rPr>
          <w:rFonts w:cs="Times New Roman"/>
          <w:szCs w:val="24"/>
        </w:rPr>
        <w:t>. ATC controllers provide the finest examples of human intervention that defined the outcome of a safe flight.</w:t>
      </w:r>
    </w:p>
    <w:p w14:paraId="4328097C" w14:textId="77777777" w:rsidR="00F925C3" w:rsidRPr="00D7145D" w:rsidRDefault="002A2425" w:rsidP="000D3EDF">
      <w:pPr>
        <w:pStyle w:val="Heading2"/>
        <w:spacing w:line="360" w:lineRule="auto"/>
        <w:rPr>
          <w:rFonts w:cs="Times New Roman"/>
          <w:szCs w:val="24"/>
        </w:rPr>
      </w:pPr>
      <w:bookmarkStart w:id="22" w:name="_Toc101209162"/>
      <w:r w:rsidRPr="00D7145D">
        <w:rPr>
          <w:rFonts w:cs="Times New Roman"/>
          <w:szCs w:val="24"/>
        </w:rPr>
        <w:t>(iii) Loyalty programs</w:t>
      </w:r>
      <w:bookmarkEnd w:id="22"/>
    </w:p>
    <w:p w14:paraId="7200BD8D" w14:textId="0BE7DA82" w:rsidR="00F925C3" w:rsidRPr="00D7145D" w:rsidRDefault="002A2425" w:rsidP="000D3EDF">
      <w:pPr>
        <w:spacing w:line="360" w:lineRule="auto"/>
        <w:rPr>
          <w:rFonts w:cs="Times New Roman"/>
          <w:szCs w:val="24"/>
        </w:rPr>
      </w:pPr>
      <w:r w:rsidRPr="00D7145D">
        <w:rPr>
          <w:rFonts w:cs="Times New Roman"/>
          <w:szCs w:val="24"/>
        </w:rPr>
        <w:t>The loyalty programs can be all part of a grand sustainability plan, but the added cost of all such strategies can ultimately lead to no value addition. This can impact the revenue generation of Etihad which is already flailing in negative ways.</w:t>
      </w:r>
      <w:r w:rsidR="00071C59">
        <w:rPr>
          <w:rFonts w:cs="Times New Roman"/>
          <w:szCs w:val="24"/>
        </w:rPr>
        <w:t xml:space="preserve"> The end result being not being able to close the gap between its present position and the targeted SDG.</w:t>
      </w:r>
    </w:p>
    <w:p w14:paraId="2174AC75" w14:textId="6195955D" w:rsidR="005134AC" w:rsidRPr="00D7145D" w:rsidRDefault="002A2425" w:rsidP="000D3EDF">
      <w:pPr>
        <w:pStyle w:val="Heading1"/>
        <w:spacing w:line="360" w:lineRule="auto"/>
        <w:rPr>
          <w:rFonts w:cs="Times New Roman"/>
          <w:szCs w:val="24"/>
          <w:u w:val="single"/>
        </w:rPr>
      </w:pPr>
      <w:bookmarkStart w:id="23" w:name="_Toc101209163"/>
      <w:r w:rsidRPr="00D7145D">
        <w:rPr>
          <w:rFonts w:cs="Times New Roman"/>
          <w:szCs w:val="24"/>
          <w:u w:val="single"/>
        </w:rPr>
        <w:t xml:space="preserve">8. Conclusion </w:t>
      </w:r>
      <w:bookmarkEnd w:id="23"/>
    </w:p>
    <w:p w14:paraId="1408BD14" w14:textId="77777777" w:rsidR="005134AC" w:rsidRPr="00D7145D" w:rsidRDefault="005134AC" w:rsidP="000D3EDF">
      <w:pPr>
        <w:spacing w:line="360" w:lineRule="auto"/>
        <w:rPr>
          <w:rFonts w:cs="Times New Roman"/>
          <w:szCs w:val="24"/>
        </w:rPr>
      </w:pPr>
    </w:p>
    <w:p w14:paraId="2E4A6110" w14:textId="77777777" w:rsidR="00004981" w:rsidRPr="00D7145D" w:rsidRDefault="002A2425" w:rsidP="000D3EDF">
      <w:pPr>
        <w:spacing w:line="360" w:lineRule="auto"/>
        <w:rPr>
          <w:rFonts w:cs="Times New Roman"/>
          <w:szCs w:val="24"/>
        </w:rPr>
      </w:pPr>
      <w:r w:rsidRPr="00D7145D">
        <w:rPr>
          <w:rFonts w:cs="Times New Roman"/>
          <w:szCs w:val="24"/>
        </w:rPr>
        <w:t xml:space="preserve">The research report indicates that the impact of environmental factors can be regarded as </w:t>
      </w:r>
      <w:r w:rsidR="006B2715" w:rsidRPr="00D7145D">
        <w:rPr>
          <w:rFonts w:cs="Times New Roman"/>
          <w:szCs w:val="24"/>
        </w:rPr>
        <w:t xml:space="preserve">a </w:t>
      </w:r>
      <w:r w:rsidRPr="00D7145D">
        <w:rPr>
          <w:rFonts w:cs="Times New Roman"/>
          <w:szCs w:val="24"/>
        </w:rPr>
        <w:t>medium instead of low or high</w:t>
      </w:r>
      <w:r w:rsidR="006B2715" w:rsidRPr="00D7145D">
        <w:rPr>
          <w:rFonts w:cs="Times New Roman"/>
          <w:szCs w:val="24"/>
        </w:rPr>
        <w:t xml:space="preserve"> according to the evaluation done with the help of Porter’s 5 forces model</w:t>
      </w:r>
      <w:r w:rsidRPr="00D7145D">
        <w:rPr>
          <w:rFonts w:cs="Times New Roman"/>
          <w:szCs w:val="24"/>
        </w:rPr>
        <w:t>.</w:t>
      </w:r>
      <w:r w:rsidR="000714E4" w:rsidRPr="00D7145D">
        <w:rPr>
          <w:rFonts w:cs="Times New Roman"/>
          <w:szCs w:val="24"/>
        </w:rPr>
        <w:t xml:space="preserve"> The string of revenue loss of Etihad is mostly due </w:t>
      </w:r>
      <w:r w:rsidR="006B2715" w:rsidRPr="00D7145D">
        <w:rPr>
          <w:rFonts w:cs="Times New Roman"/>
          <w:szCs w:val="24"/>
        </w:rPr>
        <w:t xml:space="preserve">to </w:t>
      </w:r>
      <w:r w:rsidR="000714E4" w:rsidRPr="00D7145D">
        <w:rPr>
          <w:rFonts w:cs="Times New Roman"/>
          <w:szCs w:val="24"/>
        </w:rPr>
        <w:t xml:space="preserve">strategic decisions taken by the management. The reliance on partner airlines for new market entry has led to substantial </w:t>
      </w:r>
      <w:r w:rsidR="000714E4" w:rsidRPr="00D7145D">
        <w:rPr>
          <w:rFonts w:cs="Times New Roman"/>
          <w:szCs w:val="24"/>
        </w:rPr>
        <w:lastRenderedPageBreak/>
        <w:t xml:space="preserve">investment which has not ultimately led to any positive value addition in the long run. The Covid pandemic has compounded the problem even more in the last few months. Etihad has positioned itself as one of the top market players in UAE and worldwide. Its unique brand identity comes from its service, creating a unique and excellent customer experience. In order to help Etihad transition through this unstable phase into a more stable phase some recommendations are suggested, which are </w:t>
      </w:r>
      <w:r w:rsidR="00B0633B" w:rsidRPr="00D7145D">
        <w:rPr>
          <w:rFonts w:cs="Times New Roman"/>
          <w:szCs w:val="24"/>
        </w:rPr>
        <w:t>change management</w:t>
      </w:r>
      <w:r w:rsidR="006B2715" w:rsidRPr="00D7145D">
        <w:rPr>
          <w:rFonts w:cs="Times New Roman"/>
          <w:szCs w:val="24"/>
        </w:rPr>
        <w:t xml:space="preserve">, </w:t>
      </w:r>
      <w:r w:rsidR="00A85AD4" w:rsidRPr="00D7145D">
        <w:rPr>
          <w:rFonts w:cs="Times New Roman"/>
          <w:szCs w:val="24"/>
        </w:rPr>
        <w:t xml:space="preserve">and </w:t>
      </w:r>
      <w:r w:rsidR="006B2715" w:rsidRPr="00D7145D">
        <w:rPr>
          <w:rFonts w:cs="Times New Roman"/>
          <w:szCs w:val="24"/>
        </w:rPr>
        <w:t xml:space="preserve">adoption of a radically new AI </w:t>
      </w:r>
      <w:r w:rsidR="00B0633B" w:rsidRPr="00D7145D">
        <w:rPr>
          <w:rFonts w:cs="Times New Roman"/>
          <w:szCs w:val="24"/>
        </w:rPr>
        <w:t>for globalisation</w:t>
      </w:r>
      <w:r w:rsidR="006B2715" w:rsidRPr="00D7145D">
        <w:rPr>
          <w:rFonts w:cs="Times New Roman"/>
          <w:szCs w:val="24"/>
        </w:rPr>
        <w:t xml:space="preserve">. The recommendations are critiqued in the light of the configuration school of thought of Henry Mintzberg, as a self-examination tool. The critique </w:t>
      </w:r>
      <w:r w:rsidR="00E91478" w:rsidRPr="00D7145D">
        <w:rPr>
          <w:rFonts w:cs="Times New Roman"/>
          <w:szCs w:val="24"/>
        </w:rPr>
        <w:t>presents</w:t>
      </w:r>
      <w:r w:rsidR="006B2715" w:rsidRPr="00D7145D">
        <w:rPr>
          <w:rFonts w:cs="Times New Roman"/>
          <w:szCs w:val="24"/>
        </w:rPr>
        <w:t xml:space="preserve"> how the configuration school of thought takes a decision </w:t>
      </w:r>
      <w:r w:rsidR="00E91478" w:rsidRPr="00D7145D">
        <w:rPr>
          <w:rFonts w:cs="Times New Roman"/>
          <w:szCs w:val="24"/>
        </w:rPr>
        <w:t>that satisfies the need for both emergent and deliberate strategy.</w:t>
      </w:r>
    </w:p>
    <w:p w14:paraId="767A7083" w14:textId="77777777" w:rsidR="00004981" w:rsidRPr="00D7145D" w:rsidRDefault="00E91478" w:rsidP="000D3EDF">
      <w:pPr>
        <w:spacing w:line="360" w:lineRule="auto"/>
        <w:rPr>
          <w:rFonts w:cs="Times New Roman"/>
          <w:szCs w:val="24"/>
        </w:rPr>
      </w:pPr>
      <w:r w:rsidRPr="00D7145D">
        <w:rPr>
          <w:rFonts w:cs="Times New Roman"/>
          <w:szCs w:val="24"/>
        </w:rPr>
        <w:t xml:space="preserve">In the same way, it is shown thrown critique as to the ways some of the recommendations can cause disruptive changes while some strategies can be very much straightforward deliberate type. The implication or effects of the recommendations indicate that there can be changes in the organisational structure which can be both advantageous and disadvantageous. As Etihad goes through a transitioning phase of growth and stability, disruptive changes can bring value addition and at the same time can add to more operational chaos. Adoption of radically new AI system </w:t>
      </w:r>
      <w:r w:rsidR="00B0633B" w:rsidRPr="00D7145D">
        <w:rPr>
          <w:rFonts w:cs="Times New Roman"/>
          <w:szCs w:val="24"/>
        </w:rPr>
        <w:t xml:space="preserve">for globalisation </w:t>
      </w:r>
      <w:r w:rsidRPr="00D7145D">
        <w:rPr>
          <w:rFonts w:cs="Times New Roman"/>
          <w:szCs w:val="24"/>
        </w:rPr>
        <w:t xml:space="preserve">must be done with some additional caution and only </w:t>
      </w:r>
      <w:r w:rsidR="00326AA8" w:rsidRPr="00D7145D">
        <w:rPr>
          <w:rFonts w:cs="Times New Roman"/>
          <w:szCs w:val="24"/>
        </w:rPr>
        <w:t>on</w:t>
      </w:r>
      <w:r w:rsidRPr="00D7145D">
        <w:rPr>
          <w:rFonts w:cs="Times New Roman"/>
          <w:szCs w:val="24"/>
        </w:rPr>
        <w:t xml:space="preserve"> a small scale but must be through over if they are well suited and adds to the greater good of </w:t>
      </w:r>
      <w:r w:rsidR="00326AA8" w:rsidRPr="00D7145D">
        <w:rPr>
          <w:rFonts w:cs="Times New Roman"/>
          <w:szCs w:val="24"/>
        </w:rPr>
        <w:t>increased</w:t>
      </w:r>
      <w:r w:rsidRPr="00D7145D">
        <w:rPr>
          <w:rFonts w:cs="Times New Roman"/>
          <w:szCs w:val="24"/>
        </w:rPr>
        <w:t xml:space="preserve"> safety and security.</w:t>
      </w:r>
    </w:p>
    <w:p w14:paraId="523B394A" w14:textId="77777777" w:rsidR="00D7145D" w:rsidRDefault="00D7145D" w:rsidP="000D3EDF">
      <w:pPr>
        <w:pStyle w:val="Heading1"/>
        <w:spacing w:line="360" w:lineRule="auto"/>
        <w:rPr>
          <w:rFonts w:cs="Times New Roman"/>
          <w:szCs w:val="24"/>
        </w:rPr>
      </w:pPr>
      <w:bookmarkStart w:id="24" w:name="_Toc101209164"/>
    </w:p>
    <w:p w14:paraId="4511B4B5" w14:textId="77777777" w:rsidR="00D7145D" w:rsidRDefault="00D7145D" w:rsidP="000D3EDF">
      <w:pPr>
        <w:spacing w:line="360" w:lineRule="auto"/>
      </w:pPr>
    </w:p>
    <w:p w14:paraId="534E6203" w14:textId="77777777" w:rsidR="00D7145D" w:rsidRDefault="00D7145D" w:rsidP="000D3EDF">
      <w:pPr>
        <w:spacing w:line="360" w:lineRule="auto"/>
      </w:pPr>
    </w:p>
    <w:p w14:paraId="0112FA44" w14:textId="77777777" w:rsidR="00D7145D" w:rsidRDefault="00D7145D" w:rsidP="000D3EDF">
      <w:pPr>
        <w:spacing w:line="360" w:lineRule="auto"/>
      </w:pPr>
    </w:p>
    <w:p w14:paraId="5017A8C4" w14:textId="77777777" w:rsidR="00D7145D" w:rsidRDefault="00D7145D" w:rsidP="000D3EDF">
      <w:pPr>
        <w:spacing w:line="360" w:lineRule="auto"/>
      </w:pPr>
    </w:p>
    <w:p w14:paraId="36B24B89" w14:textId="77777777" w:rsidR="00D7145D" w:rsidRDefault="00D7145D" w:rsidP="000D3EDF">
      <w:pPr>
        <w:spacing w:line="360" w:lineRule="auto"/>
      </w:pPr>
    </w:p>
    <w:p w14:paraId="71088E06" w14:textId="77777777" w:rsidR="00D7145D" w:rsidRDefault="00D7145D" w:rsidP="000D3EDF">
      <w:pPr>
        <w:spacing w:line="360" w:lineRule="auto"/>
      </w:pPr>
    </w:p>
    <w:p w14:paraId="703D726A" w14:textId="77777777" w:rsidR="00D7145D" w:rsidRDefault="00D7145D" w:rsidP="000D3EDF">
      <w:pPr>
        <w:spacing w:line="360" w:lineRule="auto"/>
      </w:pPr>
    </w:p>
    <w:p w14:paraId="005B3EA1" w14:textId="77777777" w:rsidR="00D7145D" w:rsidRDefault="00D7145D" w:rsidP="000D3EDF">
      <w:pPr>
        <w:spacing w:line="360" w:lineRule="auto"/>
      </w:pPr>
    </w:p>
    <w:p w14:paraId="477E4C2D" w14:textId="77777777" w:rsidR="00D7145D" w:rsidRDefault="00D7145D" w:rsidP="000D3EDF">
      <w:pPr>
        <w:spacing w:line="360" w:lineRule="auto"/>
      </w:pPr>
    </w:p>
    <w:p w14:paraId="634CEBCB" w14:textId="77777777" w:rsidR="00301201" w:rsidRPr="00D7145D" w:rsidRDefault="002A2425" w:rsidP="000D3EDF">
      <w:pPr>
        <w:pStyle w:val="Heading1"/>
        <w:spacing w:line="360" w:lineRule="auto"/>
        <w:rPr>
          <w:rFonts w:cs="Times New Roman"/>
          <w:szCs w:val="24"/>
        </w:rPr>
      </w:pPr>
      <w:r w:rsidRPr="00D7145D">
        <w:rPr>
          <w:rFonts w:cs="Times New Roman"/>
          <w:szCs w:val="24"/>
        </w:rPr>
        <w:lastRenderedPageBreak/>
        <w:t>Reference</w:t>
      </w:r>
      <w:bookmarkEnd w:id="24"/>
    </w:p>
    <w:p w14:paraId="18FEABDB" w14:textId="77777777" w:rsidR="00D7145D" w:rsidRPr="00D7145D" w:rsidRDefault="002A2425" w:rsidP="000D3EDF">
      <w:pPr>
        <w:spacing w:line="360" w:lineRule="auto"/>
        <w:rPr>
          <w:rFonts w:cs="Times New Roman"/>
          <w:szCs w:val="24"/>
        </w:rPr>
      </w:pPr>
      <w:r w:rsidRPr="00D7145D">
        <w:rPr>
          <w:rFonts w:cs="Times New Roman"/>
          <w:szCs w:val="24"/>
        </w:rPr>
        <w:t>Al Monitor. (2022). Emirati budget airline Air Arabia reports record profits after loss in 2020 Read more: https://www.al-monitor.com/originals/2022/02/emirati-budget-airline-air-arabia-reports-record-profits-after-loss-2020#ixzz7Qp5Y5Dq3. [online] Available at: &lt;https://www.google.com/url?sa=t&amp;rct=j&amp;q=&amp;esrc=s&amp;source=web&amp;cd=&amp;cad=rja&amp;uact=8&amp;ved=2ahUKEwiUzK6DtJ33AhWGRmwGHSlPDrAQFnoECAkQAw&amp;url=https%3A%2F%2Fwww.al-monitor.com%2Foriginals%2F2022%2F02%2Femirati-budget-airline-air-arabia-reports-record-profits-after-loss-2020%23%3A~%3Atext%3DThe%2520budget%2520carrier%2520said%2520its%2Cstated%2520in%2520a%2520press%2520release.&amp;usg=AOvVaw0RdKbB6NNL9CKiCwWrNcVq&gt; [Accessed 18 April 2022].</w:t>
      </w:r>
    </w:p>
    <w:p w14:paraId="7D13B39E" w14:textId="77777777" w:rsidR="00D7145D" w:rsidRPr="00D7145D" w:rsidRDefault="002A2425" w:rsidP="000D3EDF">
      <w:pPr>
        <w:spacing w:line="360" w:lineRule="auto"/>
        <w:rPr>
          <w:rFonts w:cs="Times New Roman"/>
          <w:szCs w:val="24"/>
        </w:rPr>
      </w:pPr>
      <w:proofErr w:type="spellStart"/>
      <w:r w:rsidRPr="00D7145D">
        <w:rPr>
          <w:rFonts w:cs="Times New Roman"/>
          <w:szCs w:val="24"/>
        </w:rPr>
        <w:t>Atalayar</w:t>
      </w:r>
      <w:proofErr w:type="spellEnd"/>
      <w:r w:rsidRPr="00D7145D">
        <w:rPr>
          <w:rFonts w:cs="Times New Roman"/>
          <w:szCs w:val="24"/>
        </w:rPr>
        <w:t>. (2022). Etihad Airways named second safest airline in the world. [online] Available at: &lt;https://atalayar.com/en/content/etihad-airways-named-second-safest-airline-world&gt; [Accessed 18 April 2022].</w:t>
      </w:r>
    </w:p>
    <w:p w14:paraId="77DEA40A" w14:textId="77777777" w:rsidR="00D7145D" w:rsidRPr="00D7145D" w:rsidRDefault="002A2425" w:rsidP="000D3EDF">
      <w:pPr>
        <w:spacing w:line="360" w:lineRule="auto"/>
        <w:rPr>
          <w:rFonts w:cs="Times New Roman"/>
          <w:szCs w:val="24"/>
        </w:rPr>
      </w:pPr>
      <w:proofErr w:type="spellStart"/>
      <w:r w:rsidRPr="00D7145D">
        <w:rPr>
          <w:rFonts w:cs="Times New Roman"/>
          <w:szCs w:val="24"/>
        </w:rPr>
        <w:t>Aviationweek</w:t>
      </w:r>
      <w:proofErr w:type="spellEnd"/>
      <w:r w:rsidRPr="00D7145D">
        <w:rPr>
          <w:rFonts w:cs="Times New Roman"/>
          <w:szCs w:val="24"/>
        </w:rPr>
        <w:t xml:space="preserve">. (2022). Major Gulf Carriers Have Changed Significantly Since Last Dubai </w:t>
      </w:r>
      <w:proofErr w:type="spellStart"/>
      <w:r w:rsidRPr="00D7145D">
        <w:rPr>
          <w:rFonts w:cs="Times New Roman"/>
          <w:szCs w:val="24"/>
        </w:rPr>
        <w:t>Airshow</w:t>
      </w:r>
      <w:proofErr w:type="spellEnd"/>
      <w:r w:rsidRPr="00D7145D">
        <w:rPr>
          <w:rFonts w:cs="Times New Roman"/>
          <w:szCs w:val="24"/>
        </w:rPr>
        <w:t xml:space="preserve"> | Aviation Week Network. [online] Available at: &lt;https://aviationweek.com/atw-location/major-gulf-carriers-have-changed-significantly-last-dubai-airshow&gt; [Accessed 18 April 2022].</w:t>
      </w:r>
    </w:p>
    <w:p w14:paraId="33480659" w14:textId="77777777" w:rsidR="00D7145D" w:rsidRPr="00D7145D" w:rsidRDefault="002A2425" w:rsidP="000D3EDF">
      <w:pPr>
        <w:spacing w:line="360" w:lineRule="auto"/>
        <w:rPr>
          <w:rFonts w:cs="Times New Roman"/>
          <w:szCs w:val="24"/>
        </w:rPr>
      </w:pPr>
      <w:proofErr w:type="spellStart"/>
      <w:r w:rsidRPr="00D7145D">
        <w:rPr>
          <w:rFonts w:cs="Times New Roman"/>
          <w:color w:val="222222"/>
          <w:szCs w:val="24"/>
          <w:shd w:val="clear" w:color="auto" w:fill="FFFFFF"/>
        </w:rPr>
        <w:t>Buzatu</w:t>
      </w:r>
      <w:proofErr w:type="spellEnd"/>
      <w:r w:rsidRPr="00D7145D">
        <w:rPr>
          <w:rFonts w:cs="Times New Roman"/>
          <w:color w:val="222222"/>
          <w:szCs w:val="24"/>
          <w:shd w:val="clear" w:color="auto" w:fill="FFFFFF"/>
        </w:rPr>
        <w:t xml:space="preserve">, A.I., </w:t>
      </w:r>
      <w:proofErr w:type="spellStart"/>
      <w:r w:rsidRPr="00D7145D">
        <w:rPr>
          <w:rFonts w:cs="Times New Roman"/>
          <w:color w:val="222222"/>
          <w:szCs w:val="24"/>
          <w:shd w:val="clear" w:color="auto" w:fill="FFFFFF"/>
        </w:rPr>
        <w:t>Pleșea</w:t>
      </w:r>
      <w:proofErr w:type="spellEnd"/>
      <w:r w:rsidRPr="00D7145D">
        <w:rPr>
          <w:rFonts w:cs="Times New Roman"/>
          <w:color w:val="222222"/>
          <w:szCs w:val="24"/>
          <w:shd w:val="clear" w:color="auto" w:fill="FFFFFF"/>
        </w:rPr>
        <w:t xml:space="preserve">, D.A., Iulian, C. and Valentin, W.P., (2019). Managing organizations for sustainable business development: Interaction between VRIO framework and </w:t>
      </w:r>
      <w:proofErr w:type="spellStart"/>
      <w:r w:rsidRPr="00D7145D">
        <w:rPr>
          <w:rFonts w:cs="Times New Roman"/>
          <w:color w:val="222222"/>
          <w:szCs w:val="24"/>
          <w:shd w:val="clear" w:color="auto" w:fill="FFFFFF"/>
        </w:rPr>
        <w:t>Mckinsey</w:t>
      </w:r>
      <w:proofErr w:type="spellEnd"/>
      <w:r w:rsidRPr="00D7145D">
        <w:rPr>
          <w:rFonts w:cs="Times New Roman"/>
          <w:color w:val="222222"/>
          <w:szCs w:val="24"/>
          <w:shd w:val="clear" w:color="auto" w:fill="FFFFFF"/>
        </w:rPr>
        <w:t xml:space="preserve"> 7s framework. </w:t>
      </w:r>
      <w:r w:rsidRPr="00D7145D">
        <w:rPr>
          <w:rFonts w:cs="Times New Roman"/>
          <w:iCs/>
          <w:color w:val="222222"/>
          <w:szCs w:val="24"/>
          <w:shd w:val="clear" w:color="auto" w:fill="FFFFFF"/>
        </w:rPr>
        <w:t>New trends in sustainable business and consumption</w:t>
      </w:r>
      <w:r w:rsidRPr="00D7145D">
        <w:rPr>
          <w:rFonts w:cs="Times New Roman"/>
          <w:color w:val="222222"/>
          <w:szCs w:val="24"/>
          <w:shd w:val="clear" w:color="auto" w:fill="FFFFFF"/>
        </w:rPr>
        <w:t xml:space="preserve">, pp.243-251. </w:t>
      </w:r>
      <w:r w:rsidRPr="00D7145D">
        <w:rPr>
          <w:rFonts w:cs="Times New Roman"/>
          <w:szCs w:val="24"/>
        </w:rPr>
        <w:t>online] Available at: &lt; https://www.researchgate.net/profile/Ann-Katrin-Arp-2/publication/333902657_Study_on_European_funding_programmes_for_sustainable_development/links/5dbaf94d299bf1a47b05a8d3/Study-on-European-funding-programmes-for-sustainable-development.pdf#page=243&gt; [Accessed 18 April 2022].</w:t>
      </w:r>
    </w:p>
    <w:p w14:paraId="6D2861C4" w14:textId="77777777" w:rsidR="00D7145D" w:rsidRPr="00D7145D" w:rsidRDefault="002A2425" w:rsidP="000D3EDF">
      <w:pPr>
        <w:spacing w:line="360" w:lineRule="auto"/>
        <w:rPr>
          <w:rFonts w:cs="Times New Roman"/>
          <w:szCs w:val="24"/>
        </w:rPr>
      </w:pPr>
      <w:proofErr w:type="spellStart"/>
      <w:r w:rsidRPr="00D7145D">
        <w:rPr>
          <w:rFonts w:cs="Times New Roman"/>
          <w:color w:val="222222"/>
          <w:szCs w:val="24"/>
          <w:shd w:val="clear" w:color="auto" w:fill="FFFFFF"/>
        </w:rPr>
        <w:t>Chatzoglou</w:t>
      </w:r>
      <w:proofErr w:type="spellEnd"/>
      <w:r w:rsidRPr="00D7145D">
        <w:rPr>
          <w:rFonts w:cs="Times New Roman"/>
          <w:color w:val="222222"/>
          <w:szCs w:val="24"/>
          <w:shd w:val="clear" w:color="auto" w:fill="FFFFFF"/>
        </w:rPr>
        <w:t xml:space="preserve">, P., </w:t>
      </w:r>
      <w:proofErr w:type="spellStart"/>
      <w:r w:rsidRPr="00D7145D">
        <w:rPr>
          <w:rFonts w:cs="Times New Roman"/>
          <w:color w:val="222222"/>
          <w:szCs w:val="24"/>
          <w:shd w:val="clear" w:color="auto" w:fill="FFFFFF"/>
        </w:rPr>
        <w:t>Chatzoudes</w:t>
      </w:r>
      <w:proofErr w:type="spellEnd"/>
      <w:r w:rsidRPr="00D7145D">
        <w:rPr>
          <w:rFonts w:cs="Times New Roman"/>
          <w:color w:val="222222"/>
          <w:szCs w:val="24"/>
          <w:shd w:val="clear" w:color="auto" w:fill="FFFFFF"/>
        </w:rPr>
        <w:t xml:space="preserve">, D., </w:t>
      </w:r>
      <w:proofErr w:type="spellStart"/>
      <w:r w:rsidRPr="00D7145D">
        <w:rPr>
          <w:rFonts w:cs="Times New Roman"/>
          <w:color w:val="222222"/>
          <w:szCs w:val="24"/>
          <w:shd w:val="clear" w:color="auto" w:fill="FFFFFF"/>
        </w:rPr>
        <w:t>Sarigiannidis</w:t>
      </w:r>
      <w:proofErr w:type="spellEnd"/>
      <w:r w:rsidRPr="00D7145D">
        <w:rPr>
          <w:rFonts w:cs="Times New Roman"/>
          <w:color w:val="222222"/>
          <w:szCs w:val="24"/>
          <w:shd w:val="clear" w:color="auto" w:fill="FFFFFF"/>
        </w:rPr>
        <w:t xml:space="preserve">, L. and </w:t>
      </w:r>
      <w:proofErr w:type="spellStart"/>
      <w:r w:rsidRPr="00D7145D">
        <w:rPr>
          <w:rFonts w:cs="Times New Roman"/>
          <w:color w:val="222222"/>
          <w:szCs w:val="24"/>
          <w:shd w:val="clear" w:color="auto" w:fill="FFFFFF"/>
        </w:rPr>
        <w:t>Theriou</w:t>
      </w:r>
      <w:proofErr w:type="spellEnd"/>
      <w:r w:rsidRPr="00D7145D">
        <w:rPr>
          <w:rFonts w:cs="Times New Roman"/>
          <w:color w:val="222222"/>
          <w:szCs w:val="24"/>
          <w:shd w:val="clear" w:color="auto" w:fill="FFFFFF"/>
        </w:rPr>
        <w:t>, G., (2018). The role of firm-specific factors in the strategy-performance relationship: Revisiting the resource-based view of the firm and the VRIO framework. </w:t>
      </w:r>
      <w:r w:rsidRPr="00D7145D">
        <w:rPr>
          <w:rFonts w:cs="Times New Roman"/>
          <w:iCs/>
          <w:color w:val="222222"/>
          <w:szCs w:val="24"/>
          <w:shd w:val="clear" w:color="auto" w:fill="FFFFFF"/>
        </w:rPr>
        <w:t>Management Research Review</w:t>
      </w:r>
      <w:r w:rsidRPr="00D7145D">
        <w:rPr>
          <w:rFonts w:cs="Times New Roman"/>
          <w:color w:val="222222"/>
          <w:szCs w:val="24"/>
          <w:shd w:val="clear" w:color="auto" w:fill="FFFFFF"/>
        </w:rPr>
        <w:t xml:space="preserve">. </w:t>
      </w:r>
      <w:r w:rsidRPr="00D7145D">
        <w:rPr>
          <w:rFonts w:cs="Times New Roman"/>
          <w:szCs w:val="24"/>
        </w:rPr>
        <w:t>. [online] Available at: &lt;https://www.emerald.com/insight/content/doi/10.1108/MRR-10-2016-0243/full/html&gt; [Accessed 18 April 2022].</w:t>
      </w:r>
    </w:p>
    <w:p w14:paraId="413B8973" w14:textId="77777777" w:rsidR="00D7145D" w:rsidRPr="00D7145D" w:rsidRDefault="002A2425" w:rsidP="000D3EDF">
      <w:pPr>
        <w:spacing w:line="360" w:lineRule="auto"/>
        <w:rPr>
          <w:rFonts w:cs="Times New Roman"/>
          <w:szCs w:val="24"/>
        </w:rPr>
      </w:pPr>
      <w:r w:rsidRPr="00D7145D">
        <w:rPr>
          <w:rFonts w:cs="Times New Roman"/>
          <w:szCs w:val="24"/>
        </w:rPr>
        <w:lastRenderedPageBreak/>
        <w:t>Etihad Airways News. (2022). Etihad Airways on path to recovery as operations grow. [online] Available at: &lt;https://www.etihad.com/en/news/etihad-airways-on-path-to-recovery-as-operations-grow&gt; [Accessed 18 April 2022].</w:t>
      </w:r>
    </w:p>
    <w:p w14:paraId="2414D453" w14:textId="77777777" w:rsidR="00D7145D" w:rsidRPr="00D7145D" w:rsidRDefault="002A2425" w:rsidP="000D3EDF">
      <w:pPr>
        <w:spacing w:line="360" w:lineRule="auto"/>
        <w:rPr>
          <w:rFonts w:cs="Times New Roman"/>
          <w:szCs w:val="24"/>
        </w:rPr>
      </w:pPr>
      <w:r w:rsidRPr="00D7145D">
        <w:rPr>
          <w:rFonts w:cs="Times New Roman"/>
          <w:szCs w:val="24"/>
        </w:rPr>
        <w:t>Etihad Airways News. (2022). Etihad Airways’ transformation continues to deliver results with 41% improvement on Pre-COVID performance. [online] Available at: &lt;https://www.etihad.com/en-in/news/etihad-airways-transformation-continues-to-deliver-results-with-41-improvement-on-precovid-performance&gt; [Accessed 18 April 2022].</w:t>
      </w:r>
    </w:p>
    <w:p w14:paraId="4E223BEF" w14:textId="77777777" w:rsidR="00D7145D" w:rsidRPr="00D7145D" w:rsidRDefault="002A2425" w:rsidP="000D3EDF">
      <w:pPr>
        <w:spacing w:line="360" w:lineRule="auto"/>
        <w:rPr>
          <w:rFonts w:cs="Times New Roman"/>
          <w:szCs w:val="24"/>
        </w:rPr>
      </w:pPr>
      <w:r w:rsidRPr="00D7145D">
        <w:rPr>
          <w:rFonts w:cs="Times New Roman"/>
          <w:szCs w:val="24"/>
        </w:rPr>
        <w:t>Etihad Airways News. (2022). Etihad makes bold changes to organisational structure to address impact of COVID-19 pandemic. [online] Available at: &lt;https://www.etihad.com/en/news/etihad-makes-bold-changes-to-organisational-structre-to-address-impact-of-covid-19-pandamic&gt; [Accessed 18 April 2022].</w:t>
      </w:r>
    </w:p>
    <w:p w14:paraId="12621A1E" w14:textId="77777777" w:rsidR="00D7145D" w:rsidRPr="00D7145D" w:rsidRDefault="002A2425" w:rsidP="000D3EDF">
      <w:pPr>
        <w:spacing w:line="360" w:lineRule="auto"/>
        <w:rPr>
          <w:rFonts w:cs="Times New Roman"/>
          <w:szCs w:val="24"/>
        </w:rPr>
      </w:pPr>
      <w:r w:rsidRPr="00D7145D">
        <w:rPr>
          <w:rFonts w:cs="Times New Roman"/>
          <w:szCs w:val="24"/>
        </w:rPr>
        <w:t>Etihad Airways Partners. (2022). Etihad Airways Network. [online] Available at: &lt;https://www.etihad.com/en-in/travel-updates/our-network&gt; [Accessed 18 April 2022].</w:t>
      </w:r>
    </w:p>
    <w:p w14:paraId="58909FA7" w14:textId="77777777" w:rsidR="00D7145D" w:rsidRPr="00D7145D" w:rsidRDefault="002A2425" w:rsidP="000D3EDF">
      <w:pPr>
        <w:spacing w:line="360" w:lineRule="auto"/>
        <w:rPr>
          <w:rFonts w:cs="Times New Roman"/>
          <w:szCs w:val="24"/>
        </w:rPr>
      </w:pPr>
      <w:r w:rsidRPr="00D7145D">
        <w:rPr>
          <w:rFonts w:cs="Times New Roman"/>
          <w:szCs w:val="24"/>
        </w:rPr>
        <w:t>Etihad Airways. (2022). Etihad Airways Partners. [online] Available at: &lt;https://www.etihadguest.com/en/earn-miles/flying.html&gt; [Accessed 18 April 2022].</w:t>
      </w:r>
    </w:p>
    <w:p w14:paraId="3F49B0B2" w14:textId="77777777" w:rsidR="00D7145D" w:rsidRPr="00D7145D" w:rsidRDefault="002A2425" w:rsidP="000D3EDF">
      <w:pPr>
        <w:spacing w:line="360" w:lineRule="auto"/>
        <w:rPr>
          <w:rFonts w:cs="Times New Roman"/>
          <w:szCs w:val="24"/>
        </w:rPr>
      </w:pPr>
      <w:r w:rsidRPr="00D7145D">
        <w:rPr>
          <w:rFonts w:cs="Times New Roman"/>
          <w:szCs w:val="24"/>
        </w:rPr>
        <w:t>Gale, I., (2022). Etihad will borrow $1.26b to buy jets. [online] Gulfnews.com. Available at: &lt;https://gulfnews.com/business/aviation/etihad-will-borrow-126b-to-buy-jets-1.167301&gt; [Accessed 18 April 2022].</w:t>
      </w:r>
    </w:p>
    <w:p w14:paraId="090C6D24" w14:textId="77777777" w:rsidR="00D7145D" w:rsidRPr="00D7145D" w:rsidRDefault="002A2425" w:rsidP="000D3EDF">
      <w:pPr>
        <w:spacing w:line="360" w:lineRule="auto"/>
        <w:rPr>
          <w:rFonts w:cs="Times New Roman"/>
          <w:szCs w:val="24"/>
        </w:rPr>
      </w:pPr>
      <w:r>
        <w:rPr>
          <w:rFonts w:cs="Times New Roman"/>
          <w:szCs w:val="24"/>
        </w:rPr>
        <w:t>IMF</w:t>
      </w:r>
      <w:r w:rsidRPr="00D7145D">
        <w:rPr>
          <w:rFonts w:cs="Times New Roman"/>
          <w:szCs w:val="24"/>
        </w:rPr>
        <w:t>.</w:t>
      </w:r>
      <w:r>
        <w:rPr>
          <w:rFonts w:cs="Times New Roman"/>
          <w:szCs w:val="24"/>
        </w:rPr>
        <w:t xml:space="preserve"> (</w:t>
      </w:r>
      <w:r w:rsidRPr="00D7145D">
        <w:rPr>
          <w:rFonts w:cs="Times New Roman"/>
          <w:szCs w:val="24"/>
        </w:rPr>
        <w:t>2022</w:t>
      </w:r>
      <w:r>
        <w:rPr>
          <w:rFonts w:cs="Times New Roman"/>
          <w:szCs w:val="24"/>
        </w:rPr>
        <w:t>)</w:t>
      </w:r>
      <w:r w:rsidRPr="00D7145D">
        <w:rPr>
          <w:rFonts w:cs="Times New Roman"/>
          <w:szCs w:val="24"/>
        </w:rPr>
        <w:t>. UAE At Glance. [online] Available at: &lt;https://www.imf.org/en/Countries/ARE#ataglance&gt; [Accessed 18 April 2022].</w:t>
      </w:r>
    </w:p>
    <w:p w14:paraId="3CC3B4B4" w14:textId="77777777" w:rsidR="00D7145D" w:rsidRPr="00D7145D" w:rsidRDefault="002A2425" w:rsidP="000D3EDF">
      <w:pPr>
        <w:spacing w:line="360" w:lineRule="auto"/>
        <w:rPr>
          <w:rFonts w:cs="Times New Roman"/>
          <w:szCs w:val="24"/>
        </w:rPr>
      </w:pPr>
      <w:r w:rsidRPr="00D7145D">
        <w:rPr>
          <w:rFonts w:cs="Times New Roman"/>
          <w:szCs w:val="24"/>
        </w:rPr>
        <w:t>Kamel, D., (2022). UAE attracted $20.7bn in foreign direct investments in 2021, Ministry of Economy says. [online] The national. Available at: &lt;https://www.thenationalnews.com/business/economy/2022/04/06/uae-attracted-2069bn-in-foreign-direct-investments-in-2021-ministry-of-economy-says/&gt; [Accessed 18 April 2022].</w:t>
      </w:r>
    </w:p>
    <w:p w14:paraId="3AF820D4" w14:textId="77777777" w:rsidR="00D7145D" w:rsidRPr="00D7145D" w:rsidRDefault="002A2425" w:rsidP="000D3EDF">
      <w:pPr>
        <w:spacing w:line="360" w:lineRule="auto"/>
        <w:rPr>
          <w:rFonts w:cs="Times New Roman"/>
          <w:szCs w:val="24"/>
        </w:rPr>
      </w:pPr>
      <w:r w:rsidRPr="00D7145D">
        <w:rPr>
          <w:rFonts w:cs="Times New Roman"/>
          <w:szCs w:val="24"/>
        </w:rPr>
        <w:t xml:space="preserve">Mintzberg, H., Ahlstrand, B. and </w:t>
      </w:r>
      <w:proofErr w:type="spellStart"/>
      <w:r w:rsidRPr="00D7145D">
        <w:rPr>
          <w:rFonts w:cs="Times New Roman"/>
          <w:szCs w:val="24"/>
        </w:rPr>
        <w:t>Lampel</w:t>
      </w:r>
      <w:proofErr w:type="spellEnd"/>
      <w:r w:rsidRPr="00D7145D">
        <w:rPr>
          <w:rFonts w:cs="Times New Roman"/>
          <w:szCs w:val="24"/>
        </w:rPr>
        <w:t>, J.B., 2020. Strategy safari. Pearson UK. [online] Available at: &lt;https://books.google.com/books?hl=en&amp;lr=&amp;id=2y3vDwAAQBAJ&amp;oi=fnd&amp;pg=PT10&amp;dq=Ten+Schools+of+Thoughts+by+Henry+Mintzeberg+Airlines&amp;ots=RV6iSnJ4wM&amp;sig=dnmaeJp8tnR2FgiTDnGswbcBs04.&gt; [Accessed 18 April 2022].</w:t>
      </w:r>
    </w:p>
    <w:p w14:paraId="5C102AC6" w14:textId="77777777" w:rsidR="00D7145D" w:rsidRPr="00D7145D" w:rsidRDefault="002A2425" w:rsidP="000D3EDF">
      <w:pPr>
        <w:spacing w:line="360" w:lineRule="auto"/>
        <w:rPr>
          <w:rFonts w:cs="Times New Roman"/>
          <w:szCs w:val="24"/>
        </w:rPr>
      </w:pPr>
      <w:r w:rsidRPr="00D7145D">
        <w:rPr>
          <w:rFonts w:cs="Times New Roman"/>
          <w:szCs w:val="24"/>
        </w:rPr>
        <w:lastRenderedPageBreak/>
        <w:t>MOCCAE. (2021). The UAE State of Climate Report. [online] Available at: &lt;https://www.google.com/url?sa=t&amp;rct=j&amp;q=&amp;esrc=s&amp;source=web&amp;cd=&amp;ved=2ahUKEwiJqfmlgZ33AhVURWwGHfXnDFkQFnoECAUQAQ&amp;url=https%3A%2F%2Fwww.moccae.gov.ae%2Fassets%2Fdownload%2F8fb9d5bb%2F61a79c31.pdf.aspx&amp;usg=AOvVaw1rincW2fRIjH4WqlHES3Zu&gt; [Accessed 18 April 2022].</w:t>
      </w:r>
    </w:p>
    <w:p w14:paraId="7345CBE3" w14:textId="77777777" w:rsidR="00D7145D" w:rsidRPr="00D7145D" w:rsidRDefault="002A2425" w:rsidP="000D3EDF">
      <w:pPr>
        <w:spacing w:line="360" w:lineRule="auto"/>
        <w:rPr>
          <w:rFonts w:cs="Times New Roman"/>
          <w:szCs w:val="24"/>
        </w:rPr>
      </w:pPr>
      <w:r w:rsidRPr="00D7145D">
        <w:rPr>
          <w:rFonts w:cs="Times New Roman"/>
          <w:szCs w:val="24"/>
        </w:rPr>
        <w:t>Simple Flying. (2022). Etihad Airways Posts $476 Million Loss For 2021. [online] Available at:&lt;https://www.google.com/url?sa=t&amp;rct=j&amp;q=&amp;esrc=s&amp;source=web&amp;cd=&amp;cad=rja&amp;uact=8&amp;ved=2ahUKEwjmmZ2Vxp33AhXrxTgGHdvbBW8QFnoECA0QAw&amp;url=https%3A%2F%2Fsimpleflying.com%2Fetihad-476-million-loss-2021%2F%23%3A~%3Atext%3DOverall%252C%2520Etihad%2520recorded%2520a%2520core%2Closs%2520of%2520US%2524802%2520million).&amp;usg=AOvVaw0Ovm-GnGGVCSr8ldbJKWgq&gt; [Accessed 18 April 2022].</w:t>
      </w:r>
    </w:p>
    <w:p w14:paraId="57ABBB20" w14:textId="77777777" w:rsidR="00D7145D" w:rsidRPr="00D7145D" w:rsidRDefault="002A2425" w:rsidP="000D3EDF">
      <w:pPr>
        <w:spacing w:line="360" w:lineRule="auto"/>
        <w:rPr>
          <w:rFonts w:cs="Times New Roman"/>
          <w:szCs w:val="24"/>
        </w:rPr>
      </w:pPr>
      <w:r w:rsidRPr="00D7145D">
        <w:rPr>
          <w:rFonts w:cs="Times New Roman"/>
          <w:szCs w:val="24"/>
        </w:rPr>
        <w:t xml:space="preserve">Statista. </w:t>
      </w:r>
      <w:r>
        <w:rPr>
          <w:rFonts w:cs="Times New Roman"/>
          <w:szCs w:val="24"/>
        </w:rPr>
        <w:t>(</w:t>
      </w:r>
      <w:r w:rsidRPr="00D7145D">
        <w:rPr>
          <w:rFonts w:cs="Times New Roman"/>
          <w:szCs w:val="24"/>
        </w:rPr>
        <w:t>2022</w:t>
      </w:r>
      <w:r>
        <w:rPr>
          <w:rFonts w:cs="Times New Roman"/>
          <w:szCs w:val="24"/>
        </w:rPr>
        <w:t>)</w:t>
      </w:r>
      <w:r w:rsidRPr="00D7145D">
        <w:rPr>
          <w:rFonts w:cs="Times New Roman"/>
          <w:szCs w:val="24"/>
        </w:rPr>
        <w:t>. United Arab Emirates - national debt 2026 | Statista. [online] Available at: &lt;https://www.statista.com/statistics/297818/uae-national-debt-in-relation-to-gdp/&gt; [Accessed 18 April 2022].</w:t>
      </w:r>
    </w:p>
    <w:p w14:paraId="7236979C" w14:textId="77777777" w:rsidR="00D7145D" w:rsidRPr="00D7145D" w:rsidRDefault="002A2425" w:rsidP="000D3EDF">
      <w:pPr>
        <w:spacing w:line="360" w:lineRule="auto"/>
        <w:rPr>
          <w:rFonts w:cs="Times New Roman"/>
          <w:szCs w:val="24"/>
        </w:rPr>
      </w:pPr>
      <w:proofErr w:type="spellStart"/>
      <w:r w:rsidRPr="00D7145D">
        <w:rPr>
          <w:rFonts w:cs="Times New Roman"/>
          <w:szCs w:val="24"/>
        </w:rPr>
        <w:t>Techxplore</w:t>
      </w:r>
      <w:proofErr w:type="spellEnd"/>
      <w:r w:rsidRPr="00D7145D">
        <w:rPr>
          <w:rFonts w:cs="Times New Roman"/>
          <w:szCs w:val="24"/>
        </w:rPr>
        <w:t>. (2022). Emirates airline on 'recovery path' as losses cut by half. [online] Available at: &lt;https://techxplore.com/news/2021-11-emirates-airline-recovery-path-losses.html#:~:text=Emirates%20airline%20said%20it%20was,the%20same%20period%20in%202020.&gt; [Accessed 18 April 2022].</w:t>
      </w:r>
    </w:p>
    <w:p w14:paraId="33632579" w14:textId="77777777" w:rsidR="00D7145D" w:rsidRPr="00D7145D" w:rsidRDefault="002A2425" w:rsidP="000D3EDF">
      <w:pPr>
        <w:spacing w:line="360" w:lineRule="auto"/>
        <w:rPr>
          <w:rFonts w:cs="Times New Roman"/>
          <w:szCs w:val="24"/>
        </w:rPr>
      </w:pPr>
      <w:r w:rsidRPr="00D7145D">
        <w:rPr>
          <w:rFonts w:cs="Times New Roman"/>
          <w:szCs w:val="24"/>
        </w:rPr>
        <w:t>The Global Economy. (2022). United Arab Emirates economic indicators | TheGlobalEconomy.com. [online] Available at: &lt;https://www.theglobaleconomy.com/United-Arab-Emirates/wAb_political_stability/&gt; [Accessed 18 April 2022].</w:t>
      </w:r>
    </w:p>
    <w:p w14:paraId="7DA158B6" w14:textId="77777777" w:rsidR="00D7145D" w:rsidRPr="00D7145D" w:rsidRDefault="002A2425" w:rsidP="000D3EDF">
      <w:pPr>
        <w:spacing w:line="360" w:lineRule="auto"/>
        <w:rPr>
          <w:rFonts w:cs="Times New Roman"/>
          <w:szCs w:val="24"/>
        </w:rPr>
      </w:pPr>
      <w:proofErr w:type="spellStart"/>
      <w:r w:rsidRPr="00D7145D">
        <w:rPr>
          <w:rFonts w:cs="Times New Roman"/>
          <w:szCs w:val="24"/>
        </w:rPr>
        <w:t>Toussi</w:t>
      </w:r>
      <w:proofErr w:type="spellEnd"/>
      <w:r w:rsidRPr="00D7145D">
        <w:rPr>
          <w:rFonts w:cs="Times New Roman"/>
          <w:szCs w:val="24"/>
        </w:rPr>
        <w:t xml:space="preserve">, S., (2022). Council Post: Shifting From Oil: How </w:t>
      </w:r>
      <w:proofErr w:type="gramStart"/>
      <w:r w:rsidRPr="00D7145D">
        <w:rPr>
          <w:rFonts w:cs="Times New Roman"/>
          <w:szCs w:val="24"/>
        </w:rPr>
        <w:t>The</w:t>
      </w:r>
      <w:proofErr w:type="gramEnd"/>
      <w:r w:rsidRPr="00D7145D">
        <w:rPr>
          <w:rFonts w:cs="Times New Roman"/>
          <w:szCs w:val="24"/>
        </w:rPr>
        <w:t xml:space="preserve"> UAE Offers A Model For Building A Technology Ecosystem. [online] Forbes. Available at: &lt;https://www.forbes.com/sites/forbestechcouncil/2021/12/06/shifting-from-oil-how-the-uae-offers-a-model-for-building-a-technology-ecosystem/?sh=5166633c39d0&gt; [Accessed 18 April 2022].</w:t>
      </w:r>
    </w:p>
    <w:p w14:paraId="31D54271" w14:textId="77777777" w:rsidR="00D7145D" w:rsidRPr="00D7145D" w:rsidRDefault="002A2425" w:rsidP="000D3EDF">
      <w:pPr>
        <w:spacing w:line="360" w:lineRule="auto"/>
        <w:rPr>
          <w:rFonts w:cs="Times New Roman"/>
          <w:szCs w:val="24"/>
        </w:rPr>
      </w:pPr>
      <w:r w:rsidRPr="00D7145D">
        <w:rPr>
          <w:rFonts w:cs="Times New Roman"/>
          <w:szCs w:val="24"/>
        </w:rPr>
        <w:t>UAE Information and Service. (2022). Workforce in the UAE. [online] Available at: &lt;https://u.ae/en/information-and-services/jobs/uae-workforce&gt; [Accessed 18 April 2022].</w:t>
      </w:r>
    </w:p>
    <w:p w14:paraId="5D62BA7F" w14:textId="77777777" w:rsidR="00D7145D" w:rsidRPr="00D7145D" w:rsidRDefault="002A2425" w:rsidP="000D3EDF">
      <w:pPr>
        <w:spacing w:line="360" w:lineRule="auto"/>
        <w:rPr>
          <w:rFonts w:cs="Times New Roman"/>
          <w:szCs w:val="24"/>
        </w:rPr>
      </w:pPr>
      <w:r w:rsidRPr="00D7145D">
        <w:rPr>
          <w:rFonts w:cs="Times New Roman"/>
          <w:szCs w:val="24"/>
        </w:rPr>
        <w:lastRenderedPageBreak/>
        <w:t>US Department of State. (2022). Country Reports on Human Rights Practices: United Arab Emirates. [online] Available at: &lt;https://www.state.gov/reports/2020-country-reports-on-human-rights-practices/united-arab-emirates/#:~:text=Significant%20human%20rights%20issues%20included,including%20criminalization%20of%20libel%2C%20censorship%2C&gt; [Accessed 18 April 2022].</w:t>
      </w:r>
    </w:p>
    <w:p w14:paraId="2F9984FC" w14:textId="77777777" w:rsidR="00D7145D" w:rsidRPr="00D7145D" w:rsidRDefault="002A2425" w:rsidP="000D3EDF">
      <w:pPr>
        <w:spacing w:line="360" w:lineRule="auto"/>
        <w:rPr>
          <w:rFonts w:cs="Times New Roman"/>
          <w:szCs w:val="24"/>
        </w:rPr>
      </w:pPr>
      <w:r w:rsidRPr="00D7145D">
        <w:rPr>
          <w:rFonts w:cs="Times New Roman"/>
          <w:szCs w:val="24"/>
        </w:rPr>
        <w:t>Worlddata.info. (2022). Largest airports and airlines in the United Arab Emirates. [online] Available at: &lt;https://www.worlddata.info/asia/arab-emirates/airports.php&gt; [Accessed 18 April 2022].</w:t>
      </w:r>
    </w:p>
    <w:sectPr w:rsidR="00D7145D" w:rsidRPr="00D7145D" w:rsidSect="004770F4">
      <w:headerReference w:type="default" r:id="rId11"/>
      <w:pgSz w:w="11906" w:h="16838"/>
      <w:pgMar w:top="1440" w:right="1440" w:bottom="1440" w:left="1440" w:header="283" w:footer="283"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rghyadeep Bose" w:date="2022-04-18T22:39:00Z" w:initials="AB">
    <w:p w14:paraId="3BD58F29" w14:textId="77777777" w:rsidR="004C056C" w:rsidRDefault="004C056C">
      <w:pPr>
        <w:pStyle w:val="CommentText"/>
      </w:pPr>
      <w:r>
        <w:rPr>
          <w:rStyle w:val="CommentReference"/>
        </w:rPr>
        <w:annotationRef/>
      </w:r>
      <w:r>
        <w:t>Write about SDG</w:t>
      </w:r>
    </w:p>
    <w:p w14:paraId="62264906" w14:textId="7E19B8DA" w:rsidR="004C056C" w:rsidRDefault="004C056C">
      <w:pPr>
        <w:pStyle w:val="CommentText"/>
      </w:pPr>
    </w:p>
  </w:comment>
  <w:comment w:id="13" w:author="Arghyadeep Bose" w:date="2022-04-18T22:38:00Z" w:initials="AB">
    <w:p w14:paraId="322C0829" w14:textId="32041855" w:rsidR="004C056C" w:rsidRDefault="004C056C">
      <w:pPr>
        <w:pStyle w:val="CommentText"/>
      </w:pPr>
      <w:r>
        <w:rPr>
          <w:rStyle w:val="CommentReference"/>
        </w:rPr>
        <w:annotationRef/>
      </w:r>
      <w:r>
        <w:t>Include the SDG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64906" w15:done="0"/>
  <w15:commentEx w15:paraId="322C08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6707" w16cex:dateUtc="2022-04-18T17:09:00Z"/>
  <w16cex:commentExtensible w16cex:durableId="260866E9" w16cex:dateUtc="2022-04-18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64906" w16cid:durableId="26086707"/>
  <w16cid:commentId w16cid:paraId="322C0829" w16cid:durableId="260866E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44949" w14:textId="77777777" w:rsidR="0085667F" w:rsidRDefault="0085667F">
      <w:pPr>
        <w:spacing w:after="0" w:line="240" w:lineRule="auto"/>
      </w:pPr>
      <w:r>
        <w:separator/>
      </w:r>
    </w:p>
  </w:endnote>
  <w:endnote w:type="continuationSeparator" w:id="0">
    <w:p w14:paraId="3F8A1B9B" w14:textId="77777777" w:rsidR="0085667F" w:rsidRDefault="0085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BC360" w14:textId="77777777" w:rsidR="0085667F" w:rsidRDefault="0085667F">
      <w:pPr>
        <w:spacing w:after="0" w:line="240" w:lineRule="auto"/>
      </w:pPr>
      <w:r>
        <w:separator/>
      </w:r>
    </w:p>
  </w:footnote>
  <w:footnote w:type="continuationSeparator" w:id="0">
    <w:p w14:paraId="140F9A59" w14:textId="77777777" w:rsidR="0085667F" w:rsidRDefault="0085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F4078" w14:textId="77777777" w:rsidR="00004981" w:rsidRDefault="002A2425">
    <w:pPr>
      <w:pStyle w:val="Header"/>
    </w:pPr>
    <w:r>
      <w:rPr>
        <w:noProof/>
        <w:lang w:eastAsia="en-IN"/>
      </w:rPr>
      <mc:AlternateContent>
        <mc:Choice Requires="wps">
          <w:drawing>
            <wp:anchor distT="0" distB="0" distL="114300" distR="114300" simplePos="0" relativeHeight="251658240" behindDoc="0" locked="0" layoutInCell="0" allowOverlap="1" wp14:anchorId="5D3A1FAA" wp14:editId="19DDABBB">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811D8C8" w14:textId="33ACC46A" w:rsidR="00004981" w:rsidRDefault="002A2425">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071C59" w:rsidRPr="00071C59">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D3A1FAA" id="_x0000_t202" coordsize="21600,21600" o:spt="202" path="m,l,21600r21600,l21600,xe">
              <v:stroke joinstyle="miter"/>
              <v:path gradientshapeok="t" o:connecttype="rect"/>
            </v:shapetype>
            <v:shape id="Text Box 221" o:spid="_x0000_s1026"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5HQIAACo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" o:allowincell="f" fillcolor="#fabf8f [1945]" stroked="f">
              <v:textbox style="mso-fit-shape-to-text:t" inset=",0,,0">
                <w:txbxContent>
                  <w:p w14:paraId="6811D8C8" w14:textId="33ACC46A" w:rsidR="00004981" w:rsidRDefault="002A2425">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071C59" w:rsidRPr="00071C59">
                      <w:rPr>
                        <w:noProof/>
                        <w:color w:val="FFFFFF" w:themeColor="background1"/>
                      </w:rPr>
                      <w:t>14</w:t>
                    </w:r>
                    <w:r>
                      <w:rPr>
                        <w:noProof/>
                        <w:color w:val="FFFFFF" w:themeColor="background1"/>
                      </w:rPr>
                      <w:fldChar w:fldCharType="end"/>
                    </w:r>
                  </w:p>
                </w:txbxContent>
              </v:textbox>
              <w10:wrap anchorx="page" anchory="margin"/>
            </v:shape>
          </w:pict>
        </mc:Fallback>
      </mc:AlternateContent>
    </w:r>
    <w:r>
      <w:t>Etihad Airways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472D"/>
    <w:multiLevelType w:val="hybridMultilevel"/>
    <w:tmpl w:val="B3182CDE"/>
    <w:lvl w:ilvl="0" w:tplc="EAC2B104">
      <w:start w:val="1"/>
      <w:numFmt w:val="bullet"/>
      <w:lvlText w:val=""/>
      <w:lvlJc w:val="left"/>
      <w:pPr>
        <w:ind w:left="720" w:hanging="360"/>
      </w:pPr>
      <w:rPr>
        <w:rFonts w:ascii="Symbol" w:hAnsi="Symbol" w:hint="default"/>
      </w:rPr>
    </w:lvl>
    <w:lvl w:ilvl="1" w:tplc="8A5C6F98" w:tentative="1">
      <w:start w:val="1"/>
      <w:numFmt w:val="bullet"/>
      <w:lvlText w:val="o"/>
      <w:lvlJc w:val="left"/>
      <w:pPr>
        <w:ind w:left="1440" w:hanging="360"/>
      </w:pPr>
      <w:rPr>
        <w:rFonts w:ascii="Courier New" w:hAnsi="Courier New" w:cs="Courier New" w:hint="default"/>
      </w:rPr>
    </w:lvl>
    <w:lvl w:ilvl="2" w:tplc="9C747668" w:tentative="1">
      <w:start w:val="1"/>
      <w:numFmt w:val="bullet"/>
      <w:lvlText w:val=""/>
      <w:lvlJc w:val="left"/>
      <w:pPr>
        <w:ind w:left="2160" w:hanging="360"/>
      </w:pPr>
      <w:rPr>
        <w:rFonts w:ascii="Wingdings" w:hAnsi="Wingdings" w:hint="default"/>
      </w:rPr>
    </w:lvl>
    <w:lvl w:ilvl="3" w:tplc="160C4878" w:tentative="1">
      <w:start w:val="1"/>
      <w:numFmt w:val="bullet"/>
      <w:lvlText w:val=""/>
      <w:lvlJc w:val="left"/>
      <w:pPr>
        <w:ind w:left="2880" w:hanging="360"/>
      </w:pPr>
      <w:rPr>
        <w:rFonts w:ascii="Symbol" w:hAnsi="Symbol" w:hint="default"/>
      </w:rPr>
    </w:lvl>
    <w:lvl w:ilvl="4" w:tplc="AD24DCA6" w:tentative="1">
      <w:start w:val="1"/>
      <w:numFmt w:val="bullet"/>
      <w:lvlText w:val="o"/>
      <w:lvlJc w:val="left"/>
      <w:pPr>
        <w:ind w:left="3600" w:hanging="360"/>
      </w:pPr>
      <w:rPr>
        <w:rFonts w:ascii="Courier New" w:hAnsi="Courier New" w:cs="Courier New" w:hint="default"/>
      </w:rPr>
    </w:lvl>
    <w:lvl w:ilvl="5" w:tplc="5B261BE6" w:tentative="1">
      <w:start w:val="1"/>
      <w:numFmt w:val="bullet"/>
      <w:lvlText w:val=""/>
      <w:lvlJc w:val="left"/>
      <w:pPr>
        <w:ind w:left="4320" w:hanging="360"/>
      </w:pPr>
      <w:rPr>
        <w:rFonts w:ascii="Wingdings" w:hAnsi="Wingdings" w:hint="default"/>
      </w:rPr>
    </w:lvl>
    <w:lvl w:ilvl="6" w:tplc="8C02B952" w:tentative="1">
      <w:start w:val="1"/>
      <w:numFmt w:val="bullet"/>
      <w:lvlText w:val=""/>
      <w:lvlJc w:val="left"/>
      <w:pPr>
        <w:ind w:left="5040" w:hanging="360"/>
      </w:pPr>
      <w:rPr>
        <w:rFonts w:ascii="Symbol" w:hAnsi="Symbol" w:hint="default"/>
      </w:rPr>
    </w:lvl>
    <w:lvl w:ilvl="7" w:tplc="0AEA20A6" w:tentative="1">
      <w:start w:val="1"/>
      <w:numFmt w:val="bullet"/>
      <w:lvlText w:val="o"/>
      <w:lvlJc w:val="left"/>
      <w:pPr>
        <w:ind w:left="5760" w:hanging="360"/>
      </w:pPr>
      <w:rPr>
        <w:rFonts w:ascii="Courier New" w:hAnsi="Courier New" w:cs="Courier New" w:hint="default"/>
      </w:rPr>
    </w:lvl>
    <w:lvl w:ilvl="8" w:tplc="CDBADA6C" w:tentative="1">
      <w:start w:val="1"/>
      <w:numFmt w:val="bullet"/>
      <w:lvlText w:val=""/>
      <w:lvlJc w:val="left"/>
      <w:pPr>
        <w:ind w:left="6480" w:hanging="360"/>
      </w:pPr>
      <w:rPr>
        <w:rFonts w:ascii="Wingdings" w:hAnsi="Wingdings" w:hint="default"/>
      </w:rPr>
    </w:lvl>
  </w:abstractNum>
  <w:abstractNum w:abstractNumId="1" w15:restartNumberingAfterBreak="0">
    <w:nsid w:val="12190D04"/>
    <w:multiLevelType w:val="hybridMultilevel"/>
    <w:tmpl w:val="0952E5CC"/>
    <w:lvl w:ilvl="0" w:tplc="9A80BCCA">
      <w:start w:val="1"/>
      <w:numFmt w:val="bullet"/>
      <w:lvlText w:val=""/>
      <w:lvlJc w:val="left"/>
      <w:pPr>
        <w:ind w:left="720" w:hanging="360"/>
      </w:pPr>
      <w:rPr>
        <w:rFonts w:ascii="Symbol" w:hAnsi="Symbol" w:hint="default"/>
      </w:rPr>
    </w:lvl>
    <w:lvl w:ilvl="1" w:tplc="19F89116" w:tentative="1">
      <w:start w:val="1"/>
      <w:numFmt w:val="bullet"/>
      <w:lvlText w:val="o"/>
      <w:lvlJc w:val="left"/>
      <w:pPr>
        <w:ind w:left="1440" w:hanging="360"/>
      </w:pPr>
      <w:rPr>
        <w:rFonts w:ascii="Courier New" w:hAnsi="Courier New" w:cs="Courier New" w:hint="default"/>
      </w:rPr>
    </w:lvl>
    <w:lvl w:ilvl="2" w:tplc="6304148A" w:tentative="1">
      <w:start w:val="1"/>
      <w:numFmt w:val="bullet"/>
      <w:lvlText w:val=""/>
      <w:lvlJc w:val="left"/>
      <w:pPr>
        <w:ind w:left="2160" w:hanging="360"/>
      </w:pPr>
      <w:rPr>
        <w:rFonts w:ascii="Wingdings" w:hAnsi="Wingdings" w:hint="default"/>
      </w:rPr>
    </w:lvl>
    <w:lvl w:ilvl="3" w:tplc="466E7A12" w:tentative="1">
      <w:start w:val="1"/>
      <w:numFmt w:val="bullet"/>
      <w:lvlText w:val=""/>
      <w:lvlJc w:val="left"/>
      <w:pPr>
        <w:ind w:left="2880" w:hanging="360"/>
      </w:pPr>
      <w:rPr>
        <w:rFonts w:ascii="Symbol" w:hAnsi="Symbol" w:hint="default"/>
      </w:rPr>
    </w:lvl>
    <w:lvl w:ilvl="4" w:tplc="7D16288C" w:tentative="1">
      <w:start w:val="1"/>
      <w:numFmt w:val="bullet"/>
      <w:lvlText w:val="o"/>
      <w:lvlJc w:val="left"/>
      <w:pPr>
        <w:ind w:left="3600" w:hanging="360"/>
      </w:pPr>
      <w:rPr>
        <w:rFonts w:ascii="Courier New" w:hAnsi="Courier New" w:cs="Courier New" w:hint="default"/>
      </w:rPr>
    </w:lvl>
    <w:lvl w:ilvl="5" w:tplc="EA125A2C" w:tentative="1">
      <w:start w:val="1"/>
      <w:numFmt w:val="bullet"/>
      <w:lvlText w:val=""/>
      <w:lvlJc w:val="left"/>
      <w:pPr>
        <w:ind w:left="4320" w:hanging="360"/>
      </w:pPr>
      <w:rPr>
        <w:rFonts w:ascii="Wingdings" w:hAnsi="Wingdings" w:hint="default"/>
      </w:rPr>
    </w:lvl>
    <w:lvl w:ilvl="6" w:tplc="DFC40D66" w:tentative="1">
      <w:start w:val="1"/>
      <w:numFmt w:val="bullet"/>
      <w:lvlText w:val=""/>
      <w:lvlJc w:val="left"/>
      <w:pPr>
        <w:ind w:left="5040" w:hanging="360"/>
      </w:pPr>
      <w:rPr>
        <w:rFonts w:ascii="Symbol" w:hAnsi="Symbol" w:hint="default"/>
      </w:rPr>
    </w:lvl>
    <w:lvl w:ilvl="7" w:tplc="4894E42C" w:tentative="1">
      <w:start w:val="1"/>
      <w:numFmt w:val="bullet"/>
      <w:lvlText w:val="o"/>
      <w:lvlJc w:val="left"/>
      <w:pPr>
        <w:ind w:left="5760" w:hanging="360"/>
      </w:pPr>
      <w:rPr>
        <w:rFonts w:ascii="Courier New" w:hAnsi="Courier New" w:cs="Courier New" w:hint="default"/>
      </w:rPr>
    </w:lvl>
    <w:lvl w:ilvl="8" w:tplc="1B9EDEE6" w:tentative="1">
      <w:start w:val="1"/>
      <w:numFmt w:val="bullet"/>
      <w:lvlText w:val=""/>
      <w:lvlJc w:val="left"/>
      <w:pPr>
        <w:ind w:left="6480" w:hanging="360"/>
      </w:pPr>
      <w:rPr>
        <w:rFonts w:ascii="Wingdings" w:hAnsi="Wingdings" w:hint="default"/>
      </w:rPr>
    </w:lvl>
  </w:abstractNum>
  <w:abstractNum w:abstractNumId="2" w15:restartNumberingAfterBreak="0">
    <w:nsid w:val="1CEE17FD"/>
    <w:multiLevelType w:val="hybridMultilevel"/>
    <w:tmpl w:val="057E2B88"/>
    <w:lvl w:ilvl="0" w:tplc="EA323FC4">
      <w:start w:val="1"/>
      <w:numFmt w:val="bullet"/>
      <w:lvlText w:val=""/>
      <w:lvlJc w:val="left"/>
      <w:pPr>
        <w:ind w:left="720" w:hanging="360"/>
      </w:pPr>
      <w:rPr>
        <w:rFonts w:ascii="Symbol" w:hAnsi="Symbol" w:hint="default"/>
      </w:rPr>
    </w:lvl>
    <w:lvl w:ilvl="1" w:tplc="AF3865D2" w:tentative="1">
      <w:start w:val="1"/>
      <w:numFmt w:val="bullet"/>
      <w:lvlText w:val="o"/>
      <w:lvlJc w:val="left"/>
      <w:pPr>
        <w:ind w:left="1440" w:hanging="360"/>
      </w:pPr>
      <w:rPr>
        <w:rFonts w:ascii="Courier New" w:hAnsi="Courier New" w:cs="Courier New" w:hint="default"/>
      </w:rPr>
    </w:lvl>
    <w:lvl w:ilvl="2" w:tplc="C4EC21B8" w:tentative="1">
      <w:start w:val="1"/>
      <w:numFmt w:val="bullet"/>
      <w:lvlText w:val=""/>
      <w:lvlJc w:val="left"/>
      <w:pPr>
        <w:ind w:left="2160" w:hanging="360"/>
      </w:pPr>
      <w:rPr>
        <w:rFonts w:ascii="Wingdings" w:hAnsi="Wingdings" w:hint="default"/>
      </w:rPr>
    </w:lvl>
    <w:lvl w:ilvl="3" w:tplc="DD660BFC" w:tentative="1">
      <w:start w:val="1"/>
      <w:numFmt w:val="bullet"/>
      <w:lvlText w:val=""/>
      <w:lvlJc w:val="left"/>
      <w:pPr>
        <w:ind w:left="2880" w:hanging="360"/>
      </w:pPr>
      <w:rPr>
        <w:rFonts w:ascii="Symbol" w:hAnsi="Symbol" w:hint="default"/>
      </w:rPr>
    </w:lvl>
    <w:lvl w:ilvl="4" w:tplc="04161400" w:tentative="1">
      <w:start w:val="1"/>
      <w:numFmt w:val="bullet"/>
      <w:lvlText w:val="o"/>
      <w:lvlJc w:val="left"/>
      <w:pPr>
        <w:ind w:left="3600" w:hanging="360"/>
      </w:pPr>
      <w:rPr>
        <w:rFonts w:ascii="Courier New" w:hAnsi="Courier New" w:cs="Courier New" w:hint="default"/>
      </w:rPr>
    </w:lvl>
    <w:lvl w:ilvl="5" w:tplc="8076B082" w:tentative="1">
      <w:start w:val="1"/>
      <w:numFmt w:val="bullet"/>
      <w:lvlText w:val=""/>
      <w:lvlJc w:val="left"/>
      <w:pPr>
        <w:ind w:left="4320" w:hanging="360"/>
      </w:pPr>
      <w:rPr>
        <w:rFonts w:ascii="Wingdings" w:hAnsi="Wingdings" w:hint="default"/>
      </w:rPr>
    </w:lvl>
    <w:lvl w:ilvl="6" w:tplc="DE2CD2E4" w:tentative="1">
      <w:start w:val="1"/>
      <w:numFmt w:val="bullet"/>
      <w:lvlText w:val=""/>
      <w:lvlJc w:val="left"/>
      <w:pPr>
        <w:ind w:left="5040" w:hanging="360"/>
      </w:pPr>
      <w:rPr>
        <w:rFonts w:ascii="Symbol" w:hAnsi="Symbol" w:hint="default"/>
      </w:rPr>
    </w:lvl>
    <w:lvl w:ilvl="7" w:tplc="221E208E" w:tentative="1">
      <w:start w:val="1"/>
      <w:numFmt w:val="bullet"/>
      <w:lvlText w:val="o"/>
      <w:lvlJc w:val="left"/>
      <w:pPr>
        <w:ind w:left="5760" w:hanging="360"/>
      </w:pPr>
      <w:rPr>
        <w:rFonts w:ascii="Courier New" w:hAnsi="Courier New" w:cs="Courier New" w:hint="default"/>
      </w:rPr>
    </w:lvl>
    <w:lvl w:ilvl="8" w:tplc="2BC2032E" w:tentative="1">
      <w:start w:val="1"/>
      <w:numFmt w:val="bullet"/>
      <w:lvlText w:val=""/>
      <w:lvlJc w:val="left"/>
      <w:pPr>
        <w:ind w:left="6480" w:hanging="360"/>
      </w:pPr>
      <w:rPr>
        <w:rFonts w:ascii="Wingdings" w:hAnsi="Wingdings" w:hint="default"/>
      </w:rPr>
    </w:lvl>
  </w:abstractNum>
  <w:abstractNum w:abstractNumId="3" w15:restartNumberingAfterBreak="0">
    <w:nsid w:val="254E4E47"/>
    <w:multiLevelType w:val="hybridMultilevel"/>
    <w:tmpl w:val="7584E67E"/>
    <w:lvl w:ilvl="0" w:tplc="7368D88C">
      <w:start w:val="1"/>
      <w:numFmt w:val="bullet"/>
      <w:lvlText w:val=""/>
      <w:lvlJc w:val="left"/>
      <w:pPr>
        <w:ind w:left="720" w:hanging="360"/>
      </w:pPr>
      <w:rPr>
        <w:rFonts w:ascii="Symbol" w:hAnsi="Symbol" w:hint="default"/>
      </w:rPr>
    </w:lvl>
    <w:lvl w:ilvl="1" w:tplc="1C705FB6" w:tentative="1">
      <w:start w:val="1"/>
      <w:numFmt w:val="bullet"/>
      <w:lvlText w:val="o"/>
      <w:lvlJc w:val="left"/>
      <w:pPr>
        <w:ind w:left="1440" w:hanging="360"/>
      </w:pPr>
      <w:rPr>
        <w:rFonts w:ascii="Courier New" w:hAnsi="Courier New" w:cs="Courier New" w:hint="default"/>
      </w:rPr>
    </w:lvl>
    <w:lvl w:ilvl="2" w:tplc="4AD8C4C4" w:tentative="1">
      <w:start w:val="1"/>
      <w:numFmt w:val="bullet"/>
      <w:lvlText w:val=""/>
      <w:lvlJc w:val="left"/>
      <w:pPr>
        <w:ind w:left="2160" w:hanging="360"/>
      </w:pPr>
      <w:rPr>
        <w:rFonts w:ascii="Wingdings" w:hAnsi="Wingdings" w:hint="default"/>
      </w:rPr>
    </w:lvl>
    <w:lvl w:ilvl="3" w:tplc="0A105E0E" w:tentative="1">
      <w:start w:val="1"/>
      <w:numFmt w:val="bullet"/>
      <w:lvlText w:val=""/>
      <w:lvlJc w:val="left"/>
      <w:pPr>
        <w:ind w:left="2880" w:hanging="360"/>
      </w:pPr>
      <w:rPr>
        <w:rFonts w:ascii="Symbol" w:hAnsi="Symbol" w:hint="default"/>
      </w:rPr>
    </w:lvl>
    <w:lvl w:ilvl="4" w:tplc="9ABE15FC" w:tentative="1">
      <w:start w:val="1"/>
      <w:numFmt w:val="bullet"/>
      <w:lvlText w:val="o"/>
      <w:lvlJc w:val="left"/>
      <w:pPr>
        <w:ind w:left="3600" w:hanging="360"/>
      </w:pPr>
      <w:rPr>
        <w:rFonts w:ascii="Courier New" w:hAnsi="Courier New" w:cs="Courier New" w:hint="default"/>
      </w:rPr>
    </w:lvl>
    <w:lvl w:ilvl="5" w:tplc="ADCAA0C2" w:tentative="1">
      <w:start w:val="1"/>
      <w:numFmt w:val="bullet"/>
      <w:lvlText w:val=""/>
      <w:lvlJc w:val="left"/>
      <w:pPr>
        <w:ind w:left="4320" w:hanging="360"/>
      </w:pPr>
      <w:rPr>
        <w:rFonts w:ascii="Wingdings" w:hAnsi="Wingdings" w:hint="default"/>
      </w:rPr>
    </w:lvl>
    <w:lvl w:ilvl="6" w:tplc="BBB21308" w:tentative="1">
      <w:start w:val="1"/>
      <w:numFmt w:val="bullet"/>
      <w:lvlText w:val=""/>
      <w:lvlJc w:val="left"/>
      <w:pPr>
        <w:ind w:left="5040" w:hanging="360"/>
      </w:pPr>
      <w:rPr>
        <w:rFonts w:ascii="Symbol" w:hAnsi="Symbol" w:hint="default"/>
      </w:rPr>
    </w:lvl>
    <w:lvl w:ilvl="7" w:tplc="957892C8" w:tentative="1">
      <w:start w:val="1"/>
      <w:numFmt w:val="bullet"/>
      <w:lvlText w:val="o"/>
      <w:lvlJc w:val="left"/>
      <w:pPr>
        <w:ind w:left="5760" w:hanging="360"/>
      </w:pPr>
      <w:rPr>
        <w:rFonts w:ascii="Courier New" w:hAnsi="Courier New" w:cs="Courier New" w:hint="default"/>
      </w:rPr>
    </w:lvl>
    <w:lvl w:ilvl="8" w:tplc="702226EC" w:tentative="1">
      <w:start w:val="1"/>
      <w:numFmt w:val="bullet"/>
      <w:lvlText w:val=""/>
      <w:lvlJc w:val="left"/>
      <w:pPr>
        <w:ind w:left="6480" w:hanging="360"/>
      </w:pPr>
      <w:rPr>
        <w:rFonts w:ascii="Wingdings" w:hAnsi="Wingdings" w:hint="default"/>
      </w:rPr>
    </w:lvl>
  </w:abstractNum>
  <w:abstractNum w:abstractNumId="4" w15:restartNumberingAfterBreak="0">
    <w:nsid w:val="2CB27193"/>
    <w:multiLevelType w:val="hybridMultilevel"/>
    <w:tmpl w:val="C8921958"/>
    <w:lvl w:ilvl="0" w:tplc="BD6E9B12">
      <w:start w:val="1"/>
      <w:numFmt w:val="bullet"/>
      <w:lvlText w:val=""/>
      <w:lvlJc w:val="left"/>
      <w:pPr>
        <w:ind w:left="720" w:hanging="360"/>
      </w:pPr>
      <w:rPr>
        <w:rFonts w:ascii="Symbol" w:hAnsi="Symbol" w:hint="default"/>
      </w:rPr>
    </w:lvl>
    <w:lvl w:ilvl="1" w:tplc="79088922" w:tentative="1">
      <w:start w:val="1"/>
      <w:numFmt w:val="bullet"/>
      <w:lvlText w:val="o"/>
      <w:lvlJc w:val="left"/>
      <w:pPr>
        <w:ind w:left="1440" w:hanging="360"/>
      </w:pPr>
      <w:rPr>
        <w:rFonts w:ascii="Courier New" w:hAnsi="Courier New" w:cs="Courier New" w:hint="default"/>
      </w:rPr>
    </w:lvl>
    <w:lvl w:ilvl="2" w:tplc="6E80BFE6" w:tentative="1">
      <w:start w:val="1"/>
      <w:numFmt w:val="bullet"/>
      <w:lvlText w:val=""/>
      <w:lvlJc w:val="left"/>
      <w:pPr>
        <w:ind w:left="2160" w:hanging="360"/>
      </w:pPr>
      <w:rPr>
        <w:rFonts w:ascii="Wingdings" w:hAnsi="Wingdings" w:hint="default"/>
      </w:rPr>
    </w:lvl>
    <w:lvl w:ilvl="3" w:tplc="80A23D48" w:tentative="1">
      <w:start w:val="1"/>
      <w:numFmt w:val="bullet"/>
      <w:lvlText w:val=""/>
      <w:lvlJc w:val="left"/>
      <w:pPr>
        <w:ind w:left="2880" w:hanging="360"/>
      </w:pPr>
      <w:rPr>
        <w:rFonts w:ascii="Symbol" w:hAnsi="Symbol" w:hint="default"/>
      </w:rPr>
    </w:lvl>
    <w:lvl w:ilvl="4" w:tplc="7DA21578" w:tentative="1">
      <w:start w:val="1"/>
      <w:numFmt w:val="bullet"/>
      <w:lvlText w:val="o"/>
      <w:lvlJc w:val="left"/>
      <w:pPr>
        <w:ind w:left="3600" w:hanging="360"/>
      </w:pPr>
      <w:rPr>
        <w:rFonts w:ascii="Courier New" w:hAnsi="Courier New" w:cs="Courier New" w:hint="default"/>
      </w:rPr>
    </w:lvl>
    <w:lvl w:ilvl="5" w:tplc="DFB24ACA" w:tentative="1">
      <w:start w:val="1"/>
      <w:numFmt w:val="bullet"/>
      <w:lvlText w:val=""/>
      <w:lvlJc w:val="left"/>
      <w:pPr>
        <w:ind w:left="4320" w:hanging="360"/>
      </w:pPr>
      <w:rPr>
        <w:rFonts w:ascii="Wingdings" w:hAnsi="Wingdings" w:hint="default"/>
      </w:rPr>
    </w:lvl>
    <w:lvl w:ilvl="6" w:tplc="7CDC9EA8" w:tentative="1">
      <w:start w:val="1"/>
      <w:numFmt w:val="bullet"/>
      <w:lvlText w:val=""/>
      <w:lvlJc w:val="left"/>
      <w:pPr>
        <w:ind w:left="5040" w:hanging="360"/>
      </w:pPr>
      <w:rPr>
        <w:rFonts w:ascii="Symbol" w:hAnsi="Symbol" w:hint="default"/>
      </w:rPr>
    </w:lvl>
    <w:lvl w:ilvl="7" w:tplc="3C58734E" w:tentative="1">
      <w:start w:val="1"/>
      <w:numFmt w:val="bullet"/>
      <w:lvlText w:val="o"/>
      <w:lvlJc w:val="left"/>
      <w:pPr>
        <w:ind w:left="5760" w:hanging="360"/>
      </w:pPr>
      <w:rPr>
        <w:rFonts w:ascii="Courier New" w:hAnsi="Courier New" w:cs="Courier New" w:hint="default"/>
      </w:rPr>
    </w:lvl>
    <w:lvl w:ilvl="8" w:tplc="1842E716" w:tentative="1">
      <w:start w:val="1"/>
      <w:numFmt w:val="bullet"/>
      <w:lvlText w:val=""/>
      <w:lvlJc w:val="left"/>
      <w:pPr>
        <w:ind w:left="6480" w:hanging="360"/>
      </w:pPr>
      <w:rPr>
        <w:rFonts w:ascii="Wingdings" w:hAnsi="Wingdings" w:hint="default"/>
      </w:rPr>
    </w:lvl>
  </w:abstractNum>
  <w:abstractNum w:abstractNumId="5" w15:restartNumberingAfterBreak="0">
    <w:nsid w:val="365054C1"/>
    <w:multiLevelType w:val="hybridMultilevel"/>
    <w:tmpl w:val="81844DB0"/>
    <w:lvl w:ilvl="0" w:tplc="90B01436">
      <w:start w:val="1"/>
      <w:numFmt w:val="bullet"/>
      <w:lvlText w:val=""/>
      <w:lvlJc w:val="left"/>
      <w:pPr>
        <w:ind w:left="720" w:hanging="360"/>
      </w:pPr>
      <w:rPr>
        <w:rFonts w:ascii="Symbol" w:hAnsi="Symbol" w:hint="default"/>
      </w:rPr>
    </w:lvl>
    <w:lvl w:ilvl="1" w:tplc="D562C02A" w:tentative="1">
      <w:start w:val="1"/>
      <w:numFmt w:val="bullet"/>
      <w:lvlText w:val="o"/>
      <w:lvlJc w:val="left"/>
      <w:pPr>
        <w:ind w:left="1440" w:hanging="360"/>
      </w:pPr>
      <w:rPr>
        <w:rFonts w:ascii="Courier New" w:hAnsi="Courier New" w:cs="Courier New" w:hint="default"/>
      </w:rPr>
    </w:lvl>
    <w:lvl w:ilvl="2" w:tplc="A3F0C1F6" w:tentative="1">
      <w:start w:val="1"/>
      <w:numFmt w:val="bullet"/>
      <w:lvlText w:val=""/>
      <w:lvlJc w:val="left"/>
      <w:pPr>
        <w:ind w:left="2160" w:hanging="360"/>
      </w:pPr>
      <w:rPr>
        <w:rFonts w:ascii="Wingdings" w:hAnsi="Wingdings" w:hint="default"/>
      </w:rPr>
    </w:lvl>
    <w:lvl w:ilvl="3" w:tplc="7542E84A" w:tentative="1">
      <w:start w:val="1"/>
      <w:numFmt w:val="bullet"/>
      <w:lvlText w:val=""/>
      <w:lvlJc w:val="left"/>
      <w:pPr>
        <w:ind w:left="2880" w:hanging="360"/>
      </w:pPr>
      <w:rPr>
        <w:rFonts w:ascii="Symbol" w:hAnsi="Symbol" w:hint="default"/>
      </w:rPr>
    </w:lvl>
    <w:lvl w:ilvl="4" w:tplc="F3E2E874" w:tentative="1">
      <w:start w:val="1"/>
      <w:numFmt w:val="bullet"/>
      <w:lvlText w:val="o"/>
      <w:lvlJc w:val="left"/>
      <w:pPr>
        <w:ind w:left="3600" w:hanging="360"/>
      </w:pPr>
      <w:rPr>
        <w:rFonts w:ascii="Courier New" w:hAnsi="Courier New" w:cs="Courier New" w:hint="default"/>
      </w:rPr>
    </w:lvl>
    <w:lvl w:ilvl="5" w:tplc="41B639D6" w:tentative="1">
      <w:start w:val="1"/>
      <w:numFmt w:val="bullet"/>
      <w:lvlText w:val=""/>
      <w:lvlJc w:val="left"/>
      <w:pPr>
        <w:ind w:left="4320" w:hanging="360"/>
      </w:pPr>
      <w:rPr>
        <w:rFonts w:ascii="Wingdings" w:hAnsi="Wingdings" w:hint="default"/>
      </w:rPr>
    </w:lvl>
    <w:lvl w:ilvl="6" w:tplc="3EF4A0C2" w:tentative="1">
      <w:start w:val="1"/>
      <w:numFmt w:val="bullet"/>
      <w:lvlText w:val=""/>
      <w:lvlJc w:val="left"/>
      <w:pPr>
        <w:ind w:left="5040" w:hanging="360"/>
      </w:pPr>
      <w:rPr>
        <w:rFonts w:ascii="Symbol" w:hAnsi="Symbol" w:hint="default"/>
      </w:rPr>
    </w:lvl>
    <w:lvl w:ilvl="7" w:tplc="B3683898" w:tentative="1">
      <w:start w:val="1"/>
      <w:numFmt w:val="bullet"/>
      <w:lvlText w:val="o"/>
      <w:lvlJc w:val="left"/>
      <w:pPr>
        <w:ind w:left="5760" w:hanging="360"/>
      </w:pPr>
      <w:rPr>
        <w:rFonts w:ascii="Courier New" w:hAnsi="Courier New" w:cs="Courier New" w:hint="default"/>
      </w:rPr>
    </w:lvl>
    <w:lvl w:ilvl="8" w:tplc="AAFADE60" w:tentative="1">
      <w:start w:val="1"/>
      <w:numFmt w:val="bullet"/>
      <w:lvlText w:val=""/>
      <w:lvlJc w:val="left"/>
      <w:pPr>
        <w:ind w:left="6480" w:hanging="360"/>
      </w:pPr>
      <w:rPr>
        <w:rFonts w:ascii="Wingdings" w:hAnsi="Wingdings" w:hint="default"/>
      </w:rPr>
    </w:lvl>
  </w:abstractNum>
  <w:abstractNum w:abstractNumId="6" w15:restartNumberingAfterBreak="0">
    <w:nsid w:val="66E77186"/>
    <w:multiLevelType w:val="hybridMultilevel"/>
    <w:tmpl w:val="FD88E23A"/>
    <w:lvl w:ilvl="0" w:tplc="7B26CE76">
      <w:start w:val="1"/>
      <w:numFmt w:val="bullet"/>
      <w:lvlText w:val=""/>
      <w:lvlJc w:val="left"/>
      <w:pPr>
        <w:ind w:left="720" w:hanging="360"/>
      </w:pPr>
      <w:rPr>
        <w:rFonts w:ascii="Symbol" w:hAnsi="Symbol" w:hint="default"/>
      </w:rPr>
    </w:lvl>
    <w:lvl w:ilvl="1" w:tplc="38F0BD02" w:tentative="1">
      <w:start w:val="1"/>
      <w:numFmt w:val="bullet"/>
      <w:lvlText w:val="o"/>
      <w:lvlJc w:val="left"/>
      <w:pPr>
        <w:ind w:left="1440" w:hanging="360"/>
      </w:pPr>
      <w:rPr>
        <w:rFonts w:ascii="Courier New" w:hAnsi="Courier New" w:cs="Courier New" w:hint="default"/>
      </w:rPr>
    </w:lvl>
    <w:lvl w:ilvl="2" w:tplc="A1A6FFDC" w:tentative="1">
      <w:start w:val="1"/>
      <w:numFmt w:val="bullet"/>
      <w:lvlText w:val=""/>
      <w:lvlJc w:val="left"/>
      <w:pPr>
        <w:ind w:left="2160" w:hanging="360"/>
      </w:pPr>
      <w:rPr>
        <w:rFonts w:ascii="Wingdings" w:hAnsi="Wingdings" w:hint="default"/>
      </w:rPr>
    </w:lvl>
    <w:lvl w:ilvl="3" w:tplc="35BAA98E" w:tentative="1">
      <w:start w:val="1"/>
      <w:numFmt w:val="bullet"/>
      <w:lvlText w:val=""/>
      <w:lvlJc w:val="left"/>
      <w:pPr>
        <w:ind w:left="2880" w:hanging="360"/>
      </w:pPr>
      <w:rPr>
        <w:rFonts w:ascii="Symbol" w:hAnsi="Symbol" w:hint="default"/>
      </w:rPr>
    </w:lvl>
    <w:lvl w:ilvl="4" w:tplc="45FAFAE6" w:tentative="1">
      <w:start w:val="1"/>
      <w:numFmt w:val="bullet"/>
      <w:lvlText w:val="o"/>
      <w:lvlJc w:val="left"/>
      <w:pPr>
        <w:ind w:left="3600" w:hanging="360"/>
      </w:pPr>
      <w:rPr>
        <w:rFonts w:ascii="Courier New" w:hAnsi="Courier New" w:cs="Courier New" w:hint="default"/>
      </w:rPr>
    </w:lvl>
    <w:lvl w:ilvl="5" w:tplc="016E3942" w:tentative="1">
      <w:start w:val="1"/>
      <w:numFmt w:val="bullet"/>
      <w:lvlText w:val=""/>
      <w:lvlJc w:val="left"/>
      <w:pPr>
        <w:ind w:left="4320" w:hanging="360"/>
      </w:pPr>
      <w:rPr>
        <w:rFonts w:ascii="Wingdings" w:hAnsi="Wingdings" w:hint="default"/>
      </w:rPr>
    </w:lvl>
    <w:lvl w:ilvl="6" w:tplc="1E202008" w:tentative="1">
      <w:start w:val="1"/>
      <w:numFmt w:val="bullet"/>
      <w:lvlText w:val=""/>
      <w:lvlJc w:val="left"/>
      <w:pPr>
        <w:ind w:left="5040" w:hanging="360"/>
      </w:pPr>
      <w:rPr>
        <w:rFonts w:ascii="Symbol" w:hAnsi="Symbol" w:hint="default"/>
      </w:rPr>
    </w:lvl>
    <w:lvl w:ilvl="7" w:tplc="275A16E8" w:tentative="1">
      <w:start w:val="1"/>
      <w:numFmt w:val="bullet"/>
      <w:lvlText w:val="o"/>
      <w:lvlJc w:val="left"/>
      <w:pPr>
        <w:ind w:left="5760" w:hanging="360"/>
      </w:pPr>
      <w:rPr>
        <w:rFonts w:ascii="Courier New" w:hAnsi="Courier New" w:cs="Courier New" w:hint="default"/>
      </w:rPr>
    </w:lvl>
    <w:lvl w:ilvl="8" w:tplc="4514A072" w:tentative="1">
      <w:start w:val="1"/>
      <w:numFmt w:val="bullet"/>
      <w:lvlText w:val=""/>
      <w:lvlJc w:val="left"/>
      <w:pPr>
        <w:ind w:left="6480" w:hanging="360"/>
      </w:pPr>
      <w:rPr>
        <w:rFonts w:ascii="Wingdings" w:hAnsi="Wingdings" w:hint="default"/>
      </w:rPr>
    </w:lvl>
  </w:abstractNum>
  <w:abstractNum w:abstractNumId="7" w15:restartNumberingAfterBreak="0">
    <w:nsid w:val="68636B7D"/>
    <w:multiLevelType w:val="hybridMultilevel"/>
    <w:tmpl w:val="F104BD46"/>
    <w:lvl w:ilvl="0" w:tplc="0BD40902">
      <w:start w:val="1"/>
      <w:numFmt w:val="bullet"/>
      <w:lvlText w:val=""/>
      <w:lvlJc w:val="left"/>
      <w:pPr>
        <w:ind w:left="720" w:hanging="360"/>
      </w:pPr>
      <w:rPr>
        <w:rFonts w:ascii="Symbol" w:hAnsi="Symbol" w:hint="default"/>
      </w:rPr>
    </w:lvl>
    <w:lvl w:ilvl="1" w:tplc="F6D4C714" w:tentative="1">
      <w:start w:val="1"/>
      <w:numFmt w:val="bullet"/>
      <w:lvlText w:val="o"/>
      <w:lvlJc w:val="left"/>
      <w:pPr>
        <w:ind w:left="1440" w:hanging="360"/>
      </w:pPr>
      <w:rPr>
        <w:rFonts w:ascii="Courier New" w:hAnsi="Courier New" w:cs="Courier New" w:hint="default"/>
      </w:rPr>
    </w:lvl>
    <w:lvl w:ilvl="2" w:tplc="E432F072" w:tentative="1">
      <w:start w:val="1"/>
      <w:numFmt w:val="bullet"/>
      <w:lvlText w:val=""/>
      <w:lvlJc w:val="left"/>
      <w:pPr>
        <w:ind w:left="2160" w:hanging="360"/>
      </w:pPr>
      <w:rPr>
        <w:rFonts w:ascii="Wingdings" w:hAnsi="Wingdings" w:hint="default"/>
      </w:rPr>
    </w:lvl>
    <w:lvl w:ilvl="3" w:tplc="C8501D64" w:tentative="1">
      <w:start w:val="1"/>
      <w:numFmt w:val="bullet"/>
      <w:lvlText w:val=""/>
      <w:lvlJc w:val="left"/>
      <w:pPr>
        <w:ind w:left="2880" w:hanging="360"/>
      </w:pPr>
      <w:rPr>
        <w:rFonts w:ascii="Symbol" w:hAnsi="Symbol" w:hint="default"/>
      </w:rPr>
    </w:lvl>
    <w:lvl w:ilvl="4" w:tplc="E8A2519E" w:tentative="1">
      <w:start w:val="1"/>
      <w:numFmt w:val="bullet"/>
      <w:lvlText w:val="o"/>
      <w:lvlJc w:val="left"/>
      <w:pPr>
        <w:ind w:left="3600" w:hanging="360"/>
      </w:pPr>
      <w:rPr>
        <w:rFonts w:ascii="Courier New" w:hAnsi="Courier New" w:cs="Courier New" w:hint="default"/>
      </w:rPr>
    </w:lvl>
    <w:lvl w:ilvl="5" w:tplc="9A8088AE" w:tentative="1">
      <w:start w:val="1"/>
      <w:numFmt w:val="bullet"/>
      <w:lvlText w:val=""/>
      <w:lvlJc w:val="left"/>
      <w:pPr>
        <w:ind w:left="4320" w:hanging="360"/>
      </w:pPr>
      <w:rPr>
        <w:rFonts w:ascii="Wingdings" w:hAnsi="Wingdings" w:hint="default"/>
      </w:rPr>
    </w:lvl>
    <w:lvl w:ilvl="6" w:tplc="E000FA68" w:tentative="1">
      <w:start w:val="1"/>
      <w:numFmt w:val="bullet"/>
      <w:lvlText w:val=""/>
      <w:lvlJc w:val="left"/>
      <w:pPr>
        <w:ind w:left="5040" w:hanging="360"/>
      </w:pPr>
      <w:rPr>
        <w:rFonts w:ascii="Symbol" w:hAnsi="Symbol" w:hint="default"/>
      </w:rPr>
    </w:lvl>
    <w:lvl w:ilvl="7" w:tplc="0242F4CC" w:tentative="1">
      <w:start w:val="1"/>
      <w:numFmt w:val="bullet"/>
      <w:lvlText w:val="o"/>
      <w:lvlJc w:val="left"/>
      <w:pPr>
        <w:ind w:left="5760" w:hanging="360"/>
      </w:pPr>
      <w:rPr>
        <w:rFonts w:ascii="Courier New" w:hAnsi="Courier New" w:cs="Courier New" w:hint="default"/>
      </w:rPr>
    </w:lvl>
    <w:lvl w:ilvl="8" w:tplc="CF1C082E" w:tentative="1">
      <w:start w:val="1"/>
      <w:numFmt w:val="bullet"/>
      <w:lvlText w:val=""/>
      <w:lvlJc w:val="left"/>
      <w:pPr>
        <w:ind w:left="6480" w:hanging="360"/>
      </w:pPr>
      <w:rPr>
        <w:rFonts w:ascii="Wingdings" w:hAnsi="Wingdings" w:hint="default"/>
      </w:rPr>
    </w:lvl>
  </w:abstractNum>
  <w:abstractNum w:abstractNumId="8" w15:restartNumberingAfterBreak="0">
    <w:nsid w:val="70F11D95"/>
    <w:multiLevelType w:val="hybridMultilevel"/>
    <w:tmpl w:val="3EAA736A"/>
    <w:lvl w:ilvl="0" w:tplc="69068C1E">
      <w:start w:val="1"/>
      <w:numFmt w:val="bullet"/>
      <w:lvlText w:val=""/>
      <w:lvlJc w:val="left"/>
      <w:pPr>
        <w:ind w:left="720" w:hanging="360"/>
      </w:pPr>
      <w:rPr>
        <w:rFonts w:ascii="Symbol" w:hAnsi="Symbol" w:hint="default"/>
      </w:rPr>
    </w:lvl>
    <w:lvl w:ilvl="1" w:tplc="EB720BE0" w:tentative="1">
      <w:start w:val="1"/>
      <w:numFmt w:val="bullet"/>
      <w:lvlText w:val="o"/>
      <w:lvlJc w:val="left"/>
      <w:pPr>
        <w:ind w:left="1440" w:hanging="360"/>
      </w:pPr>
      <w:rPr>
        <w:rFonts w:ascii="Courier New" w:hAnsi="Courier New" w:cs="Courier New" w:hint="default"/>
      </w:rPr>
    </w:lvl>
    <w:lvl w:ilvl="2" w:tplc="D5CEF5A2" w:tentative="1">
      <w:start w:val="1"/>
      <w:numFmt w:val="bullet"/>
      <w:lvlText w:val=""/>
      <w:lvlJc w:val="left"/>
      <w:pPr>
        <w:ind w:left="2160" w:hanging="360"/>
      </w:pPr>
      <w:rPr>
        <w:rFonts w:ascii="Wingdings" w:hAnsi="Wingdings" w:hint="default"/>
      </w:rPr>
    </w:lvl>
    <w:lvl w:ilvl="3" w:tplc="F7BA389E" w:tentative="1">
      <w:start w:val="1"/>
      <w:numFmt w:val="bullet"/>
      <w:lvlText w:val=""/>
      <w:lvlJc w:val="left"/>
      <w:pPr>
        <w:ind w:left="2880" w:hanging="360"/>
      </w:pPr>
      <w:rPr>
        <w:rFonts w:ascii="Symbol" w:hAnsi="Symbol" w:hint="default"/>
      </w:rPr>
    </w:lvl>
    <w:lvl w:ilvl="4" w:tplc="9678E552" w:tentative="1">
      <w:start w:val="1"/>
      <w:numFmt w:val="bullet"/>
      <w:lvlText w:val="o"/>
      <w:lvlJc w:val="left"/>
      <w:pPr>
        <w:ind w:left="3600" w:hanging="360"/>
      </w:pPr>
      <w:rPr>
        <w:rFonts w:ascii="Courier New" w:hAnsi="Courier New" w:cs="Courier New" w:hint="default"/>
      </w:rPr>
    </w:lvl>
    <w:lvl w:ilvl="5" w:tplc="F73C5C1A" w:tentative="1">
      <w:start w:val="1"/>
      <w:numFmt w:val="bullet"/>
      <w:lvlText w:val=""/>
      <w:lvlJc w:val="left"/>
      <w:pPr>
        <w:ind w:left="4320" w:hanging="360"/>
      </w:pPr>
      <w:rPr>
        <w:rFonts w:ascii="Wingdings" w:hAnsi="Wingdings" w:hint="default"/>
      </w:rPr>
    </w:lvl>
    <w:lvl w:ilvl="6" w:tplc="D7B00542" w:tentative="1">
      <w:start w:val="1"/>
      <w:numFmt w:val="bullet"/>
      <w:lvlText w:val=""/>
      <w:lvlJc w:val="left"/>
      <w:pPr>
        <w:ind w:left="5040" w:hanging="360"/>
      </w:pPr>
      <w:rPr>
        <w:rFonts w:ascii="Symbol" w:hAnsi="Symbol" w:hint="default"/>
      </w:rPr>
    </w:lvl>
    <w:lvl w:ilvl="7" w:tplc="FB0EE980" w:tentative="1">
      <w:start w:val="1"/>
      <w:numFmt w:val="bullet"/>
      <w:lvlText w:val="o"/>
      <w:lvlJc w:val="left"/>
      <w:pPr>
        <w:ind w:left="5760" w:hanging="360"/>
      </w:pPr>
      <w:rPr>
        <w:rFonts w:ascii="Courier New" w:hAnsi="Courier New" w:cs="Courier New" w:hint="default"/>
      </w:rPr>
    </w:lvl>
    <w:lvl w:ilvl="8" w:tplc="5942A9B8" w:tentative="1">
      <w:start w:val="1"/>
      <w:numFmt w:val="bullet"/>
      <w:lvlText w:val=""/>
      <w:lvlJc w:val="left"/>
      <w:pPr>
        <w:ind w:left="6480" w:hanging="360"/>
      </w:pPr>
      <w:rPr>
        <w:rFonts w:ascii="Wingdings" w:hAnsi="Wingdings" w:hint="default"/>
      </w:rPr>
    </w:lvl>
  </w:abstractNum>
  <w:abstractNum w:abstractNumId="9" w15:restartNumberingAfterBreak="0">
    <w:nsid w:val="7D6E39FC"/>
    <w:multiLevelType w:val="hybridMultilevel"/>
    <w:tmpl w:val="58701DD4"/>
    <w:lvl w:ilvl="0" w:tplc="E8942B6A">
      <w:start w:val="1"/>
      <w:numFmt w:val="bullet"/>
      <w:lvlText w:val=""/>
      <w:lvlJc w:val="left"/>
      <w:pPr>
        <w:ind w:left="720" w:hanging="360"/>
      </w:pPr>
      <w:rPr>
        <w:rFonts w:ascii="Symbol" w:hAnsi="Symbol" w:hint="default"/>
      </w:rPr>
    </w:lvl>
    <w:lvl w:ilvl="1" w:tplc="C5200C42" w:tentative="1">
      <w:start w:val="1"/>
      <w:numFmt w:val="bullet"/>
      <w:lvlText w:val="o"/>
      <w:lvlJc w:val="left"/>
      <w:pPr>
        <w:ind w:left="1440" w:hanging="360"/>
      </w:pPr>
      <w:rPr>
        <w:rFonts w:ascii="Courier New" w:hAnsi="Courier New" w:cs="Courier New" w:hint="default"/>
      </w:rPr>
    </w:lvl>
    <w:lvl w:ilvl="2" w:tplc="BBA8A5B6" w:tentative="1">
      <w:start w:val="1"/>
      <w:numFmt w:val="bullet"/>
      <w:lvlText w:val=""/>
      <w:lvlJc w:val="left"/>
      <w:pPr>
        <w:ind w:left="2160" w:hanging="360"/>
      </w:pPr>
      <w:rPr>
        <w:rFonts w:ascii="Wingdings" w:hAnsi="Wingdings" w:hint="default"/>
      </w:rPr>
    </w:lvl>
    <w:lvl w:ilvl="3" w:tplc="A82AD34C" w:tentative="1">
      <w:start w:val="1"/>
      <w:numFmt w:val="bullet"/>
      <w:lvlText w:val=""/>
      <w:lvlJc w:val="left"/>
      <w:pPr>
        <w:ind w:left="2880" w:hanging="360"/>
      </w:pPr>
      <w:rPr>
        <w:rFonts w:ascii="Symbol" w:hAnsi="Symbol" w:hint="default"/>
      </w:rPr>
    </w:lvl>
    <w:lvl w:ilvl="4" w:tplc="CBEE289A" w:tentative="1">
      <w:start w:val="1"/>
      <w:numFmt w:val="bullet"/>
      <w:lvlText w:val="o"/>
      <w:lvlJc w:val="left"/>
      <w:pPr>
        <w:ind w:left="3600" w:hanging="360"/>
      </w:pPr>
      <w:rPr>
        <w:rFonts w:ascii="Courier New" w:hAnsi="Courier New" w:cs="Courier New" w:hint="default"/>
      </w:rPr>
    </w:lvl>
    <w:lvl w:ilvl="5" w:tplc="FBBC2090" w:tentative="1">
      <w:start w:val="1"/>
      <w:numFmt w:val="bullet"/>
      <w:lvlText w:val=""/>
      <w:lvlJc w:val="left"/>
      <w:pPr>
        <w:ind w:left="4320" w:hanging="360"/>
      </w:pPr>
      <w:rPr>
        <w:rFonts w:ascii="Wingdings" w:hAnsi="Wingdings" w:hint="default"/>
      </w:rPr>
    </w:lvl>
    <w:lvl w:ilvl="6" w:tplc="8F54360C" w:tentative="1">
      <w:start w:val="1"/>
      <w:numFmt w:val="bullet"/>
      <w:lvlText w:val=""/>
      <w:lvlJc w:val="left"/>
      <w:pPr>
        <w:ind w:left="5040" w:hanging="360"/>
      </w:pPr>
      <w:rPr>
        <w:rFonts w:ascii="Symbol" w:hAnsi="Symbol" w:hint="default"/>
      </w:rPr>
    </w:lvl>
    <w:lvl w:ilvl="7" w:tplc="F670CB50" w:tentative="1">
      <w:start w:val="1"/>
      <w:numFmt w:val="bullet"/>
      <w:lvlText w:val="o"/>
      <w:lvlJc w:val="left"/>
      <w:pPr>
        <w:ind w:left="5760" w:hanging="360"/>
      </w:pPr>
      <w:rPr>
        <w:rFonts w:ascii="Courier New" w:hAnsi="Courier New" w:cs="Courier New" w:hint="default"/>
      </w:rPr>
    </w:lvl>
    <w:lvl w:ilvl="8" w:tplc="2F646850" w:tentative="1">
      <w:start w:val="1"/>
      <w:numFmt w:val="bullet"/>
      <w:lvlText w:val=""/>
      <w:lvlJc w:val="left"/>
      <w:pPr>
        <w:ind w:left="6480" w:hanging="360"/>
      </w:pPr>
      <w:rPr>
        <w:rFonts w:ascii="Wingdings" w:hAnsi="Wingdings" w:hint="default"/>
      </w:rPr>
    </w:lvl>
  </w:abstractNum>
  <w:abstractNum w:abstractNumId="10" w15:restartNumberingAfterBreak="0">
    <w:nsid w:val="7F356855"/>
    <w:multiLevelType w:val="hybridMultilevel"/>
    <w:tmpl w:val="A0E4E0D2"/>
    <w:lvl w:ilvl="0" w:tplc="2DB00F6E">
      <w:start w:val="1"/>
      <w:numFmt w:val="bullet"/>
      <w:lvlText w:val=""/>
      <w:lvlJc w:val="left"/>
      <w:pPr>
        <w:ind w:left="720" w:hanging="360"/>
      </w:pPr>
      <w:rPr>
        <w:rFonts w:ascii="Symbol" w:hAnsi="Symbol" w:hint="default"/>
      </w:rPr>
    </w:lvl>
    <w:lvl w:ilvl="1" w:tplc="32983730" w:tentative="1">
      <w:start w:val="1"/>
      <w:numFmt w:val="bullet"/>
      <w:lvlText w:val="o"/>
      <w:lvlJc w:val="left"/>
      <w:pPr>
        <w:ind w:left="1440" w:hanging="360"/>
      </w:pPr>
      <w:rPr>
        <w:rFonts w:ascii="Courier New" w:hAnsi="Courier New" w:cs="Courier New" w:hint="default"/>
      </w:rPr>
    </w:lvl>
    <w:lvl w:ilvl="2" w:tplc="A25C3DB0" w:tentative="1">
      <w:start w:val="1"/>
      <w:numFmt w:val="bullet"/>
      <w:lvlText w:val=""/>
      <w:lvlJc w:val="left"/>
      <w:pPr>
        <w:ind w:left="2160" w:hanging="360"/>
      </w:pPr>
      <w:rPr>
        <w:rFonts w:ascii="Wingdings" w:hAnsi="Wingdings" w:hint="default"/>
      </w:rPr>
    </w:lvl>
    <w:lvl w:ilvl="3" w:tplc="E1DAFBC8" w:tentative="1">
      <w:start w:val="1"/>
      <w:numFmt w:val="bullet"/>
      <w:lvlText w:val=""/>
      <w:lvlJc w:val="left"/>
      <w:pPr>
        <w:ind w:left="2880" w:hanging="360"/>
      </w:pPr>
      <w:rPr>
        <w:rFonts w:ascii="Symbol" w:hAnsi="Symbol" w:hint="default"/>
      </w:rPr>
    </w:lvl>
    <w:lvl w:ilvl="4" w:tplc="F53ED3C2" w:tentative="1">
      <w:start w:val="1"/>
      <w:numFmt w:val="bullet"/>
      <w:lvlText w:val="o"/>
      <w:lvlJc w:val="left"/>
      <w:pPr>
        <w:ind w:left="3600" w:hanging="360"/>
      </w:pPr>
      <w:rPr>
        <w:rFonts w:ascii="Courier New" w:hAnsi="Courier New" w:cs="Courier New" w:hint="default"/>
      </w:rPr>
    </w:lvl>
    <w:lvl w:ilvl="5" w:tplc="733E821E" w:tentative="1">
      <w:start w:val="1"/>
      <w:numFmt w:val="bullet"/>
      <w:lvlText w:val=""/>
      <w:lvlJc w:val="left"/>
      <w:pPr>
        <w:ind w:left="4320" w:hanging="360"/>
      </w:pPr>
      <w:rPr>
        <w:rFonts w:ascii="Wingdings" w:hAnsi="Wingdings" w:hint="default"/>
      </w:rPr>
    </w:lvl>
    <w:lvl w:ilvl="6" w:tplc="433A7CC8" w:tentative="1">
      <w:start w:val="1"/>
      <w:numFmt w:val="bullet"/>
      <w:lvlText w:val=""/>
      <w:lvlJc w:val="left"/>
      <w:pPr>
        <w:ind w:left="5040" w:hanging="360"/>
      </w:pPr>
      <w:rPr>
        <w:rFonts w:ascii="Symbol" w:hAnsi="Symbol" w:hint="default"/>
      </w:rPr>
    </w:lvl>
    <w:lvl w:ilvl="7" w:tplc="876247FA" w:tentative="1">
      <w:start w:val="1"/>
      <w:numFmt w:val="bullet"/>
      <w:lvlText w:val="o"/>
      <w:lvlJc w:val="left"/>
      <w:pPr>
        <w:ind w:left="5760" w:hanging="360"/>
      </w:pPr>
      <w:rPr>
        <w:rFonts w:ascii="Courier New" w:hAnsi="Courier New" w:cs="Courier New" w:hint="default"/>
      </w:rPr>
    </w:lvl>
    <w:lvl w:ilvl="8" w:tplc="A4FC0ABA"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7"/>
  </w:num>
  <w:num w:numId="5">
    <w:abstractNumId w:val="1"/>
  </w:num>
  <w:num w:numId="6">
    <w:abstractNumId w:val="4"/>
  </w:num>
  <w:num w:numId="7">
    <w:abstractNumId w:val="10"/>
  </w:num>
  <w:num w:numId="8">
    <w:abstractNumId w:val="2"/>
  </w:num>
  <w:num w:numId="9">
    <w:abstractNumId w:val="5"/>
  </w:num>
  <w:num w:numId="10">
    <w:abstractNumId w:val="8"/>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ghyadeep Bose">
    <w15:presenceInfo w15:providerId="Windows Live" w15:userId="29a65ae6ae5c6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04981"/>
    <w:rsid w:val="00046704"/>
    <w:rsid w:val="000714E4"/>
    <w:rsid w:val="00071C59"/>
    <w:rsid w:val="000A001B"/>
    <w:rsid w:val="000D3EDF"/>
    <w:rsid w:val="0012668D"/>
    <w:rsid w:val="001340A1"/>
    <w:rsid w:val="001E2BFC"/>
    <w:rsid w:val="0023152F"/>
    <w:rsid w:val="00253A1B"/>
    <w:rsid w:val="002725CA"/>
    <w:rsid w:val="002A2425"/>
    <w:rsid w:val="002C48E2"/>
    <w:rsid w:val="002E052A"/>
    <w:rsid w:val="00301201"/>
    <w:rsid w:val="0032164B"/>
    <w:rsid w:val="00326AA8"/>
    <w:rsid w:val="003455A8"/>
    <w:rsid w:val="00376977"/>
    <w:rsid w:val="003B36CB"/>
    <w:rsid w:val="003E703D"/>
    <w:rsid w:val="00427263"/>
    <w:rsid w:val="004770F4"/>
    <w:rsid w:val="004C056C"/>
    <w:rsid w:val="004E5D81"/>
    <w:rsid w:val="005134AC"/>
    <w:rsid w:val="005672CD"/>
    <w:rsid w:val="005B17CF"/>
    <w:rsid w:val="005B2956"/>
    <w:rsid w:val="005B7B9F"/>
    <w:rsid w:val="005C0760"/>
    <w:rsid w:val="005C422F"/>
    <w:rsid w:val="005C6158"/>
    <w:rsid w:val="00632857"/>
    <w:rsid w:val="00690FC4"/>
    <w:rsid w:val="006B2715"/>
    <w:rsid w:val="00703E0E"/>
    <w:rsid w:val="00740C64"/>
    <w:rsid w:val="00771AC9"/>
    <w:rsid w:val="00801267"/>
    <w:rsid w:val="00817D5F"/>
    <w:rsid w:val="00817EAB"/>
    <w:rsid w:val="00844595"/>
    <w:rsid w:val="00844689"/>
    <w:rsid w:val="0085667F"/>
    <w:rsid w:val="00876A59"/>
    <w:rsid w:val="00901FD2"/>
    <w:rsid w:val="00923F2E"/>
    <w:rsid w:val="00931B2F"/>
    <w:rsid w:val="00953CB7"/>
    <w:rsid w:val="009554B4"/>
    <w:rsid w:val="00A161A2"/>
    <w:rsid w:val="00A23BFC"/>
    <w:rsid w:val="00A64DAC"/>
    <w:rsid w:val="00A66D85"/>
    <w:rsid w:val="00A85AD4"/>
    <w:rsid w:val="00AA1930"/>
    <w:rsid w:val="00B0633B"/>
    <w:rsid w:val="00B10E1B"/>
    <w:rsid w:val="00C16D4C"/>
    <w:rsid w:val="00C37DC0"/>
    <w:rsid w:val="00C75242"/>
    <w:rsid w:val="00C7534A"/>
    <w:rsid w:val="00C872B9"/>
    <w:rsid w:val="00CE038C"/>
    <w:rsid w:val="00D30A64"/>
    <w:rsid w:val="00D50076"/>
    <w:rsid w:val="00D7145D"/>
    <w:rsid w:val="00D824E2"/>
    <w:rsid w:val="00D918F0"/>
    <w:rsid w:val="00E033CB"/>
    <w:rsid w:val="00E4751F"/>
    <w:rsid w:val="00E65BAC"/>
    <w:rsid w:val="00E85A35"/>
    <w:rsid w:val="00E91478"/>
    <w:rsid w:val="00F05972"/>
    <w:rsid w:val="00F145D5"/>
    <w:rsid w:val="00F204FA"/>
    <w:rsid w:val="00F71E4D"/>
    <w:rsid w:val="00F8643B"/>
    <w:rsid w:val="00F92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7043"/>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C872B9"/>
    <w:rPr>
      <w:sz w:val="16"/>
      <w:szCs w:val="16"/>
    </w:rPr>
  </w:style>
  <w:style w:type="paragraph" w:styleId="CommentText">
    <w:name w:val="annotation text"/>
    <w:basedOn w:val="Normal"/>
    <w:link w:val="CommentTextChar"/>
    <w:uiPriority w:val="99"/>
    <w:semiHidden/>
    <w:unhideWhenUsed/>
    <w:rsid w:val="00C872B9"/>
    <w:pPr>
      <w:spacing w:line="240" w:lineRule="auto"/>
    </w:pPr>
    <w:rPr>
      <w:sz w:val="20"/>
      <w:szCs w:val="20"/>
    </w:rPr>
  </w:style>
  <w:style w:type="character" w:customStyle="1" w:styleId="CommentTextChar">
    <w:name w:val="Comment Text Char"/>
    <w:basedOn w:val="DefaultParagraphFont"/>
    <w:link w:val="CommentText"/>
    <w:uiPriority w:val="99"/>
    <w:semiHidden/>
    <w:rsid w:val="00C872B9"/>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872B9"/>
    <w:rPr>
      <w:b/>
      <w:bCs/>
    </w:rPr>
  </w:style>
  <w:style w:type="character" w:customStyle="1" w:styleId="CommentSubjectChar">
    <w:name w:val="Comment Subject Char"/>
    <w:basedOn w:val="CommentTextChar"/>
    <w:link w:val="CommentSubject"/>
    <w:uiPriority w:val="99"/>
    <w:semiHidden/>
    <w:rsid w:val="00C872B9"/>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C87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2B9"/>
    <w:rPr>
      <w:rFonts w:ascii="Segoe UI" w:hAnsi="Segoe UI" w:cs="Segoe UI"/>
      <w:color w:val="000000" w:themeColor="text1"/>
      <w:sz w:val="18"/>
      <w:szCs w:val="18"/>
    </w:rPr>
  </w:style>
  <w:style w:type="paragraph" w:styleId="ListParagraph">
    <w:name w:val="List Paragraph"/>
    <w:basedOn w:val="Normal"/>
    <w:uiPriority w:val="34"/>
    <w:qFormat/>
    <w:rsid w:val="00A23BFC"/>
    <w:pPr>
      <w:ind w:left="720"/>
      <w:contextualSpacing/>
    </w:pPr>
  </w:style>
  <w:style w:type="table" w:styleId="TableGrid">
    <w:name w:val="Table Grid"/>
    <w:basedOn w:val="TableNormal"/>
    <w:uiPriority w:val="59"/>
    <w:rsid w:val="00AA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49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C4ABE-6B19-47BD-8BD4-C6CD2218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18</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Satadru</cp:lastModifiedBy>
  <cp:revision>19</cp:revision>
  <dcterms:created xsi:type="dcterms:W3CDTF">2022-03-24T12:49:00Z</dcterms:created>
  <dcterms:modified xsi:type="dcterms:W3CDTF">2022-04-18T17:51:00Z</dcterms:modified>
</cp:coreProperties>
</file>