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C7112" w14:textId="365EC910" w:rsidR="002567C5" w:rsidRDefault="002567C5" w:rsidP="00977FDE">
      <w:pPr>
        <w:tabs>
          <w:tab w:val="right" w:pos="10080"/>
        </w:tabs>
        <w:rPr>
          <w:rFonts w:ascii="Aldhabi" w:hAnsi="Aldhabi" w:cs="Aldhabi"/>
          <w:color w:val="009900"/>
          <w:sz w:val="32"/>
          <w:szCs w:val="32"/>
          <w:lang w:eastAsia="ja-JP"/>
        </w:rPr>
      </w:pPr>
      <w:r>
        <w:rPr>
          <w:rFonts w:ascii="Aldhabi" w:hAnsi="Aldhabi" w:cs="Aldhabi"/>
          <w:color w:val="009900"/>
          <w:sz w:val="32"/>
          <w:szCs w:val="32"/>
          <w:lang w:eastAsia="ja-JP"/>
        </w:rPr>
        <w:t>DEMO PROJECT</w:t>
      </w:r>
    </w:p>
    <w:p w14:paraId="102F1342" w14:textId="77777777" w:rsidR="002567C5" w:rsidRDefault="002567C5" w:rsidP="00977FDE">
      <w:pPr>
        <w:tabs>
          <w:tab w:val="right" w:pos="10080"/>
        </w:tabs>
        <w:rPr>
          <w:rFonts w:ascii="Aldhabi" w:hAnsi="Aldhabi" w:cs="Aldhabi"/>
          <w:color w:val="009900"/>
          <w:sz w:val="32"/>
          <w:szCs w:val="32"/>
          <w:lang w:eastAsia="ja-JP"/>
        </w:rPr>
      </w:pPr>
    </w:p>
    <w:p w14:paraId="18602190" w14:textId="2A4ABC85" w:rsidR="00201098" w:rsidRPr="003173F2" w:rsidRDefault="00977FDE" w:rsidP="00977FDE">
      <w:pPr>
        <w:tabs>
          <w:tab w:val="right" w:pos="10080"/>
        </w:tabs>
        <w:rPr>
          <w:rFonts w:ascii="Aldhabi" w:hAnsi="Aldhabi" w:cs="Aldhabi"/>
          <w:smallCaps/>
          <w:sz w:val="32"/>
          <w:szCs w:val="32"/>
        </w:rPr>
      </w:pPr>
      <w:r w:rsidRPr="003173F2">
        <w:rPr>
          <w:rFonts w:ascii="Aldhabi" w:hAnsi="Aldhabi" w:cs="Aldhabi" w:hint="cs"/>
          <w:color w:val="009900"/>
          <w:sz w:val="32"/>
          <w:szCs w:val="32"/>
          <w:lang w:eastAsia="ja-JP"/>
        </w:rPr>
        <w:tab/>
      </w:r>
    </w:p>
    <w:p w14:paraId="3AF44C5B" w14:textId="77777777" w:rsidR="00201098" w:rsidRDefault="00201098" w:rsidP="00201098">
      <w:pPr>
        <w:rPr>
          <w:smallCaps/>
          <w:sz w:val="48"/>
        </w:rPr>
      </w:pPr>
    </w:p>
    <w:p w14:paraId="49221DFE" w14:textId="77777777" w:rsidR="00201098" w:rsidRDefault="00201098" w:rsidP="00201098">
      <w:pPr>
        <w:rPr>
          <w:smallCaps/>
          <w:sz w:val="48"/>
        </w:rPr>
      </w:pPr>
    </w:p>
    <w:p w14:paraId="15EA9048" w14:textId="55469FAD" w:rsidR="00D9275D" w:rsidRDefault="0002265F" w:rsidP="0002265F">
      <w:pPr>
        <w:pStyle w:val="Author"/>
        <w:tabs>
          <w:tab w:val="left" w:pos="5724"/>
        </w:tabs>
        <w:jc w:val="left"/>
        <w:rPr>
          <w:rFonts w:ascii="Cambria" w:eastAsiaTheme="majorEastAsia" w:hAnsi="Cambria" w:cstheme="majorBidi"/>
          <w:b/>
          <w:bCs/>
          <w:color w:val="2C6EAB" w:themeColor="accent1" w:themeShade="B5"/>
          <w:sz w:val="36"/>
          <w:szCs w:val="36"/>
        </w:rPr>
      </w:pPr>
      <w:r>
        <w:rPr>
          <w:rFonts w:ascii="Cambria" w:eastAsiaTheme="majorEastAsia" w:hAnsi="Cambria" w:cstheme="majorBidi"/>
          <w:b/>
          <w:bCs/>
          <w:color w:val="2C6EAB" w:themeColor="accent1" w:themeShade="B5"/>
          <w:sz w:val="36"/>
          <w:szCs w:val="36"/>
        </w:rPr>
        <w:tab/>
      </w:r>
    </w:p>
    <w:p w14:paraId="4E359ADB" w14:textId="63C5D082" w:rsidR="00E63B88" w:rsidRDefault="00E63B88" w:rsidP="00E63B88">
      <w:pPr>
        <w:pStyle w:val="Title"/>
        <w:spacing w:before="0"/>
        <w:jc w:val="center"/>
        <w:rPr>
          <w:rFonts w:ascii="Cambria" w:hAnsi="Cambria"/>
          <w:bCs/>
          <w:color w:val="2C6EAB" w:themeColor="accent1" w:themeShade="B5"/>
          <w:spacing w:val="0"/>
          <w:kern w:val="0"/>
        </w:rPr>
      </w:pPr>
      <w:r w:rsidRPr="00E63B88">
        <w:rPr>
          <w:rFonts w:ascii="Cambria" w:hAnsi="Cambria"/>
          <w:bCs/>
          <w:color w:val="2C6EAB" w:themeColor="accent1" w:themeShade="B5"/>
          <w:spacing w:val="0"/>
          <w:kern w:val="0"/>
        </w:rPr>
        <w:t xml:space="preserve">Digital Transformation </w:t>
      </w:r>
      <w:r>
        <w:rPr>
          <w:rFonts w:ascii="Cambria" w:hAnsi="Cambria"/>
          <w:bCs/>
          <w:color w:val="2C6EAB" w:themeColor="accent1" w:themeShade="B5"/>
          <w:spacing w:val="0"/>
          <w:kern w:val="0"/>
        </w:rPr>
        <w:t>of</w:t>
      </w:r>
    </w:p>
    <w:p w14:paraId="2E063575" w14:textId="185587E2" w:rsidR="00E63B88" w:rsidRDefault="00E63B88" w:rsidP="00E63B88">
      <w:pPr>
        <w:pStyle w:val="Title"/>
        <w:spacing w:before="0"/>
        <w:jc w:val="center"/>
        <w:rPr>
          <w:rFonts w:ascii="Cambria" w:hAnsi="Cambria"/>
          <w:bCs/>
          <w:color w:val="2C6EAB" w:themeColor="accent1" w:themeShade="B5"/>
          <w:spacing w:val="0"/>
          <w:kern w:val="0"/>
          <w:sz w:val="36"/>
          <w:szCs w:val="36"/>
        </w:rPr>
      </w:pPr>
      <w:r>
        <w:rPr>
          <w:rFonts w:ascii="Cambria" w:hAnsi="Cambria"/>
          <w:bCs/>
          <w:color w:val="2C6EAB" w:themeColor="accent1" w:themeShade="B5"/>
          <w:spacing w:val="0"/>
          <w:kern w:val="0"/>
        </w:rPr>
        <w:t>“</w:t>
      </w:r>
      <w:r w:rsidRPr="00E63B88">
        <w:rPr>
          <w:rFonts w:ascii="Cambria" w:hAnsi="Cambria"/>
          <w:bCs/>
          <w:color w:val="2C6EAB" w:themeColor="accent1" w:themeShade="B5"/>
          <w:spacing w:val="0"/>
          <w:kern w:val="0"/>
        </w:rPr>
        <w:t xml:space="preserve">Three Lines </w:t>
      </w:r>
      <w:r w:rsidR="00C63645">
        <w:rPr>
          <w:rFonts w:ascii="Cambria" w:hAnsi="Cambria"/>
          <w:bCs/>
          <w:color w:val="2C6EAB" w:themeColor="accent1" w:themeShade="B5"/>
          <w:spacing w:val="0"/>
          <w:kern w:val="0"/>
        </w:rPr>
        <w:t xml:space="preserve">of </w:t>
      </w:r>
      <w:r w:rsidRPr="00E63B88">
        <w:rPr>
          <w:rFonts w:ascii="Cambria" w:hAnsi="Cambria"/>
          <w:bCs/>
          <w:color w:val="2C6EAB" w:themeColor="accent1" w:themeShade="B5"/>
          <w:spacing w:val="0"/>
          <w:kern w:val="0"/>
        </w:rPr>
        <w:t xml:space="preserve">Defense </w:t>
      </w:r>
      <w:r w:rsidR="00450F4F">
        <w:rPr>
          <w:rFonts w:ascii="Cambria" w:hAnsi="Cambria"/>
          <w:bCs/>
          <w:color w:val="2C6EAB" w:themeColor="accent1" w:themeShade="B5"/>
          <w:spacing w:val="0"/>
          <w:kern w:val="0"/>
        </w:rPr>
        <w:t>Model</w:t>
      </w:r>
      <w:r>
        <w:rPr>
          <w:rFonts w:ascii="Cambria" w:hAnsi="Cambria"/>
          <w:bCs/>
          <w:color w:val="2C6EAB" w:themeColor="accent1" w:themeShade="B5"/>
          <w:spacing w:val="0"/>
          <w:kern w:val="0"/>
          <w:sz w:val="36"/>
          <w:szCs w:val="36"/>
        </w:rPr>
        <w:t>”</w:t>
      </w:r>
    </w:p>
    <w:p w14:paraId="1522B5E2" w14:textId="5FDCF76B" w:rsidR="00201098" w:rsidRDefault="00E63B88" w:rsidP="00E63B88">
      <w:pPr>
        <w:pStyle w:val="Title"/>
        <w:spacing w:before="0"/>
        <w:jc w:val="center"/>
        <w:rPr>
          <w:rFonts w:ascii="Cambria" w:hAnsi="Cambria"/>
          <w:bCs/>
          <w:color w:val="2C6EAB" w:themeColor="accent1" w:themeShade="B5"/>
          <w:spacing w:val="0"/>
          <w:kern w:val="0"/>
          <w:sz w:val="36"/>
          <w:szCs w:val="36"/>
        </w:rPr>
      </w:pPr>
      <w:r w:rsidRPr="00E63B88">
        <w:rPr>
          <w:rFonts w:ascii="Cambria" w:hAnsi="Cambria"/>
          <w:bCs/>
          <w:color w:val="2C6EAB" w:themeColor="accent1" w:themeShade="B5"/>
          <w:spacing w:val="0"/>
          <w:kern w:val="0"/>
          <w:sz w:val="36"/>
          <w:szCs w:val="36"/>
        </w:rPr>
        <w:br/>
        <w:t xml:space="preserve">(Business Case: User’s </w:t>
      </w:r>
      <w:r>
        <w:rPr>
          <w:rFonts w:ascii="Cambria" w:hAnsi="Cambria"/>
          <w:bCs/>
          <w:color w:val="2C6EAB" w:themeColor="accent1" w:themeShade="B5"/>
          <w:spacing w:val="0"/>
          <w:kern w:val="0"/>
          <w:sz w:val="36"/>
          <w:szCs w:val="36"/>
        </w:rPr>
        <w:t xml:space="preserve">IT </w:t>
      </w:r>
      <w:r w:rsidRPr="00E63B88">
        <w:rPr>
          <w:rFonts w:ascii="Cambria" w:hAnsi="Cambria"/>
          <w:bCs/>
          <w:color w:val="2C6EAB" w:themeColor="accent1" w:themeShade="B5"/>
          <w:spacing w:val="0"/>
          <w:kern w:val="0"/>
          <w:sz w:val="36"/>
          <w:szCs w:val="36"/>
        </w:rPr>
        <w:t xml:space="preserve">Network Access </w:t>
      </w:r>
      <w:r w:rsidR="00E05041">
        <w:rPr>
          <w:rFonts w:ascii="Cambria" w:hAnsi="Cambria"/>
          <w:bCs/>
          <w:color w:val="2C6EAB" w:themeColor="accent1" w:themeShade="B5"/>
          <w:spacing w:val="0"/>
          <w:kern w:val="0"/>
          <w:sz w:val="36"/>
          <w:szCs w:val="36"/>
        </w:rPr>
        <w:t>Controls</w:t>
      </w:r>
      <w:r w:rsidRPr="00E63B88">
        <w:rPr>
          <w:rFonts w:ascii="Cambria" w:hAnsi="Cambria"/>
          <w:bCs/>
          <w:color w:val="2C6EAB" w:themeColor="accent1" w:themeShade="B5"/>
          <w:spacing w:val="0"/>
          <w:kern w:val="0"/>
          <w:sz w:val="36"/>
          <w:szCs w:val="36"/>
        </w:rPr>
        <w:t>)</w:t>
      </w:r>
    </w:p>
    <w:p w14:paraId="3B0CABA6" w14:textId="4E7B0B74" w:rsidR="00751FBE" w:rsidRPr="00751FBE" w:rsidRDefault="00751FBE" w:rsidP="00751FBE">
      <w:pPr>
        <w:rPr>
          <w:sz w:val="56"/>
          <w:szCs w:val="56"/>
        </w:rPr>
      </w:pPr>
      <w:r w:rsidRPr="00751FBE">
        <w:rPr>
          <w:sz w:val="56"/>
          <w:szCs w:val="56"/>
        </w:rPr>
        <w:t>Business Requirements Document</w:t>
      </w:r>
    </w:p>
    <w:p w14:paraId="57B73A9B" w14:textId="77777777" w:rsidR="00D9275D" w:rsidRDefault="00D9275D" w:rsidP="00201098">
      <w:pPr>
        <w:pStyle w:val="Subtitle"/>
      </w:pPr>
    </w:p>
    <w:p w14:paraId="5BF86F90" w14:textId="7EE0820B" w:rsidR="00D9275D" w:rsidRPr="004877F7" w:rsidRDefault="00D9275D" w:rsidP="00D9275D">
      <w:pPr>
        <w:pStyle w:val="Subtitle"/>
      </w:pPr>
      <w:r>
        <w:t>Sateesh</w:t>
      </w:r>
      <w:r w:rsidR="00DD1DF5">
        <w:t xml:space="preserve"> Babu</w:t>
      </w:r>
    </w:p>
    <w:p w14:paraId="29B3AF93" w14:textId="63A6D8B0" w:rsidR="00201098" w:rsidRPr="00D9275D" w:rsidRDefault="003173F2" w:rsidP="00201098">
      <w:pPr>
        <w:pStyle w:val="Subtitle"/>
        <w:rPr>
          <w:sz w:val="18"/>
          <w:szCs w:val="18"/>
        </w:rPr>
      </w:pPr>
      <w:r>
        <w:rPr>
          <w:sz w:val="18"/>
          <w:szCs w:val="18"/>
        </w:rPr>
        <w:t>Dec</w:t>
      </w:r>
      <w:r w:rsidR="00D9275D" w:rsidRPr="00D9275D">
        <w:rPr>
          <w:sz w:val="18"/>
          <w:szCs w:val="18"/>
        </w:rPr>
        <w:t xml:space="preserve"> </w:t>
      </w:r>
      <w:r>
        <w:rPr>
          <w:sz w:val="18"/>
          <w:szCs w:val="18"/>
        </w:rPr>
        <w:t>30</w:t>
      </w:r>
      <w:r w:rsidR="00D9275D" w:rsidRPr="00D9275D">
        <w:rPr>
          <w:sz w:val="18"/>
          <w:szCs w:val="18"/>
        </w:rPr>
        <w:t>,20</w:t>
      </w:r>
      <w:r w:rsidR="00C80A0E">
        <w:rPr>
          <w:sz w:val="18"/>
          <w:szCs w:val="18"/>
        </w:rPr>
        <w:t>21</w:t>
      </w:r>
    </w:p>
    <w:p w14:paraId="6D63615B" w14:textId="21DD2C4D" w:rsidR="00201098" w:rsidRPr="00D9275D" w:rsidRDefault="00201098" w:rsidP="00201098">
      <w:pPr>
        <w:pStyle w:val="Subtitle"/>
        <w:rPr>
          <w:sz w:val="18"/>
          <w:szCs w:val="18"/>
        </w:rPr>
      </w:pPr>
      <w:r w:rsidRPr="00D9275D">
        <w:rPr>
          <w:sz w:val="18"/>
          <w:szCs w:val="18"/>
        </w:rPr>
        <w:t xml:space="preserve">Version </w:t>
      </w:r>
      <w:r w:rsidR="00D9275D" w:rsidRPr="00D9275D">
        <w:rPr>
          <w:sz w:val="18"/>
          <w:szCs w:val="18"/>
        </w:rPr>
        <w:t>1.0</w:t>
      </w:r>
    </w:p>
    <w:p w14:paraId="189AE0CA" w14:textId="77777777" w:rsidR="00201098" w:rsidRPr="00F26F22" w:rsidRDefault="00201098" w:rsidP="00201098">
      <w:pPr>
        <w:rPr>
          <w:rFonts w:cs="Lucida Grande"/>
        </w:rPr>
      </w:pPr>
    </w:p>
    <w:sdt>
      <w:sdtPr>
        <w:id w:val="-958801907"/>
        <w:docPartObj>
          <w:docPartGallery w:val="Cover Pages"/>
          <w:docPartUnique/>
        </w:docPartObj>
      </w:sdtPr>
      <w:sdtEndPr/>
      <w:sdtContent>
        <w:p w14:paraId="4B8A588B" w14:textId="77777777" w:rsidR="00C76A6F" w:rsidRDefault="00C76A6F" w:rsidP="00C76A6F">
          <w:pPr>
            <w:jc w:val="both"/>
          </w:pPr>
        </w:p>
        <w:p w14:paraId="21854348" w14:textId="6C91A395" w:rsidR="00390A31" w:rsidRDefault="00C76A6F" w:rsidP="00C76A6F">
          <w:pPr>
            <w:jc w:val="both"/>
            <w:rPr>
              <w:lang w:val="en-CA"/>
            </w:rPr>
          </w:pPr>
          <w:r w:rsidRPr="00C76A6F">
            <w:rPr>
              <w:b/>
              <w:bCs/>
              <w:lang w:val="en-CA"/>
            </w:rPr>
            <w:t xml:space="preserve">Disclaimer: </w:t>
          </w:r>
          <w:r w:rsidRPr="00C76A6F">
            <w:rPr>
              <w:lang w:val="en-CA"/>
            </w:rPr>
            <w:t xml:space="preserve">Any data or opinions presented in this project presentation are solely those of the author and do not necessarily represent those of his organization or any other organizations. It’s a hypothetical problem. Solution is designed by the author to exhibit his skills and experience. </w:t>
          </w:r>
        </w:p>
        <w:p w14:paraId="2A3D869D" w14:textId="1561F5B4" w:rsidR="00390A31" w:rsidRDefault="00390A31" w:rsidP="00C76A6F">
          <w:pPr>
            <w:jc w:val="both"/>
            <w:rPr>
              <w:lang w:val="en-CA"/>
            </w:rPr>
          </w:pPr>
        </w:p>
        <w:p w14:paraId="6A1BA480" w14:textId="41829F7C" w:rsidR="00390A31" w:rsidRDefault="00390A31" w:rsidP="00C76A6F">
          <w:pPr>
            <w:jc w:val="both"/>
            <w:rPr>
              <w:lang w:val="en-CA"/>
            </w:rPr>
          </w:pPr>
        </w:p>
        <w:p w14:paraId="4B2D41D8" w14:textId="2243E798" w:rsidR="00390A31" w:rsidRDefault="00390A31" w:rsidP="00C76A6F">
          <w:pPr>
            <w:jc w:val="both"/>
            <w:rPr>
              <w:lang w:val="en-CA"/>
            </w:rPr>
          </w:pPr>
        </w:p>
        <w:p w14:paraId="221869D1" w14:textId="1DA0483A" w:rsidR="00390A31" w:rsidRDefault="00390A31" w:rsidP="00C76A6F">
          <w:pPr>
            <w:jc w:val="both"/>
            <w:rPr>
              <w:lang w:val="en-CA"/>
            </w:rPr>
          </w:pPr>
        </w:p>
        <w:p w14:paraId="28FF8F9F" w14:textId="4F89A7CE" w:rsidR="00390A31" w:rsidRDefault="00390A31" w:rsidP="00C76A6F">
          <w:pPr>
            <w:jc w:val="both"/>
            <w:rPr>
              <w:lang w:val="en-CA"/>
            </w:rPr>
          </w:pPr>
        </w:p>
        <w:p w14:paraId="3FE9EDFD" w14:textId="6C281D17" w:rsidR="002623C3" w:rsidRDefault="00751FBE" w:rsidP="00751FBE">
          <w:pPr>
            <w:tabs>
              <w:tab w:val="left" w:pos="4020"/>
            </w:tabs>
            <w:jc w:val="both"/>
            <w:rPr>
              <w:lang w:val="en-CA"/>
            </w:rPr>
          </w:pPr>
          <w:r>
            <w:rPr>
              <w:lang w:val="en-CA"/>
            </w:rPr>
            <w:tab/>
          </w:r>
        </w:p>
        <w:p w14:paraId="5DEFE74F" w14:textId="5D29A3FF" w:rsidR="008D38CC" w:rsidRDefault="00AA1C8D" w:rsidP="00C76A6F">
          <w:pPr>
            <w:jc w:val="both"/>
            <w:rPr>
              <w:rFonts w:eastAsiaTheme="majorEastAsia" w:cs="Tahoma"/>
              <w:b/>
              <w:bCs/>
              <w:color w:val="009900"/>
              <w:sz w:val="32"/>
              <w:szCs w:val="28"/>
            </w:rPr>
          </w:pPr>
        </w:p>
      </w:sdtContent>
    </w:sdt>
    <w:p w14:paraId="2A6C6AF1" w14:textId="77777777" w:rsidR="00390A31" w:rsidRDefault="00390A31" w:rsidP="00390A31">
      <w:pPr>
        <w:pStyle w:val="Heading1"/>
      </w:pPr>
      <w:bookmarkStart w:id="0" w:name="_Toc91531435"/>
      <w:r>
        <w:lastRenderedPageBreak/>
        <w:t>Document Purpose</w:t>
      </w:r>
      <w:bookmarkEnd w:id="0"/>
    </w:p>
    <w:p w14:paraId="0B02069E" w14:textId="0FF2B704" w:rsidR="006F5A33" w:rsidRPr="00243FDA" w:rsidRDefault="006F5A33" w:rsidP="00390A31">
      <w:pPr>
        <w:pStyle w:val="Heading2"/>
      </w:pPr>
      <w:bookmarkStart w:id="1" w:name="_Toc91531436"/>
      <w:r w:rsidRPr="00243FDA">
        <w:t>Project Information</w:t>
      </w:r>
      <w:bookmarkEnd w:id="1"/>
      <w:r w:rsidRPr="00243FDA">
        <w:t xml:space="preserve"> </w:t>
      </w:r>
    </w:p>
    <w:tbl>
      <w:tblPr>
        <w:tblStyle w:val="TableGrid"/>
        <w:tblW w:w="10031" w:type="dxa"/>
        <w:tblLook w:val="04A0" w:firstRow="1" w:lastRow="0" w:firstColumn="1" w:lastColumn="0" w:noHBand="0" w:noVBand="1"/>
      </w:tblPr>
      <w:tblGrid>
        <w:gridCol w:w="2943"/>
        <w:gridCol w:w="7088"/>
      </w:tblGrid>
      <w:tr w:rsidR="006F5A33" w:rsidRPr="009A577F" w14:paraId="1EFCDF6C" w14:textId="77777777" w:rsidTr="00A7516F">
        <w:tc>
          <w:tcPr>
            <w:tcW w:w="2943" w:type="dxa"/>
          </w:tcPr>
          <w:p w14:paraId="67C48A4D" w14:textId="77777777" w:rsidR="006F5A33" w:rsidRPr="009A577F" w:rsidRDefault="006F5A33" w:rsidP="00A7516F">
            <w:pPr>
              <w:spacing w:before="60" w:after="60"/>
              <w:rPr>
                <w:rStyle w:val="SubtleReference"/>
                <w:rFonts w:cs="Calibri"/>
                <w:b w:val="0"/>
                <w:iCs/>
              </w:rPr>
            </w:pPr>
            <w:r w:rsidRPr="009A577F">
              <w:rPr>
                <w:rStyle w:val="SubtleReference"/>
                <w:rFonts w:cs="Calibri"/>
                <w:b w:val="0"/>
                <w:iCs/>
              </w:rPr>
              <w:t>Project ID</w:t>
            </w:r>
          </w:p>
        </w:tc>
        <w:tc>
          <w:tcPr>
            <w:tcW w:w="7088" w:type="dxa"/>
          </w:tcPr>
          <w:p w14:paraId="79FAA0EF" w14:textId="6E0E0881" w:rsidR="006F5A33" w:rsidRPr="009A577F" w:rsidRDefault="00563660" w:rsidP="00A7516F">
            <w:pPr>
              <w:spacing w:before="60" w:after="60"/>
              <w:rPr>
                <w:rStyle w:val="SubtleReference"/>
                <w:rFonts w:cs="Calibri"/>
                <w:i w:val="0"/>
                <w:iCs/>
              </w:rPr>
            </w:pPr>
            <w:r>
              <w:rPr>
                <w:rStyle w:val="SubtleReference"/>
                <w:rFonts w:cs="Calibri"/>
                <w:i w:val="0"/>
                <w:iCs/>
              </w:rPr>
              <w:t>x</w:t>
            </w:r>
            <w:r w:rsidR="001E53FC">
              <w:rPr>
                <w:rStyle w:val="SubtleReference"/>
                <w:rFonts w:cs="Calibri"/>
                <w:i w:val="0"/>
                <w:iCs/>
              </w:rPr>
              <w:t>yz2021</w:t>
            </w:r>
          </w:p>
        </w:tc>
      </w:tr>
      <w:tr w:rsidR="006F5A33" w:rsidRPr="009A577F" w14:paraId="0322C917" w14:textId="77777777" w:rsidTr="00A7516F">
        <w:tc>
          <w:tcPr>
            <w:tcW w:w="2943" w:type="dxa"/>
          </w:tcPr>
          <w:p w14:paraId="6613E99B" w14:textId="77777777" w:rsidR="006F5A33" w:rsidRPr="009A577F" w:rsidRDefault="006F5A33" w:rsidP="00A7516F">
            <w:pPr>
              <w:spacing w:before="60" w:after="60"/>
              <w:rPr>
                <w:rStyle w:val="SubtleReference"/>
                <w:rFonts w:cs="Calibri"/>
                <w:b w:val="0"/>
                <w:i w:val="0"/>
                <w:iCs/>
              </w:rPr>
            </w:pPr>
            <w:r w:rsidRPr="009A577F">
              <w:rPr>
                <w:rStyle w:val="SubtleReference"/>
                <w:rFonts w:cs="Calibri"/>
                <w:b w:val="0"/>
                <w:iCs/>
              </w:rPr>
              <w:t>Project Manager</w:t>
            </w:r>
          </w:p>
        </w:tc>
        <w:tc>
          <w:tcPr>
            <w:tcW w:w="7088" w:type="dxa"/>
          </w:tcPr>
          <w:p w14:paraId="24F5C211" w14:textId="11C9AE49" w:rsidR="006F5A33" w:rsidRPr="009A577F" w:rsidRDefault="006F5A33" w:rsidP="00A7516F">
            <w:pPr>
              <w:spacing w:before="60" w:after="60"/>
              <w:rPr>
                <w:rStyle w:val="SubtleReference"/>
                <w:rFonts w:cs="Calibri"/>
                <w:i w:val="0"/>
                <w:iCs/>
              </w:rPr>
            </w:pPr>
            <w:r>
              <w:rPr>
                <w:rStyle w:val="SubtleReference"/>
                <w:rFonts w:cs="Calibri"/>
                <w:i w:val="0"/>
                <w:iCs/>
              </w:rPr>
              <w:t>S</w:t>
            </w:r>
            <w:r>
              <w:rPr>
                <w:rStyle w:val="SubtleReference"/>
                <w:rFonts w:cs="Calibri"/>
                <w:iCs/>
              </w:rPr>
              <w:t>ateesh</w:t>
            </w:r>
          </w:p>
        </w:tc>
      </w:tr>
      <w:tr w:rsidR="006F5A33" w:rsidRPr="009A577F" w14:paraId="06F2F4A3" w14:textId="77777777" w:rsidTr="00A7516F">
        <w:tc>
          <w:tcPr>
            <w:tcW w:w="2943" w:type="dxa"/>
          </w:tcPr>
          <w:p w14:paraId="688932B2" w14:textId="77777777" w:rsidR="006F5A33" w:rsidRPr="009A577F" w:rsidRDefault="006F5A33" w:rsidP="00A7516F">
            <w:pPr>
              <w:spacing w:before="60" w:after="60"/>
              <w:rPr>
                <w:rStyle w:val="SubtleReference"/>
                <w:rFonts w:cs="Calibri"/>
                <w:b w:val="0"/>
                <w:i w:val="0"/>
                <w:iCs/>
              </w:rPr>
            </w:pPr>
            <w:r w:rsidRPr="009A577F">
              <w:rPr>
                <w:rStyle w:val="SubtleReference"/>
                <w:rFonts w:cs="Calibri"/>
                <w:b w:val="0"/>
                <w:iCs/>
              </w:rPr>
              <w:t>Project Sponsor</w:t>
            </w:r>
          </w:p>
        </w:tc>
        <w:tc>
          <w:tcPr>
            <w:tcW w:w="7088" w:type="dxa"/>
          </w:tcPr>
          <w:p w14:paraId="726AD179" w14:textId="37B1B86C" w:rsidR="006F5A33" w:rsidRPr="009A577F" w:rsidRDefault="00563660" w:rsidP="00A7516F">
            <w:pPr>
              <w:spacing w:before="60" w:after="60"/>
              <w:rPr>
                <w:rStyle w:val="SubtleReference"/>
                <w:rFonts w:cs="Calibri"/>
                <w:i w:val="0"/>
                <w:iCs/>
              </w:rPr>
            </w:pPr>
            <w:r>
              <w:rPr>
                <w:rStyle w:val="SubtleReference"/>
                <w:rFonts w:cs="Calibri"/>
                <w:i w:val="0"/>
                <w:iCs/>
              </w:rPr>
              <w:t>xyz IT team</w:t>
            </w:r>
          </w:p>
        </w:tc>
      </w:tr>
      <w:tr w:rsidR="006F5A33" w:rsidRPr="009A577F" w14:paraId="264F1184" w14:textId="77777777" w:rsidTr="00A7516F">
        <w:tc>
          <w:tcPr>
            <w:tcW w:w="2943" w:type="dxa"/>
          </w:tcPr>
          <w:p w14:paraId="319FD76D" w14:textId="77777777" w:rsidR="006F5A33" w:rsidRPr="009A577F" w:rsidRDefault="006F5A33" w:rsidP="00A7516F">
            <w:pPr>
              <w:spacing w:before="60" w:after="60"/>
              <w:rPr>
                <w:rStyle w:val="SubtleReference"/>
                <w:rFonts w:cs="Calibri"/>
                <w:b w:val="0"/>
                <w:i w:val="0"/>
                <w:iCs/>
              </w:rPr>
            </w:pPr>
            <w:r w:rsidRPr="009A577F">
              <w:rPr>
                <w:rStyle w:val="SubtleReference"/>
                <w:rFonts w:cs="Calibri"/>
                <w:b w:val="0"/>
                <w:iCs/>
              </w:rPr>
              <w:t>Business Lead</w:t>
            </w:r>
          </w:p>
        </w:tc>
        <w:tc>
          <w:tcPr>
            <w:tcW w:w="7088" w:type="dxa"/>
          </w:tcPr>
          <w:p w14:paraId="5C182BA4" w14:textId="7ADCCBC2" w:rsidR="006F5A33" w:rsidRPr="009A577F" w:rsidRDefault="001E53FC" w:rsidP="00A7516F">
            <w:pPr>
              <w:spacing w:before="60" w:after="60"/>
              <w:rPr>
                <w:rStyle w:val="SubtleReference"/>
                <w:rFonts w:cs="Calibri"/>
                <w:i w:val="0"/>
                <w:iCs/>
              </w:rPr>
            </w:pPr>
            <w:r>
              <w:rPr>
                <w:rStyle w:val="SubtleReference"/>
                <w:rFonts w:cs="Calibri"/>
                <w:i w:val="0"/>
                <w:iCs/>
              </w:rPr>
              <w:t>S</w:t>
            </w:r>
            <w:r>
              <w:rPr>
                <w:rStyle w:val="SubtleReference"/>
                <w:rFonts w:cs="Calibri"/>
                <w:iCs/>
              </w:rPr>
              <w:t>ateesh</w:t>
            </w:r>
          </w:p>
        </w:tc>
      </w:tr>
    </w:tbl>
    <w:p w14:paraId="77E25F7A" w14:textId="77777777" w:rsidR="006F5A33" w:rsidRPr="00243FDA" w:rsidRDefault="006F5A33" w:rsidP="00390A31">
      <w:pPr>
        <w:pStyle w:val="Heading2"/>
      </w:pPr>
      <w:bookmarkStart w:id="2" w:name="_Toc91531437"/>
      <w:r w:rsidRPr="00243FDA">
        <w:t>Revision History</w:t>
      </w:r>
      <w:bookmarkEnd w:id="2"/>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800"/>
        <w:gridCol w:w="1260"/>
        <w:gridCol w:w="3330"/>
        <w:gridCol w:w="2453"/>
      </w:tblGrid>
      <w:tr w:rsidR="006F5A33" w:rsidRPr="009A577F" w14:paraId="0AF3149F" w14:textId="77777777" w:rsidTr="00A7516F">
        <w:trPr>
          <w:trHeight w:val="395"/>
        </w:trPr>
        <w:tc>
          <w:tcPr>
            <w:tcW w:w="1188" w:type="dxa"/>
          </w:tcPr>
          <w:p w14:paraId="4275B425" w14:textId="77777777" w:rsidR="006F5A33" w:rsidRPr="009A577F" w:rsidRDefault="006F5A33" w:rsidP="00A7516F">
            <w:pPr>
              <w:spacing w:before="60" w:after="60"/>
              <w:jc w:val="center"/>
              <w:rPr>
                <w:rStyle w:val="SubtleReference"/>
                <w:rFonts w:cs="Calibri"/>
                <w:b w:val="0"/>
                <w:iCs/>
              </w:rPr>
            </w:pPr>
            <w:r w:rsidRPr="009A577F">
              <w:rPr>
                <w:rStyle w:val="SubtleReference"/>
                <w:rFonts w:cs="Calibri"/>
                <w:b w:val="0"/>
                <w:iCs/>
              </w:rPr>
              <w:t>Revision</w:t>
            </w:r>
          </w:p>
        </w:tc>
        <w:tc>
          <w:tcPr>
            <w:tcW w:w="1800" w:type="dxa"/>
          </w:tcPr>
          <w:p w14:paraId="388CCDC7" w14:textId="77777777" w:rsidR="006F5A33" w:rsidRPr="009A577F" w:rsidRDefault="006F5A33" w:rsidP="00A7516F">
            <w:pPr>
              <w:spacing w:before="60" w:after="60"/>
              <w:jc w:val="center"/>
              <w:rPr>
                <w:rStyle w:val="SubtleReference"/>
                <w:rFonts w:cs="Calibri"/>
                <w:b w:val="0"/>
                <w:bCs/>
                <w:iCs/>
              </w:rPr>
            </w:pPr>
            <w:r w:rsidRPr="009A577F">
              <w:rPr>
                <w:rStyle w:val="SubtleReference"/>
                <w:rFonts w:cs="Calibri"/>
                <w:b w:val="0"/>
                <w:iCs/>
              </w:rPr>
              <w:t>Date</w:t>
            </w:r>
          </w:p>
        </w:tc>
        <w:tc>
          <w:tcPr>
            <w:tcW w:w="1260" w:type="dxa"/>
          </w:tcPr>
          <w:p w14:paraId="0CBF1912" w14:textId="77777777" w:rsidR="006F5A33" w:rsidRPr="009A577F" w:rsidRDefault="006F5A33" w:rsidP="00A7516F">
            <w:pPr>
              <w:spacing w:before="60" w:after="60"/>
              <w:jc w:val="center"/>
              <w:rPr>
                <w:rStyle w:val="SubtleReference"/>
                <w:rFonts w:cs="Calibri"/>
                <w:b w:val="0"/>
                <w:bCs/>
                <w:iCs/>
              </w:rPr>
            </w:pPr>
            <w:r w:rsidRPr="009A577F">
              <w:rPr>
                <w:rStyle w:val="SubtleReference"/>
                <w:rFonts w:cs="Calibri"/>
                <w:b w:val="0"/>
                <w:iCs/>
              </w:rPr>
              <w:t>Status</w:t>
            </w:r>
          </w:p>
        </w:tc>
        <w:tc>
          <w:tcPr>
            <w:tcW w:w="3330" w:type="dxa"/>
          </w:tcPr>
          <w:p w14:paraId="1A318FD9" w14:textId="152BF801" w:rsidR="006F5A33" w:rsidRPr="009A577F" w:rsidRDefault="00B55254" w:rsidP="00A7516F">
            <w:pPr>
              <w:spacing w:before="60" w:after="60"/>
              <w:jc w:val="center"/>
              <w:rPr>
                <w:rStyle w:val="SubtleReference"/>
                <w:rFonts w:cs="Calibri"/>
                <w:b w:val="0"/>
                <w:bCs/>
                <w:iCs/>
              </w:rPr>
            </w:pPr>
            <w:r>
              <w:rPr>
                <w:rStyle w:val="SubtleReference"/>
                <w:rFonts w:cs="Calibri"/>
                <w:b w:val="0"/>
                <w:iCs/>
              </w:rPr>
              <w:t>Contribution</w:t>
            </w:r>
            <w:r w:rsidR="006F5A33" w:rsidRPr="009A577F">
              <w:rPr>
                <w:rStyle w:val="SubtleReference"/>
                <w:rFonts w:cs="Calibri"/>
                <w:b w:val="0"/>
                <w:iCs/>
              </w:rPr>
              <w:t xml:space="preserve"> By</w:t>
            </w:r>
          </w:p>
        </w:tc>
        <w:tc>
          <w:tcPr>
            <w:tcW w:w="2453" w:type="dxa"/>
          </w:tcPr>
          <w:p w14:paraId="7A68362B" w14:textId="77777777" w:rsidR="006F5A33" w:rsidRPr="009A577F" w:rsidRDefault="006F5A33" w:rsidP="00A7516F">
            <w:pPr>
              <w:spacing w:before="60" w:after="60"/>
              <w:jc w:val="center"/>
              <w:rPr>
                <w:rStyle w:val="SubtleReference"/>
                <w:rFonts w:cs="Calibri"/>
                <w:b w:val="0"/>
                <w:bCs/>
                <w:iCs/>
              </w:rPr>
            </w:pPr>
            <w:r w:rsidRPr="009A577F">
              <w:rPr>
                <w:rStyle w:val="SubtleReference"/>
                <w:rFonts w:cs="Calibri"/>
                <w:b w:val="0"/>
                <w:iCs/>
              </w:rPr>
              <w:t>Summary of Changes</w:t>
            </w:r>
          </w:p>
        </w:tc>
      </w:tr>
      <w:tr w:rsidR="006F5A33" w:rsidRPr="009A577F" w14:paraId="24A050A5" w14:textId="77777777" w:rsidTr="00A7516F">
        <w:trPr>
          <w:trHeight w:val="395"/>
        </w:trPr>
        <w:tc>
          <w:tcPr>
            <w:tcW w:w="1188" w:type="dxa"/>
          </w:tcPr>
          <w:p w14:paraId="2A6ADB20" w14:textId="77777777" w:rsidR="006F5A33" w:rsidRPr="009A577F" w:rsidRDefault="006F5A33" w:rsidP="00A7516F">
            <w:pPr>
              <w:spacing w:before="60" w:after="60"/>
              <w:rPr>
                <w:rStyle w:val="SubtleReference"/>
                <w:rFonts w:cs="Calibri"/>
                <w:i w:val="0"/>
                <w:iCs/>
              </w:rPr>
            </w:pPr>
            <w:r>
              <w:rPr>
                <w:rStyle w:val="SubtleReference"/>
                <w:rFonts w:cs="Calibri"/>
                <w:iCs/>
              </w:rPr>
              <w:t>1</w:t>
            </w:r>
          </w:p>
        </w:tc>
        <w:tc>
          <w:tcPr>
            <w:tcW w:w="1800" w:type="dxa"/>
          </w:tcPr>
          <w:p w14:paraId="6065196A" w14:textId="00E18C31" w:rsidR="006F5A33" w:rsidRPr="009A577F" w:rsidRDefault="006F5A33" w:rsidP="00A7516F">
            <w:pPr>
              <w:spacing w:before="60" w:after="60"/>
              <w:rPr>
                <w:rStyle w:val="SubtleReference"/>
                <w:rFonts w:cs="Calibri"/>
                <w:i w:val="0"/>
                <w:iCs/>
              </w:rPr>
            </w:pPr>
            <w:r>
              <w:rPr>
                <w:rStyle w:val="SubtleReference"/>
                <w:rFonts w:cs="Calibri"/>
                <w:iCs/>
              </w:rPr>
              <w:t>202</w:t>
            </w:r>
            <w:r w:rsidR="00B55254">
              <w:rPr>
                <w:rStyle w:val="SubtleReference"/>
                <w:rFonts w:cs="Calibri"/>
                <w:iCs/>
              </w:rPr>
              <w:t>1</w:t>
            </w:r>
            <w:r>
              <w:rPr>
                <w:rStyle w:val="SubtleReference"/>
                <w:rFonts w:cs="Calibri"/>
                <w:iCs/>
              </w:rPr>
              <w:t>/12/</w:t>
            </w:r>
            <w:r w:rsidR="00B55254">
              <w:rPr>
                <w:rStyle w:val="SubtleReference"/>
                <w:rFonts w:cs="Calibri"/>
                <w:iCs/>
              </w:rPr>
              <w:t>30</w:t>
            </w:r>
          </w:p>
        </w:tc>
        <w:tc>
          <w:tcPr>
            <w:tcW w:w="1260" w:type="dxa"/>
          </w:tcPr>
          <w:p w14:paraId="218CD997" w14:textId="77777777" w:rsidR="006F5A33" w:rsidRPr="009A577F" w:rsidRDefault="006F5A33" w:rsidP="00A7516F">
            <w:pPr>
              <w:spacing w:before="60" w:after="60"/>
              <w:rPr>
                <w:rStyle w:val="SubtleReference"/>
                <w:rFonts w:cs="Calibri"/>
                <w:i w:val="0"/>
                <w:iCs/>
              </w:rPr>
            </w:pPr>
            <w:r w:rsidRPr="009A577F">
              <w:rPr>
                <w:rStyle w:val="SubtleReference"/>
                <w:rFonts w:cs="Calibri"/>
                <w:iCs/>
              </w:rPr>
              <w:t>Draft</w:t>
            </w:r>
          </w:p>
        </w:tc>
        <w:tc>
          <w:tcPr>
            <w:tcW w:w="3330" w:type="dxa"/>
          </w:tcPr>
          <w:p w14:paraId="338446C7" w14:textId="1D1EEFC9" w:rsidR="006F5A33" w:rsidRPr="009A577F" w:rsidRDefault="00B55254" w:rsidP="00A7516F">
            <w:pPr>
              <w:spacing w:before="60" w:after="60"/>
              <w:rPr>
                <w:rStyle w:val="SubtleReference"/>
                <w:rFonts w:cs="Calibri"/>
                <w:i w:val="0"/>
                <w:iCs/>
              </w:rPr>
            </w:pPr>
            <w:r>
              <w:rPr>
                <w:rStyle w:val="SubtleReference"/>
                <w:rFonts w:cs="Calibri"/>
                <w:iCs/>
              </w:rPr>
              <w:t>Sateesh</w:t>
            </w:r>
          </w:p>
        </w:tc>
        <w:tc>
          <w:tcPr>
            <w:tcW w:w="2453" w:type="dxa"/>
          </w:tcPr>
          <w:p w14:paraId="749C20B9" w14:textId="77777777" w:rsidR="006F5A33" w:rsidRPr="009A577F" w:rsidRDefault="006F5A33" w:rsidP="00A7516F">
            <w:pPr>
              <w:rPr>
                <w:rStyle w:val="SubtleReference"/>
                <w:rFonts w:cs="Calibri"/>
                <w:i w:val="0"/>
                <w:iCs/>
                <w:smallCaps/>
              </w:rPr>
            </w:pPr>
          </w:p>
        </w:tc>
      </w:tr>
      <w:tr w:rsidR="006F5A33" w:rsidRPr="009A577F" w14:paraId="77FEC73D" w14:textId="77777777" w:rsidTr="00A7516F">
        <w:trPr>
          <w:trHeight w:val="395"/>
        </w:trPr>
        <w:tc>
          <w:tcPr>
            <w:tcW w:w="1188" w:type="dxa"/>
          </w:tcPr>
          <w:p w14:paraId="35429219" w14:textId="77777777" w:rsidR="006F5A33" w:rsidRPr="009A577F" w:rsidRDefault="006F5A33" w:rsidP="00A7516F">
            <w:pPr>
              <w:spacing w:before="60" w:after="60"/>
              <w:rPr>
                <w:rStyle w:val="SubtleReference"/>
                <w:rFonts w:cs="Calibri"/>
                <w:i w:val="0"/>
                <w:iCs/>
              </w:rPr>
            </w:pPr>
            <w:r>
              <w:rPr>
                <w:rStyle w:val="SubtleReference"/>
                <w:rFonts w:cs="Calibri"/>
                <w:iCs/>
              </w:rPr>
              <w:t>2</w:t>
            </w:r>
          </w:p>
        </w:tc>
        <w:tc>
          <w:tcPr>
            <w:tcW w:w="1800" w:type="dxa"/>
          </w:tcPr>
          <w:p w14:paraId="55EB9FD9" w14:textId="70DD3F3A" w:rsidR="006F5A33" w:rsidRPr="009A577F" w:rsidRDefault="006F5A33" w:rsidP="00A7516F">
            <w:pPr>
              <w:spacing w:before="60" w:after="60"/>
              <w:rPr>
                <w:rStyle w:val="SubtleReference"/>
                <w:rFonts w:cs="Calibri"/>
                <w:i w:val="0"/>
                <w:iCs/>
              </w:rPr>
            </w:pPr>
            <w:r>
              <w:rPr>
                <w:rStyle w:val="SubtleReference"/>
                <w:rFonts w:cs="Calibri"/>
                <w:iCs/>
              </w:rPr>
              <w:t>202</w:t>
            </w:r>
            <w:r w:rsidR="00B55254">
              <w:rPr>
                <w:rStyle w:val="SubtleReference"/>
                <w:rFonts w:cs="Calibri"/>
                <w:iCs/>
              </w:rPr>
              <w:t>1</w:t>
            </w:r>
            <w:r>
              <w:rPr>
                <w:rStyle w:val="SubtleReference"/>
                <w:rFonts w:cs="Calibri"/>
                <w:iCs/>
              </w:rPr>
              <w:t>/12/</w:t>
            </w:r>
            <w:r w:rsidR="00B55254">
              <w:rPr>
                <w:rStyle w:val="SubtleReference"/>
                <w:rFonts w:cs="Calibri"/>
                <w:iCs/>
              </w:rPr>
              <w:t>30</w:t>
            </w:r>
          </w:p>
        </w:tc>
        <w:tc>
          <w:tcPr>
            <w:tcW w:w="1260" w:type="dxa"/>
          </w:tcPr>
          <w:p w14:paraId="4B602EB5" w14:textId="77777777" w:rsidR="006F5A33" w:rsidRPr="009A577F" w:rsidRDefault="006F5A33" w:rsidP="00A7516F">
            <w:pPr>
              <w:spacing w:before="60" w:after="60"/>
              <w:rPr>
                <w:rStyle w:val="SubtleReference"/>
                <w:rFonts w:cs="Calibri"/>
                <w:i w:val="0"/>
                <w:iCs/>
              </w:rPr>
            </w:pPr>
            <w:r w:rsidRPr="009A577F">
              <w:rPr>
                <w:rStyle w:val="SubtleReference"/>
                <w:rFonts w:cs="Calibri"/>
                <w:iCs/>
              </w:rPr>
              <w:t>Final</w:t>
            </w:r>
          </w:p>
        </w:tc>
        <w:tc>
          <w:tcPr>
            <w:tcW w:w="3330" w:type="dxa"/>
          </w:tcPr>
          <w:p w14:paraId="43ECBEA7" w14:textId="680EC379" w:rsidR="006F5A33" w:rsidRPr="009A577F" w:rsidRDefault="00B55254" w:rsidP="00A7516F">
            <w:pPr>
              <w:spacing w:before="60" w:after="60"/>
              <w:rPr>
                <w:rStyle w:val="SubtleReference"/>
                <w:rFonts w:cs="Calibri"/>
                <w:i w:val="0"/>
                <w:iCs/>
              </w:rPr>
            </w:pPr>
            <w:r>
              <w:rPr>
                <w:rStyle w:val="SubtleReference"/>
                <w:rFonts w:cs="Calibri"/>
                <w:i w:val="0"/>
                <w:iCs/>
              </w:rPr>
              <w:t>Sateesh</w:t>
            </w:r>
          </w:p>
        </w:tc>
        <w:tc>
          <w:tcPr>
            <w:tcW w:w="2453" w:type="dxa"/>
          </w:tcPr>
          <w:p w14:paraId="6C5AF1E5" w14:textId="77777777" w:rsidR="006F5A33" w:rsidRPr="009A577F" w:rsidRDefault="006F5A33" w:rsidP="00A7516F">
            <w:pPr>
              <w:spacing w:before="60" w:after="60"/>
              <w:rPr>
                <w:rStyle w:val="SubtleReference"/>
                <w:rFonts w:cs="Calibri"/>
                <w:i w:val="0"/>
                <w:iCs/>
              </w:rPr>
            </w:pPr>
          </w:p>
        </w:tc>
      </w:tr>
      <w:tr w:rsidR="006F5A33" w:rsidRPr="009A577F" w14:paraId="09B5B5DD" w14:textId="77777777" w:rsidTr="00A7516F">
        <w:trPr>
          <w:trHeight w:val="395"/>
        </w:trPr>
        <w:tc>
          <w:tcPr>
            <w:tcW w:w="1188" w:type="dxa"/>
          </w:tcPr>
          <w:p w14:paraId="042E627B" w14:textId="77777777" w:rsidR="006F5A33" w:rsidRPr="009A577F" w:rsidRDefault="006F5A33" w:rsidP="00A7516F">
            <w:pPr>
              <w:spacing w:before="60" w:after="60"/>
              <w:rPr>
                <w:rStyle w:val="SubtleReference"/>
                <w:rFonts w:cs="Calibri"/>
                <w:i w:val="0"/>
                <w:iCs/>
              </w:rPr>
            </w:pPr>
          </w:p>
        </w:tc>
        <w:tc>
          <w:tcPr>
            <w:tcW w:w="1800" w:type="dxa"/>
          </w:tcPr>
          <w:p w14:paraId="0284AAC8" w14:textId="77777777" w:rsidR="006F5A33" w:rsidRPr="009A577F" w:rsidRDefault="006F5A33" w:rsidP="00A7516F">
            <w:pPr>
              <w:spacing w:before="60" w:after="60"/>
              <w:rPr>
                <w:rStyle w:val="SubtleReference"/>
                <w:rFonts w:cs="Calibri"/>
                <w:i w:val="0"/>
                <w:iCs/>
              </w:rPr>
            </w:pPr>
          </w:p>
        </w:tc>
        <w:tc>
          <w:tcPr>
            <w:tcW w:w="1260" w:type="dxa"/>
          </w:tcPr>
          <w:p w14:paraId="36986092" w14:textId="77777777" w:rsidR="006F5A33" w:rsidRPr="009A577F" w:rsidRDefault="006F5A33" w:rsidP="00A7516F">
            <w:pPr>
              <w:spacing w:before="60" w:after="60"/>
              <w:rPr>
                <w:rStyle w:val="SubtleReference"/>
                <w:rFonts w:cs="Calibri"/>
                <w:i w:val="0"/>
                <w:iCs/>
              </w:rPr>
            </w:pPr>
          </w:p>
        </w:tc>
        <w:tc>
          <w:tcPr>
            <w:tcW w:w="3330" w:type="dxa"/>
          </w:tcPr>
          <w:p w14:paraId="0EBD9770" w14:textId="77777777" w:rsidR="006F5A33" w:rsidRPr="009A577F" w:rsidRDefault="006F5A33" w:rsidP="00A7516F">
            <w:pPr>
              <w:spacing w:before="60" w:after="60"/>
              <w:rPr>
                <w:rStyle w:val="SubtleReference"/>
                <w:rFonts w:cs="Calibri"/>
                <w:i w:val="0"/>
                <w:iCs/>
              </w:rPr>
            </w:pPr>
          </w:p>
        </w:tc>
        <w:tc>
          <w:tcPr>
            <w:tcW w:w="2453" w:type="dxa"/>
          </w:tcPr>
          <w:p w14:paraId="1A67585D" w14:textId="77777777" w:rsidR="006F5A33" w:rsidRPr="009A577F" w:rsidRDefault="006F5A33" w:rsidP="00A7516F">
            <w:pPr>
              <w:spacing w:before="60" w:after="60"/>
              <w:rPr>
                <w:rStyle w:val="SubtleReference"/>
                <w:rFonts w:cs="Calibri"/>
                <w:i w:val="0"/>
                <w:iCs/>
              </w:rPr>
            </w:pPr>
          </w:p>
        </w:tc>
      </w:tr>
    </w:tbl>
    <w:p w14:paraId="1AADC2AB" w14:textId="77777777" w:rsidR="006F5A33" w:rsidRPr="00243FDA" w:rsidRDefault="006F5A33" w:rsidP="00390A31">
      <w:pPr>
        <w:pStyle w:val="Heading2"/>
      </w:pPr>
      <w:bookmarkStart w:id="3" w:name="_Toc91531438"/>
      <w:r w:rsidRPr="00243FDA">
        <w:t>Document Approval List</w:t>
      </w:r>
      <w:bookmarkEnd w:id="3"/>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800"/>
        <w:gridCol w:w="1260"/>
        <w:gridCol w:w="3330"/>
        <w:gridCol w:w="2453"/>
      </w:tblGrid>
      <w:tr w:rsidR="00563660" w:rsidRPr="009A577F" w14:paraId="245F9BCB" w14:textId="77777777" w:rsidTr="00563660">
        <w:trPr>
          <w:trHeight w:val="395"/>
        </w:trPr>
        <w:tc>
          <w:tcPr>
            <w:tcW w:w="1188" w:type="dxa"/>
          </w:tcPr>
          <w:p w14:paraId="1711D3E5" w14:textId="77777777" w:rsidR="00563660" w:rsidRPr="009A577F" w:rsidRDefault="00563660" w:rsidP="00A7516F">
            <w:pPr>
              <w:spacing w:before="60" w:after="60"/>
              <w:jc w:val="center"/>
              <w:rPr>
                <w:rStyle w:val="SubtleReference"/>
                <w:rFonts w:cs="Calibri"/>
                <w:b w:val="0"/>
                <w:iCs/>
              </w:rPr>
            </w:pPr>
            <w:r w:rsidRPr="009A577F">
              <w:rPr>
                <w:rStyle w:val="SubtleReference"/>
                <w:rFonts w:cs="Calibri"/>
                <w:b w:val="0"/>
                <w:iCs/>
              </w:rPr>
              <w:t>Revision</w:t>
            </w:r>
          </w:p>
        </w:tc>
        <w:tc>
          <w:tcPr>
            <w:tcW w:w="1800" w:type="dxa"/>
          </w:tcPr>
          <w:p w14:paraId="21FAAD65" w14:textId="77777777" w:rsidR="00563660" w:rsidRPr="009A577F" w:rsidRDefault="00563660" w:rsidP="00A7516F">
            <w:pPr>
              <w:spacing w:before="60" w:after="60"/>
              <w:jc w:val="center"/>
              <w:rPr>
                <w:rStyle w:val="SubtleReference"/>
                <w:rFonts w:cs="Calibri"/>
                <w:b w:val="0"/>
                <w:bCs/>
                <w:iCs/>
              </w:rPr>
            </w:pPr>
            <w:r w:rsidRPr="009A577F">
              <w:rPr>
                <w:rStyle w:val="SubtleReference"/>
                <w:rFonts w:cs="Calibri"/>
                <w:b w:val="0"/>
                <w:iCs/>
              </w:rPr>
              <w:t>Date</w:t>
            </w:r>
          </w:p>
        </w:tc>
        <w:tc>
          <w:tcPr>
            <w:tcW w:w="1260" w:type="dxa"/>
          </w:tcPr>
          <w:p w14:paraId="28DAADD2" w14:textId="77777777" w:rsidR="00563660" w:rsidRPr="009A577F" w:rsidRDefault="00563660" w:rsidP="00A7516F">
            <w:pPr>
              <w:spacing w:before="60" w:after="60"/>
              <w:jc w:val="center"/>
              <w:rPr>
                <w:rStyle w:val="SubtleReference"/>
                <w:rFonts w:cs="Calibri"/>
                <w:b w:val="0"/>
                <w:bCs/>
                <w:iCs/>
              </w:rPr>
            </w:pPr>
            <w:r w:rsidRPr="009A577F">
              <w:rPr>
                <w:rStyle w:val="SubtleReference"/>
                <w:rFonts w:cs="Calibri"/>
                <w:b w:val="0"/>
                <w:iCs/>
              </w:rPr>
              <w:t>Status</w:t>
            </w:r>
          </w:p>
        </w:tc>
        <w:tc>
          <w:tcPr>
            <w:tcW w:w="3330" w:type="dxa"/>
          </w:tcPr>
          <w:p w14:paraId="684B189E" w14:textId="4D1B9E3C" w:rsidR="00563660" w:rsidRPr="009A577F" w:rsidRDefault="00563660" w:rsidP="00A7516F">
            <w:pPr>
              <w:spacing w:before="60" w:after="60"/>
              <w:jc w:val="center"/>
              <w:rPr>
                <w:rStyle w:val="SubtleReference"/>
                <w:rFonts w:cs="Calibri"/>
                <w:b w:val="0"/>
                <w:bCs/>
                <w:iCs/>
              </w:rPr>
            </w:pPr>
            <w:r w:rsidRPr="009A577F">
              <w:rPr>
                <w:rStyle w:val="SubtleReference"/>
                <w:rFonts w:cs="Calibri"/>
                <w:b w:val="0"/>
                <w:iCs/>
              </w:rPr>
              <w:t>Reviewed By</w:t>
            </w:r>
          </w:p>
        </w:tc>
        <w:tc>
          <w:tcPr>
            <w:tcW w:w="2453" w:type="dxa"/>
          </w:tcPr>
          <w:p w14:paraId="23FC629B" w14:textId="77777777" w:rsidR="00563660" w:rsidRPr="009A577F" w:rsidRDefault="00563660" w:rsidP="00A7516F">
            <w:pPr>
              <w:spacing w:before="60" w:after="60"/>
              <w:jc w:val="center"/>
              <w:rPr>
                <w:rStyle w:val="SubtleReference"/>
                <w:rFonts w:cs="Calibri"/>
                <w:b w:val="0"/>
                <w:bCs/>
                <w:iCs/>
              </w:rPr>
            </w:pPr>
            <w:r w:rsidRPr="009A577F">
              <w:rPr>
                <w:rStyle w:val="SubtleReference"/>
                <w:rFonts w:cs="Calibri"/>
                <w:b w:val="0"/>
                <w:iCs/>
              </w:rPr>
              <w:t>Summary of Changes</w:t>
            </w:r>
          </w:p>
        </w:tc>
      </w:tr>
      <w:tr w:rsidR="00563660" w:rsidRPr="009A577F" w14:paraId="2BFFE06C" w14:textId="77777777" w:rsidTr="00563660">
        <w:trPr>
          <w:trHeight w:val="395"/>
        </w:trPr>
        <w:tc>
          <w:tcPr>
            <w:tcW w:w="1188" w:type="dxa"/>
          </w:tcPr>
          <w:p w14:paraId="02E8792A" w14:textId="77777777" w:rsidR="00563660" w:rsidRPr="009A577F" w:rsidRDefault="00563660" w:rsidP="00A7516F">
            <w:pPr>
              <w:spacing w:before="60" w:after="60"/>
              <w:rPr>
                <w:rStyle w:val="SubtleReference"/>
                <w:rFonts w:cs="Calibri"/>
                <w:i w:val="0"/>
                <w:iCs/>
              </w:rPr>
            </w:pPr>
            <w:r w:rsidRPr="009A577F">
              <w:rPr>
                <w:rStyle w:val="SubtleReference"/>
                <w:rFonts w:cs="Calibri"/>
                <w:iCs/>
              </w:rPr>
              <w:t>1</w:t>
            </w:r>
          </w:p>
        </w:tc>
        <w:tc>
          <w:tcPr>
            <w:tcW w:w="1800" w:type="dxa"/>
          </w:tcPr>
          <w:p w14:paraId="2B7CFF80" w14:textId="1A982347" w:rsidR="00563660" w:rsidRPr="009A577F" w:rsidRDefault="00563660" w:rsidP="00A7516F">
            <w:pPr>
              <w:spacing w:before="60" w:after="60"/>
              <w:rPr>
                <w:rStyle w:val="SubtleReference"/>
                <w:rFonts w:cs="Calibri"/>
                <w:i w:val="0"/>
                <w:iCs/>
              </w:rPr>
            </w:pPr>
            <w:r>
              <w:rPr>
                <w:rStyle w:val="SubtleReference"/>
                <w:rFonts w:cs="Calibri"/>
                <w:iCs/>
              </w:rPr>
              <w:t>202</w:t>
            </w:r>
            <w:r w:rsidR="00B55254">
              <w:rPr>
                <w:rStyle w:val="SubtleReference"/>
                <w:rFonts w:cs="Calibri"/>
                <w:iCs/>
              </w:rPr>
              <w:t>1</w:t>
            </w:r>
            <w:r>
              <w:rPr>
                <w:rStyle w:val="SubtleReference"/>
                <w:rFonts w:cs="Calibri"/>
                <w:iCs/>
              </w:rPr>
              <w:t>/12/</w:t>
            </w:r>
            <w:r w:rsidR="00B55254">
              <w:rPr>
                <w:rStyle w:val="SubtleReference"/>
                <w:rFonts w:cs="Calibri"/>
                <w:iCs/>
              </w:rPr>
              <w:t>30</w:t>
            </w:r>
          </w:p>
        </w:tc>
        <w:tc>
          <w:tcPr>
            <w:tcW w:w="1260" w:type="dxa"/>
          </w:tcPr>
          <w:p w14:paraId="756290AA" w14:textId="77777777" w:rsidR="00563660" w:rsidRPr="009A577F" w:rsidRDefault="00563660" w:rsidP="00A7516F">
            <w:pPr>
              <w:spacing w:before="60" w:after="60"/>
              <w:rPr>
                <w:rStyle w:val="SubtleReference"/>
                <w:rFonts w:cs="Calibri"/>
                <w:i w:val="0"/>
                <w:iCs/>
              </w:rPr>
            </w:pPr>
            <w:r w:rsidRPr="009A577F">
              <w:rPr>
                <w:rStyle w:val="SubtleReference"/>
                <w:rFonts w:cs="Calibri"/>
                <w:iCs/>
              </w:rPr>
              <w:t>Approved</w:t>
            </w:r>
          </w:p>
        </w:tc>
        <w:tc>
          <w:tcPr>
            <w:tcW w:w="3330" w:type="dxa"/>
          </w:tcPr>
          <w:p w14:paraId="6154BF52" w14:textId="6AA6AA1B" w:rsidR="00563660" w:rsidRPr="009A577F" w:rsidRDefault="00B55254" w:rsidP="00A7516F">
            <w:pPr>
              <w:spacing w:before="60" w:after="60"/>
              <w:rPr>
                <w:rStyle w:val="SubtleReference"/>
                <w:rFonts w:cs="Calibri"/>
                <w:i w:val="0"/>
                <w:iCs/>
              </w:rPr>
            </w:pPr>
            <w:r>
              <w:rPr>
                <w:rStyle w:val="SubtleReference"/>
                <w:rFonts w:cs="Calibri"/>
                <w:i w:val="0"/>
                <w:iCs/>
              </w:rPr>
              <w:t>Sateesh</w:t>
            </w:r>
          </w:p>
        </w:tc>
        <w:tc>
          <w:tcPr>
            <w:tcW w:w="2453" w:type="dxa"/>
          </w:tcPr>
          <w:p w14:paraId="0B3C867B" w14:textId="77777777" w:rsidR="00563660" w:rsidRPr="009A577F" w:rsidRDefault="00563660" w:rsidP="00A7516F">
            <w:pPr>
              <w:spacing w:before="60" w:after="60"/>
              <w:rPr>
                <w:rStyle w:val="SubtleReference"/>
                <w:rFonts w:cs="Calibri"/>
                <w:i w:val="0"/>
                <w:iCs/>
                <w:smallCaps/>
              </w:rPr>
            </w:pPr>
          </w:p>
        </w:tc>
      </w:tr>
    </w:tbl>
    <w:p w14:paraId="53A40457" w14:textId="77777777" w:rsidR="006F5A33" w:rsidRPr="00243FDA" w:rsidRDefault="006F5A33" w:rsidP="00390A31">
      <w:pPr>
        <w:pStyle w:val="Heading2"/>
      </w:pPr>
      <w:bookmarkStart w:id="4" w:name="_Toc91531439"/>
      <w:r w:rsidRPr="00243FDA">
        <w:t>Document Distribution List</w:t>
      </w:r>
      <w:bookmarkEnd w:id="4"/>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800"/>
        <w:gridCol w:w="1260"/>
        <w:gridCol w:w="3330"/>
        <w:gridCol w:w="2453"/>
      </w:tblGrid>
      <w:tr w:rsidR="006F5A33" w:rsidRPr="009A577F" w14:paraId="6D8F1069" w14:textId="77777777" w:rsidTr="00A7516F">
        <w:trPr>
          <w:trHeight w:val="395"/>
        </w:trPr>
        <w:tc>
          <w:tcPr>
            <w:tcW w:w="1188" w:type="dxa"/>
          </w:tcPr>
          <w:p w14:paraId="56475066" w14:textId="77777777" w:rsidR="006F5A33" w:rsidRPr="009A577F" w:rsidRDefault="006F5A33" w:rsidP="00A7516F">
            <w:pPr>
              <w:spacing w:before="60" w:after="60"/>
              <w:jc w:val="center"/>
              <w:rPr>
                <w:rStyle w:val="SubtleReference"/>
                <w:rFonts w:cs="Calibri"/>
                <w:b w:val="0"/>
                <w:iCs/>
              </w:rPr>
            </w:pPr>
            <w:r w:rsidRPr="009A577F">
              <w:rPr>
                <w:rStyle w:val="SubtleReference"/>
                <w:rFonts w:cs="Calibri"/>
                <w:b w:val="0"/>
                <w:iCs/>
              </w:rPr>
              <w:t>Revision</w:t>
            </w:r>
          </w:p>
        </w:tc>
        <w:tc>
          <w:tcPr>
            <w:tcW w:w="1800" w:type="dxa"/>
          </w:tcPr>
          <w:p w14:paraId="08E44E3F" w14:textId="77777777" w:rsidR="006F5A33" w:rsidRPr="009A577F" w:rsidRDefault="006F5A33" w:rsidP="00A7516F">
            <w:pPr>
              <w:spacing w:before="60" w:after="60"/>
              <w:jc w:val="center"/>
              <w:rPr>
                <w:rStyle w:val="SubtleReference"/>
                <w:rFonts w:cs="Calibri"/>
                <w:b w:val="0"/>
                <w:bCs/>
                <w:iCs/>
              </w:rPr>
            </w:pPr>
            <w:r w:rsidRPr="009A577F">
              <w:rPr>
                <w:rStyle w:val="SubtleReference"/>
                <w:rFonts w:cs="Calibri"/>
                <w:b w:val="0"/>
                <w:iCs/>
              </w:rPr>
              <w:t>Date</w:t>
            </w:r>
          </w:p>
        </w:tc>
        <w:tc>
          <w:tcPr>
            <w:tcW w:w="1260" w:type="dxa"/>
          </w:tcPr>
          <w:p w14:paraId="399A7DA9" w14:textId="77777777" w:rsidR="006F5A33" w:rsidRPr="009A577F" w:rsidRDefault="006F5A33" w:rsidP="00A7516F">
            <w:pPr>
              <w:spacing w:before="60" w:after="60"/>
              <w:jc w:val="center"/>
              <w:rPr>
                <w:rStyle w:val="SubtleReference"/>
                <w:rFonts w:cs="Calibri"/>
                <w:b w:val="0"/>
                <w:bCs/>
                <w:iCs/>
              </w:rPr>
            </w:pPr>
            <w:r w:rsidRPr="009A577F">
              <w:rPr>
                <w:rStyle w:val="SubtleReference"/>
                <w:rFonts w:cs="Calibri"/>
                <w:b w:val="0"/>
                <w:iCs/>
              </w:rPr>
              <w:t>Status</w:t>
            </w:r>
          </w:p>
        </w:tc>
        <w:tc>
          <w:tcPr>
            <w:tcW w:w="3330" w:type="dxa"/>
          </w:tcPr>
          <w:p w14:paraId="76D38DC3" w14:textId="77777777" w:rsidR="006F5A33" w:rsidRPr="009A577F" w:rsidRDefault="006F5A33" w:rsidP="00A7516F">
            <w:pPr>
              <w:spacing w:before="60" w:after="60"/>
              <w:jc w:val="center"/>
              <w:rPr>
                <w:rStyle w:val="SubtleReference"/>
                <w:rFonts w:cs="Calibri"/>
                <w:b w:val="0"/>
                <w:bCs/>
                <w:iCs/>
              </w:rPr>
            </w:pPr>
            <w:r w:rsidRPr="009A577F">
              <w:rPr>
                <w:rStyle w:val="SubtleReference"/>
                <w:rFonts w:cs="Calibri"/>
                <w:b w:val="0"/>
                <w:iCs/>
              </w:rPr>
              <w:t>Reviewed By</w:t>
            </w:r>
          </w:p>
        </w:tc>
        <w:tc>
          <w:tcPr>
            <w:tcW w:w="2453" w:type="dxa"/>
          </w:tcPr>
          <w:p w14:paraId="2CF27C16" w14:textId="77777777" w:rsidR="006F5A33" w:rsidRPr="009A577F" w:rsidRDefault="006F5A33" w:rsidP="00A7516F">
            <w:pPr>
              <w:spacing w:before="60" w:after="60"/>
              <w:jc w:val="center"/>
              <w:rPr>
                <w:rStyle w:val="SubtleReference"/>
                <w:rFonts w:cs="Calibri"/>
                <w:b w:val="0"/>
                <w:bCs/>
                <w:iCs/>
              </w:rPr>
            </w:pPr>
            <w:r w:rsidRPr="009A577F">
              <w:rPr>
                <w:rStyle w:val="SubtleReference"/>
                <w:rFonts w:cs="Calibri"/>
                <w:b w:val="0"/>
                <w:iCs/>
              </w:rPr>
              <w:t>Summary of Changes</w:t>
            </w:r>
          </w:p>
        </w:tc>
      </w:tr>
      <w:tr w:rsidR="006F5A33" w:rsidRPr="009A577F" w14:paraId="68CE3128" w14:textId="77777777" w:rsidTr="00A7516F">
        <w:tc>
          <w:tcPr>
            <w:tcW w:w="1188" w:type="dxa"/>
          </w:tcPr>
          <w:p w14:paraId="247583BB" w14:textId="77777777" w:rsidR="006F5A33" w:rsidRPr="009A577F" w:rsidRDefault="006F5A33" w:rsidP="00A7516F">
            <w:pPr>
              <w:tabs>
                <w:tab w:val="left" w:pos="240"/>
              </w:tabs>
              <w:spacing w:before="60" w:after="60"/>
              <w:jc w:val="both"/>
              <w:rPr>
                <w:rFonts w:cs="Calibri"/>
                <w:sz w:val="24"/>
              </w:rPr>
            </w:pPr>
            <w:r w:rsidRPr="009A577F">
              <w:rPr>
                <w:rFonts w:cs="Calibri"/>
                <w:sz w:val="24"/>
              </w:rPr>
              <w:t>1</w:t>
            </w:r>
          </w:p>
        </w:tc>
        <w:tc>
          <w:tcPr>
            <w:tcW w:w="1800" w:type="dxa"/>
          </w:tcPr>
          <w:p w14:paraId="4B4B72E0" w14:textId="730C8A67" w:rsidR="006F5A33" w:rsidRPr="009A577F" w:rsidRDefault="00B55254" w:rsidP="00A7516F">
            <w:pPr>
              <w:spacing w:before="60" w:after="60"/>
              <w:jc w:val="both"/>
              <w:rPr>
                <w:rFonts w:cs="Calibri"/>
                <w:sz w:val="24"/>
              </w:rPr>
            </w:pPr>
            <w:r>
              <w:rPr>
                <w:rStyle w:val="SubtleReference"/>
                <w:rFonts w:cs="Calibri"/>
                <w:iCs/>
              </w:rPr>
              <w:t>2021/12/30</w:t>
            </w:r>
          </w:p>
        </w:tc>
        <w:tc>
          <w:tcPr>
            <w:tcW w:w="1260" w:type="dxa"/>
          </w:tcPr>
          <w:p w14:paraId="2882E254" w14:textId="77777777" w:rsidR="006F5A33" w:rsidRPr="009A577F" w:rsidRDefault="006F5A33" w:rsidP="00A7516F">
            <w:pPr>
              <w:spacing w:before="60" w:after="60"/>
              <w:rPr>
                <w:rStyle w:val="SubtleReference"/>
                <w:rFonts w:cs="Calibri"/>
                <w:i w:val="0"/>
                <w:iCs/>
              </w:rPr>
            </w:pPr>
            <w:r w:rsidRPr="009A577F">
              <w:rPr>
                <w:rStyle w:val="SubtleReference"/>
                <w:rFonts w:cs="Calibri"/>
                <w:iCs/>
              </w:rPr>
              <w:t>Final</w:t>
            </w:r>
          </w:p>
        </w:tc>
        <w:tc>
          <w:tcPr>
            <w:tcW w:w="3330" w:type="dxa"/>
          </w:tcPr>
          <w:p w14:paraId="40317A05" w14:textId="2C17A9E2" w:rsidR="006F5A33" w:rsidRPr="009A577F" w:rsidRDefault="00B55254" w:rsidP="00A7516F">
            <w:pPr>
              <w:spacing w:before="60" w:after="60"/>
              <w:jc w:val="both"/>
              <w:rPr>
                <w:rFonts w:cs="Calibri"/>
                <w:sz w:val="24"/>
              </w:rPr>
            </w:pPr>
            <w:r>
              <w:rPr>
                <w:rStyle w:val="SubtleReference"/>
                <w:rFonts w:cs="Calibri"/>
                <w:i w:val="0"/>
                <w:iCs/>
              </w:rPr>
              <w:t>Sateesh</w:t>
            </w:r>
            <w:r w:rsidR="00390A31">
              <w:rPr>
                <w:rStyle w:val="SubtleReference"/>
                <w:rFonts w:cs="Calibri"/>
                <w:i w:val="0"/>
                <w:iCs/>
              </w:rPr>
              <w:t xml:space="preserve"> </w:t>
            </w:r>
          </w:p>
        </w:tc>
        <w:tc>
          <w:tcPr>
            <w:tcW w:w="2453" w:type="dxa"/>
          </w:tcPr>
          <w:p w14:paraId="4522F2EC" w14:textId="77777777" w:rsidR="006F5A33" w:rsidRPr="009A577F" w:rsidRDefault="006F5A33" w:rsidP="00A7516F">
            <w:pPr>
              <w:spacing w:before="60" w:after="60"/>
              <w:jc w:val="both"/>
              <w:rPr>
                <w:rFonts w:cs="Calibri"/>
                <w:sz w:val="24"/>
              </w:rPr>
            </w:pPr>
          </w:p>
        </w:tc>
      </w:tr>
    </w:tbl>
    <w:p w14:paraId="4940BB2D" w14:textId="77777777" w:rsidR="006F5A33" w:rsidRPr="009A577F" w:rsidRDefault="006F5A33" w:rsidP="006F5A33">
      <w:pPr>
        <w:rPr>
          <w:rFonts w:cs="Calibri"/>
          <w:sz w:val="24"/>
        </w:rPr>
      </w:pPr>
    </w:p>
    <w:p w14:paraId="5F98FBD5" w14:textId="77777777" w:rsidR="006F5A33" w:rsidRDefault="006F5A33" w:rsidP="00D33A4C"/>
    <w:p w14:paraId="33003F70" w14:textId="2B8E6875" w:rsidR="00D9275D" w:rsidRDefault="00D9275D" w:rsidP="00D33A4C"/>
    <w:p w14:paraId="114A0FE5" w14:textId="6150914A" w:rsidR="00D9275D" w:rsidRDefault="00D9275D" w:rsidP="00D33A4C"/>
    <w:p w14:paraId="6AE2C090" w14:textId="180237BF" w:rsidR="00D9275D" w:rsidRDefault="00D9275D" w:rsidP="00D33A4C"/>
    <w:p w14:paraId="28214F5D" w14:textId="6F35833A" w:rsidR="00D9275D" w:rsidRDefault="00D9275D" w:rsidP="00D33A4C"/>
    <w:p w14:paraId="72F8384F" w14:textId="379532CC" w:rsidR="00390A31" w:rsidRDefault="00390A31" w:rsidP="00D33A4C"/>
    <w:p w14:paraId="71CA9EF0" w14:textId="05404D6F" w:rsidR="00390A31" w:rsidRDefault="00390A31" w:rsidP="00D33A4C"/>
    <w:p w14:paraId="0EE752B3" w14:textId="5B5C596B" w:rsidR="00390A31" w:rsidRDefault="00390A31" w:rsidP="00D33A4C"/>
    <w:p w14:paraId="00DF4726" w14:textId="10B93827" w:rsidR="00390A31" w:rsidRDefault="00390A31" w:rsidP="00D33A4C"/>
    <w:p w14:paraId="2CABDE40" w14:textId="77777777" w:rsidR="00390A31" w:rsidRDefault="00390A31" w:rsidP="00D33A4C"/>
    <w:p w14:paraId="2A2CB550" w14:textId="538F63B8" w:rsidR="00D9275D" w:rsidRDefault="00D9275D" w:rsidP="00D33A4C"/>
    <w:p w14:paraId="3EF15E23" w14:textId="77777777" w:rsidR="00390A31" w:rsidRDefault="00390A31" w:rsidP="00D33A4C"/>
    <w:p w14:paraId="13A625B0" w14:textId="77777777" w:rsidR="00D3417F" w:rsidRDefault="00D3417F" w:rsidP="00D33A4C"/>
    <w:sdt>
      <w:sdtPr>
        <w:rPr>
          <w:rFonts w:ascii="Calibri" w:hAnsi="Calibri"/>
          <w:b w:val="0"/>
          <w:color w:val="auto"/>
          <w:sz w:val="22"/>
        </w:rPr>
        <w:id w:val="-215825148"/>
        <w:docPartObj>
          <w:docPartGallery w:val="Table of Contents"/>
          <w:docPartUnique/>
        </w:docPartObj>
      </w:sdtPr>
      <w:sdtEndPr>
        <w:rPr>
          <w:bCs/>
          <w:noProof/>
        </w:rPr>
      </w:sdtEndPr>
      <w:sdtContent>
        <w:p w14:paraId="3D01BE87" w14:textId="54C08A97" w:rsidR="00146A0C" w:rsidRDefault="00146A0C">
          <w:pPr>
            <w:pStyle w:val="TOCHeading"/>
          </w:pPr>
          <w:r>
            <w:t>Contents</w:t>
          </w:r>
        </w:p>
        <w:p w14:paraId="111C520E" w14:textId="2297B921" w:rsidR="009E15F8" w:rsidRDefault="00146A0C">
          <w:pPr>
            <w:pStyle w:val="TOC1"/>
            <w:rPr>
              <w:rFonts w:asciiTheme="minorHAnsi" w:eastAsiaTheme="minorEastAsia" w:hAnsiTheme="minorHAnsi"/>
              <w:noProof/>
            </w:rPr>
          </w:pPr>
          <w:r>
            <w:fldChar w:fldCharType="begin"/>
          </w:r>
          <w:r>
            <w:instrText xml:space="preserve"> TOC \o "1-3" \h \z \u </w:instrText>
          </w:r>
          <w:r>
            <w:fldChar w:fldCharType="separate"/>
          </w:r>
          <w:hyperlink w:anchor="_Toc91531435" w:history="1">
            <w:r w:rsidR="009E15F8" w:rsidRPr="00044E7E">
              <w:rPr>
                <w:rStyle w:val="Hyperlink"/>
                <w:noProof/>
              </w:rPr>
              <w:t>1</w:t>
            </w:r>
            <w:r w:rsidR="009E15F8">
              <w:rPr>
                <w:rFonts w:asciiTheme="minorHAnsi" w:eastAsiaTheme="minorEastAsia" w:hAnsiTheme="minorHAnsi"/>
                <w:noProof/>
              </w:rPr>
              <w:tab/>
            </w:r>
            <w:r w:rsidR="009E15F8" w:rsidRPr="00044E7E">
              <w:rPr>
                <w:rStyle w:val="Hyperlink"/>
                <w:noProof/>
              </w:rPr>
              <w:t>Document Purpose</w:t>
            </w:r>
            <w:r w:rsidR="009E15F8">
              <w:rPr>
                <w:noProof/>
                <w:webHidden/>
              </w:rPr>
              <w:tab/>
            </w:r>
            <w:r w:rsidR="009E15F8">
              <w:rPr>
                <w:noProof/>
                <w:webHidden/>
              </w:rPr>
              <w:fldChar w:fldCharType="begin"/>
            </w:r>
            <w:r w:rsidR="009E15F8">
              <w:rPr>
                <w:noProof/>
                <w:webHidden/>
              </w:rPr>
              <w:instrText xml:space="preserve"> PAGEREF _Toc91531435 \h </w:instrText>
            </w:r>
            <w:r w:rsidR="009E15F8">
              <w:rPr>
                <w:noProof/>
                <w:webHidden/>
              </w:rPr>
            </w:r>
            <w:r w:rsidR="009E15F8">
              <w:rPr>
                <w:noProof/>
                <w:webHidden/>
              </w:rPr>
              <w:fldChar w:fldCharType="separate"/>
            </w:r>
            <w:r w:rsidR="009E15F8">
              <w:rPr>
                <w:noProof/>
                <w:webHidden/>
              </w:rPr>
              <w:t>1</w:t>
            </w:r>
            <w:r w:rsidR="009E15F8">
              <w:rPr>
                <w:noProof/>
                <w:webHidden/>
              </w:rPr>
              <w:fldChar w:fldCharType="end"/>
            </w:r>
          </w:hyperlink>
        </w:p>
        <w:p w14:paraId="0684A51A" w14:textId="2F09A4C3" w:rsidR="009E15F8" w:rsidRDefault="00AA1C8D">
          <w:pPr>
            <w:pStyle w:val="TOC2"/>
            <w:rPr>
              <w:rFonts w:asciiTheme="minorHAnsi" w:eastAsiaTheme="minorEastAsia" w:hAnsiTheme="minorHAnsi"/>
              <w:i w:val="0"/>
              <w:noProof/>
            </w:rPr>
          </w:pPr>
          <w:hyperlink w:anchor="_Toc91531436" w:history="1">
            <w:r w:rsidR="009E15F8" w:rsidRPr="00044E7E">
              <w:rPr>
                <w:rStyle w:val="Hyperlink"/>
                <w:noProof/>
              </w:rPr>
              <w:t>1.1</w:t>
            </w:r>
            <w:r w:rsidR="009E15F8">
              <w:rPr>
                <w:rFonts w:asciiTheme="minorHAnsi" w:eastAsiaTheme="minorEastAsia" w:hAnsiTheme="minorHAnsi"/>
                <w:i w:val="0"/>
                <w:noProof/>
              </w:rPr>
              <w:tab/>
            </w:r>
            <w:r w:rsidR="009E15F8" w:rsidRPr="00044E7E">
              <w:rPr>
                <w:rStyle w:val="Hyperlink"/>
                <w:noProof/>
              </w:rPr>
              <w:t>Project Information</w:t>
            </w:r>
            <w:r w:rsidR="009E15F8">
              <w:rPr>
                <w:noProof/>
                <w:webHidden/>
              </w:rPr>
              <w:tab/>
            </w:r>
            <w:r w:rsidR="009E15F8">
              <w:rPr>
                <w:noProof/>
                <w:webHidden/>
              </w:rPr>
              <w:fldChar w:fldCharType="begin"/>
            </w:r>
            <w:r w:rsidR="009E15F8">
              <w:rPr>
                <w:noProof/>
                <w:webHidden/>
              </w:rPr>
              <w:instrText xml:space="preserve"> PAGEREF _Toc91531436 \h </w:instrText>
            </w:r>
            <w:r w:rsidR="009E15F8">
              <w:rPr>
                <w:noProof/>
                <w:webHidden/>
              </w:rPr>
            </w:r>
            <w:r w:rsidR="009E15F8">
              <w:rPr>
                <w:noProof/>
                <w:webHidden/>
              </w:rPr>
              <w:fldChar w:fldCharType="separate"/>
            </w:r>
            <w:r w:rsidR="009E15F8">
              <w:rPr>
                <w:noProof/>
                <w:webHidden/>
              </w:rPr>
              <w:t>1</w:t>
            </w:r>
            <w:r w:rsidR="009E15F8">
              <w:rPr>
                <w:noProof/>
                <w:webHidden/>
              </w:rPr>
              <w:fldChar w:fldCharType="end"/>
            </w:r>
          </w:hyperlink>
        </w:p>
        <w:p w14:paraId="29BE8AE6" w14:textId="42072A31" w:rsidR="009E15F8" w:rsidRDefault="00AA1C8D">
          <w:pPr>
            <w:pStyle w:val="TOC2"/>
            <w:rPr>
              <w:rFonts w:asciiTheme="minorHAnsi" w:eastAsiaTheme="minorEastAsia" w:hAnsiTheme="minorHAnsi"/>
              <w:i w:val="0"/>
              <w:noProof/>
            </w:rPr>
          </w:pPr>
          <w:hyperlink w:anchor="_Toc91531437" w:history="1">
            <w:r w:rsidR="009E15F8" w:rsidRPr="00044E7E">
              <w:rPr>
                <w:rStyle w:val="Hyperlink"/>
                <w:noProof/>
              </w:rPr>
              <w:t>1.2</w:t>
            </w:r>
            <w:r w:rsidR="009E15F8">
              <w:rPr>
                <w:rFonts w:asciiTheme="minorHAnsi" w:eastAsiaTheme="minorEastAsia" w:hAnsiTheme="minorHAnsi"/>
                <w:i w:val="0"/>
                <w:noProof/>
              </w:rPr>
              <w:tab/>
            </w:r>
            <w:r w:rsidR="009E15F8" w:rsidRPr="00044E7E">
              <w:rPr>
                <w:rStyle w:val="Hyperlink"/>
                <w:noProof/>
              </w:rPr>
              <w:t>Revision History</w:t>
            </w:r>
            <w:r w:rsidR="009E15F8">
              <w:rPr>
                <w:noProof/>
                <w:webHidden/>
              </w:rPr>
              <w:tab/>
            </w:r>
            <w:r w:rsidR="009E15F8">
              <w:rPr>
                <w:noProof/>
                <w:webHidden/>
              </w:rPr>
              <w:fldChar w:fldCharType="begin"/>
            </w:r>
            <w:r w:rsidR="009E15F8">
              <w:rPr>
                <w:noProof/>
                <w:webHidden/>
              </w:rPr>
              <w:instrText xml:space="preserve"> PAGEREF _Toc91531437 \h </w:instrText>
            </w:r>
            <w:r w:rsidR="009E15F8">
              <w:rPr>
                <w:noProof/>
                <w:webHidden/>
              </w:rPr>
            </w:r>
            <w:r w:rsidR="009E15F8">
              <w:rPr>
                <w:noProof/>
                <w:webHidden/>
              </w:rPr>
              <w:fldChar w:fldCharType="separate"/>
            </w:r>
            <w:r w:rsidR="009E15F8">
              <w:rPr>
                <w:noProof/>
                <w:webHidden/>
              </w:rPr>
              <w:t>1</w:t>
            </w:r>
            <w:r w:rsidR="009E15F8">
              <w:rPr>
                <w:noProof/>
                <w:webHidden/>
              </w:rPr>
              <w:fldChar w:fldCharType="end"/>
            </w:r>
          </w:hyperlink>
        </w:p>
        <w:p w14:paraId="0DE352BA" w14:textId="7CBCF8A2" w:rsidR="009E15F8" w:rsidRDefault="00AA1C8D">
          <w:pPr>
            <w:pStyle w:val="TOC2"/>
            <w:rPr>
              <w:rFonts w:asciiTheme="minorHAnsi" w:eastAsiaTheme="minorEastAsia" w:hAnsiTheme="minorHAnsi"/>
              <w:i w:val="0"/>
              <w:noProof/>
            </w:rPr>
          </w:pPr>
          <w:hyperlink w:anchor="_Toc91531438" w:history="1">
            <w:r w:rsidR="009E15F8" w:rsidRPr="00044E7E">
              <w:rPr>
                <w:rStyle w:val="Hyperlink"/>
                <w:noProof/>
              </w:rPr>
              <w:t>1.3</w:t>
            </w:r>
            <w:r w:rsidR="009E15F8">
              <w:rPr>
                <w:rFonts w:asciiTheme="minorHAnsi" w:eastAsiaTheme="minorEastAsia" w:hAnsiTheme="minorHAnsi"/>
                <w:i w:val="0"/>
                <w:noProof/>
              </w:rPr>
              <w:tab/>
            </w:r>
            <w:r w:rsidR="009E15F8" w:rsidRPr="00044E7E">
              <w:rPr>
                <w:rStyle w:val="Hyperlink"/>
                <w:noProof/>
              </w:rPr>
              <w:t>Document Approval List</w:t>
            </w:r>
            <w:r w:rsidR="009E15F8">
              <w:rPr>
                <w:noProof/>
                <w:webHidden/>
              </w:rPr>
              <w:tab/>
            </w:r>
            <w:r w:rsidR="009E15F8">
              <w:rPr>
                <w:noProof/>
                <w:webHidden/>
              </w:rPr>
              <w:fldChar w:fldCharType="begin"/>
            </w:r>
            <w:r w:rsidR="009E15F8">
              <w:rPr>
                <w:noProof/>
                <w:webHidden/>
              </w:rPr>
              <w:instrText xml:space="preserve"> PAGEREF _Toc91531438 \h </w:instrText>
            </w:r>
            <w:r w:rsidR="009E15F8">
              <w:rPr>
                <w:noProof/>
                <w:webHidden/>
              </w:rPr>
            </w:r>
            <w:r w:rsidR="009E15F8">
              <w:rPr>
                <w:noProof/>
                <w:webHidden/>
              </w:rPr>
              <w:fldChar w:fldCharType="separate"/>
            </w:r>
            <w:r w:rsidR="009E15F8">
              <w:rPr>
                <w:noProof/>
                <w:webHidden/>
              </w:rPr>
              <w:t>1</w:t>
            </w:r>
            <w:r w:rsidR="009E15F8">
              <w:rPr>
                <w:noProof/>
                <w:webHidden/>
              </w:rPr>
              <w:fldChar w:fldCharType="end"/>
            </w:r>
          </w:hyperlink>
        </w:p>
        <w:p w14:paraId="64E973BF" w14:textId="6D51B21D" w:rsidR="009E15F8" w:rsidRDefault="00AA1C8D">
          <w:pPr>
            <w:pStyle w:val="TOC2"/>
            <w:rPr>
              <w:rFonts w:asciiTheme="minorHAnsi" w:eastAsiaTheme="minorEastAsia" w:hAnsiTheme="minorHAnsi"/>
              <w:i w:val="0"/>
              <w:noProof/>
            </w:rPr>
          </w:pPr>
          <w:hyperlink w:anchor="_Toc91531439" w:history="1">
            <w:r w:rsidR="009E15F8" w:rsidRPr="00044E7E">
              <w:rPr>
                <w:rStyle w:val="Hyperlink"/>
                <w:noProof/>
              </w:rPr>
              <w:t>1.4</w:t>
            </w:r>
            <w:r w:rsidR="009E15F8">
              <w:rPr>
                <w:rFonts w:asciiTheme="minorHAnsi" w:eastAsiaTheme="minorEastAsia" w:hAnsiTheme="minorHAnsi"/>
                <w:i w:val="0"/>
                <w:noProof/>
              </w:rPr>
              <w:tab/>
            </w:r>
            <w:r w:rsidR="009E15F8" w:rsidRPr="00044E7E">
              <w:rPr>
                <w:rStyle w:val="Hyperlink"/>
                <w:noProof/>
              </w:rPr>
              <w:t>Document Distribution List</w:t>
            </w:r>
            <w:r w:rsidR="009E15F8">
              <w:rPr>
                <w:noProof/>
                <w:webHidden/>
              </w:rPr>
              <w:tab/>
            </w:r>
            <w:r w:rsidR="009E15F8">
              <w:rPr>
                <w:noProof/>
                <w:webHidden/>
              </w:rPr>
              <w:fldChar w:fldCharType="begin"/>
            </w:r>
            <w:r w:rsidR="009E15F8">
              <w:rPr>
                <w:noProof/>
                <w:webHidden/>
              </w:rPr>
              <w:instrText xml:space="preserve"> PAGEREF _Toc91531439 \h </w:instrText>
            </w:r>
            <w:r w:rsidR="009E15F8">
              <w:rPr>
                <w:noProof/>
                <w:webHidden/>
              </w:rPr>
            </w:r>
            <w:r w:rsidR="009E15F8">
              <w:rPr>
                <w:noProof/>
                <w:webHidden/>
              </w:rPr>
              <w:fldChar w:fldCharType="separate"/>
            </w:r>
            <w:r w:rsidR="009E15F8">
              <w:rPr>
                <w:noProof/>
                <w:webHidden/>
              </w:rPr>
              <w:t>1</w:t>
            </w:r>
            <w:r w:rsidR="009E15F8">
              <w:rPr>
                <w:noProof/>
                <w:webHidden/>
              </w:rPr>
              <w:fldChar w:fldCharType="end"/>
            </w:r>
          </w:hyperlink>
        </w:p>
        <w:p w14:paraId="6B0A5FD8" w14:textId="19A48577" w:rsidR="009E15F8" w:rsidRDefault="00AA1C8D">
          <w:pPr>
            <w:pStyle w:val="TOC1"/>
            <w:rPr>
              <w:rFonts w:asciiTheme="minorHAnsi" w:eastAsiaTheme="minorEastAsia" w:hAnsiTheme="minorHAnsi"/>
              <w:noProof/>
            </w:rPr>
          </w:pPr>
          <w:hyperlink w:anchor="_Toc91531440" w:history="1">
            <w:r w:rsidR="009E15F8" w:rsidRPr="00044E7E">
              <w:rPr>
                <w:rStyle w:val="Hyperlink"/>
                <w:noProof/>
              </w:rPr>
              <w:t>2</w:t>
            </w:r>
            <w:r w:rsidR="009E15F8">
              <w:rPr>
                <w:rFonts w:asciiTheme="minorHAnsi" w:eastAsiaTheme="minorEastAsia" w:hAnsiTheme="minorHAnsi"/>
                <w:noProof/>
              </w:rPr>
              <w:tab/>
            </w:r>
            <w:r w:rsidR="009E15F8" w:rsidRPr="00044E7E">
              <w:rPr>
                <w:rStyle w:val="Hyperlink"/>
                <w:noProof/>
              </w:rPr>
              <w:t>Introduction</w:t>
            </w:r>
            <w:r w:rsidR="009E15F8">
              <w:rPr>
                <w:noProof/>
                <w:webHidden/>
              </w:rPr>
              <w:tab/>
            </w:r>
            <w:r w:rsidR="009E15F8">
              <w:rPr>
                <w:noProof/>
                <w:webHidden/>
              </w:rPr>
              <w:fldChar w:fldCharType="begin"/>
            </w:r>
            <w:r w:rsidR="009E15F8">
              <w:rPr>
                <w:noProof/>
                <w:webHidden/>
              </w:rPr>
              <w:instrText xml:space="preserve"> PAGEREF _Toc91531440 \h </w:instrText>
            </w:r>
            <w:r w:rsidR="009E15F8">
              <w:rPr>
                <w:noProof/>
                <w:webHidden/>
              </w:rPr>
            </w:r>
            <w:r w:rsidR="009E15F8">
              <w:rPr>
                <w:noProof/>
                <w:webHidden/>
              </w:rPr>
              <w:fldChar w:fldCharType="separate"/>
            </w:r>
            <w:r w:rsidR="009E15F8">
              <w:rPr>
                <w:noProof/>
                <w:webHidden/>
              </w:rPr>
              <w:t>4</w:t>
            </w:r>
            <w:r w:rsidR="009E15F8">
              <w:rPr>
                <w:noProof/>
                <w:webHidden/>
              </w:rPr>
              <w:fldChar w:fldCharType="end"/>
            </w:r>
          </w:hyperlink>
        </w:p>
        <w:p w14:paraId="080BCC2C" w14:textId="782EC1CD" w:rsidR="009E15F8" w:rsidRDefault="00AA1C8D">
          <w:pPr>
            <w:pStyle w:val="TOC2"/>
            <w:rPr>
              <w:rFonts w:asciiTheme="minorHAnsi" w:eastAsiaTheme="minorEastAsia" w:hAnsiTheme="minorHAnsi"/>
              <w:i w:val="0"/>
              <w:noProof/>
            </w:rPr>
          </w:pPr>
          <w:hyperlink w:anchor="_Toc91531441" w:history="1">
            <w:r w:rsidR="009E15F8" w:rsidRPr="00044E7E">
              <w:rPr>
                <w:rStyle w:val="Hyperlink"/>
                <w:noProof/>
              </w:rPr>
              <w:t>2.1</w:t>
            </w:r>
            <w:r w:rsidR="009E15F8">
              <w:rPr>
                <w:rFonts w:asciiTheme="minorHAnsi" w:eastAsiaTheme="minorEastAsia" w:hAnsiTheme="minorHAnsi"/>
                <w:i w:val="0"/>
                <w:noProof/>
              </w:rPr>
              <w:tab/>
            </w:r>
            <w:r w:rsidR="009E15F8" w:rsidRPr="00044E7E">
              <w:rPr>
                <w:rStyle w:val="Hyperlink"/>
                <w:noProof/>
              </w:rPr>
              <w:t>Executive Summary</w:t>
            </w:r>
            <w:r w:rsidR="009E15F8">
              <w:rPr>
                <w:noProof/>
                <w:webHidden/>
              </w:rPr>
              <w:tab/>
            </w:r>
            <w:r w:rsidR="009E15F8">
              <w:rPr>
                <w:noProof/>
                <w:webHidden/>
              </w:rPr>
              <w:fldChar w:fldCharType="begin"/>
            </w:r>
            <w:r w:rsidR="009E15F8">
              <w:rPr>
                <w:noProof/>
                <w:webHidden/>
              </w:rPr>
              <w:instrText xml:space="preserve"> PAGEREF _Toc91531441 \h </w:instrText>
            </w:r>
            <w:r w:rsidR="009E15F8">
              <w:rPr>
                <w:noProof/>
                <w:webHidden/>
              </w:rPr>
            </w:r>
            <w:r w:rsidR="009E15F8">
              <w:rPr>
                <w:noProof/>
                <w:webHidden/>
              </w:rPr>
              <w:fldChar w:fldCharType="separate"/>
            </w:r>
            <w:r w:rsidR="009E15F8">
              <w:rPr>
                <w:noProof/>
                <w:webHidden/>
              </w:rPr>
              <w:t>4</w:t>
            </w:r>
            <w:r w:rsidR="009E15F8">
              <w:rPr>
                <w:noProof/>
                <w:webHidden/>
              </w:rPr>
              <w:fldChar w:fldCharType="end"/>
            </w:r>
          </w:hyperlink>
        </w:p>
        <w:p w14:paraId="47A45A46" w14:textId="16F6FFD7" w:rsidR="009E15F8" w:rsidRDefault="00AA1C8D">
          <w:pPr>
            <w:pStyle w:val="TOC2"/>
            <w:rPr>
              <w:rFonts w:asciiTheme="minorHAnsi" w:eastAsiaTheme="minorEastAsia" w:hAnsiTheme="minorHAnsi"/>
              <w:i w:val="0"/>
              <w:noProof/>
            </w:rPr>
          </w:pPr>
          <w:hyperlink w:anchor="_Toc91531442" w:history="1">
            <w:r w:rsidR="009E15F8" w:rsidRPr="00044E7E">
              <w:rPr>
                <w:rStyle w:val="Hyperlink"/>
                <w:noProof/>
              </w:rPr>
              <w:t>2.2</w:t>
            </w:r>
            <w:r w:rsidR="009E15F8">
              <w:rPr>
                <w:rFonts w:asciiTheme="minorHAnsi" w:eastAsiaTheme="minorEastAsia" w:hAnsiTheme="minorHAnsi"/>
                <w:i w:val="0"/>
                <w:noProof/>
              </w:rPr>
              <w:tab/>
            </w:r>
            <w:r w:rsidR="009E15F8" w:rsidRPr="00044E7E">
              <w:rPr>
                <w:rStyle w:val="Hyperlink"/>
                <w:noProof/>
              </w:rPr>
              <w:t>Problem statement</w:t>
            </w:r>
            <w:r w:rsidR="009E15F8">
              <w:rPr>
                <w:noProof/>
                <w:webHidden/>
              </w:rPr>
              <w:tab/>
            </w:r>
            <w:r w:rsidR="009E15F8">
              <w:rPr>
                <w:noProof/>
                <w:webHidden/>
              </w:rPr>
              <w:fldChar w:fldCharType="begin"/>
            </w:r>
            <w:r w:rsidR="009E15F8">
              <w:rPr>
                <w:noProof/>
                <w:webHidden/>
              </w:rPr>
              <w:instrText xml:space="preserve"> PAGEREF _Toc91531442 \h </w:instrText>
            </w:r>
            <w:r w:rsidR="009E15F8">
              <w:rPr>
                <w:noProof/>
                <w:webHidden/>
              </w:rPr>
            </w:r>
            <w:r w:rsidR="009E15F8">
              <w:rPr>
                <w:noProof/>
                <w:webHidden/>
              </w:rPr>
              <w:fldChar w:fldCharType="separate"/>
            </w:r>
            <w:r w:rsidR="009E15F8">
              <w:rPr>
                <w:noProof/>
                <w:webHidden/>
              </w:rPr>
              <w:t>4</w:t>
            </w:r>
            <w:r w:rsidR="009E15F8">
              <w:rPr>
                <w:noProof/>
                <w:webHidden/>
              </w:rPr>
              <w:fldChar w:fldCharType="end"/>
            </w:r>
          </w:hyperlink>
        </w:p>
        <w:p w14:paraId="0728024E" w14:textId="03E85CD0" w:rsidR="009E15F8" w:rsidRDefault="00AA1C8D">
          <w:pPr>
            <w:pStyle w:val="TOC2"/>
            <w:rPr>
              <w:rFonts w:asciiTheme="minorHAnsi" w:eastAsiaTheme="minorEastAsia" w:hAnsiTheme="minorHAnsi"/>
              <w:i w:val="0"/>
              <w:noProof/>
            </w:rPr>
          </w:pPr>
          <w:hyperlink w:anchor="_Toc91531443" w:history="1">
            <w:r w:rsidR="009E15F8" w:rsidRPr="00044E7E">
              <w:rPr>
                <w:rStyle w:val="Hyperlink"/>
                <w:noProof/>
              </w:rPr>
              <w:t>2.3</w:t>
            </w:r>
            <w:r w:rsidR="009E15F8">
              <w:rPr>
                <w:rFonts w:asciiTheme="minorHAnsi" w:eastAsiaTheme="minorEastAsia" w:hAnsiTheme="minorHAnsi"/>
                <w:i w:val="0"/>
                <w:noProof/>
              </w:rPr>
              <w:tab/>
            </w:r>
            <w:r w:rsidR="009E15F8" w:rsidRPr="00044E7E">
              <w:rPr>
                <w:rStyle w:val="Hyperlink"/>
                <w:noProof/>
              </w:rPr>
              <w:t>Business Need</w:t>
            </w:r>
            <w:r w:rsidR="009E15F8">
              <w:rPr>
                <w:noProof/>
                <w:webHidden/>
              </w:rPr>
              <w:tab/>
            </w:r>
            <w:r w:rsidR="009E15F8">
              <w:rPr>
                <w:noProof/>
                <w:webHidden/>
              </w:rPr>
              <w:fldChar w:fldCharType="begin"/>
            </w:r>
            <w:r w:rsidR="009E15F8">
              <w:rPr>
                <w:noProof/>
                <w:webHidden/>
              </w:rPr>
              <w:instrText xml:space="preserve"> PAGEREF _Toc91531443 \h </w:instrText>
            </w:r>
            <w:r w:rsidR="009E15F8">
              <w:rPr>
                <w:noProof/>
                <w:webHidden/>
              </w:rPr>
            </w:r>
            <w:r w:rsidR="009E15F8">
              <w:rPr>
                <w:noProof/>
                <w:webHidden/>
              </w:rPr>
              <w:fldChar w:fldCharType="separate"/>
            </w:r>
            <w:r w:rsidR="009E15F8">
              <w:rPr>
                <w:noProof/>
                <w:webHidden/>
              </w:rPr>
              <w:t>4</w:t>
            </w:r>
            <w:r w:rsidR="009E15F8">
              <w:rPr>
                <w:noProof/>
                <w:webHidden/>
              </w:rPr>
              <w:fldChar w:fldCharType="end"/>
            </w:r>
          </w:hyperlink>
        </w:p>
        <w:p w14:paraId="24ED19C4" w14:textId="7A1DCD32" w:rsidR="009E15F8" w:rsidRDefault="00AA1C8D">
          <w:pPr>
            <w:pStyle w:val="TOC2"/>
            <w:rPr>
              <w:rFonts w:asciiTheme="minorHAnsi" w:eastAsiaTheme="minorEastAsia" w:hAnsiTheme="minorHAnsi"/>
              <w:i w:val="0"/>
              <w:noProof/>
            </w:rPr>
          </w:pPr>
          <w:hyperlink w:anchor="_Toc91531444" w:history="1">
            <w:r w:rsidR="009E15F8" w:rsidRPr="00044E7E">
              <w:rPr>
                <w:rStyle w:val="Hyperlink"/>
                <w:noProof/>
              </w:rPr>
              <w:t>2.4</w:t>
            </w:r>
            <w:r w:rsidR="009E15F8">
              <w:rPr>
                <w:rFonts w:asciiTheme="minorHAnsi" w:eastAsiaTheme="minorEastAsia" w:hAnsiTheme="minorHAnsi"/>
                <w:i w:val="0"/>
                <w:noProof/>
              </w:rPr>
              <w:tab/>
            </w:r>
            <w:r w:rsidR="009E15F8" w:rsidRPr="00044E7E">
              <w:rPr>
                <w:rStyle w:val="Hyperlink"/>
                <w:noProof/>
              </w:rPr>
              <w:t>Project Stakeholders</w:t>
            </w:r>
            <w:r w:rsidR="009E15F8">
              <w:rPr>
                <w:noProof/>
                <w:webHidden/>
              </w:rPr>
              <w:tab/>
            </w:r>
            <w:r w:rsidR="009E15F8">
              <w:rPr>
                <w:noProof/>
                <w:webHidden/>
              </w:rPr>
              <w:fldChar w:fldCharType="begin"/>
            </w:r>
            <w:r w:rsidR="009E15F8">
              <w:rPr>
                <w:noProof/>
                <w:webHidden/>
              </w:rPr>
              <w:instrText xml:space="preserve"> PAGEREF _Toc91531444 \h </w:instrText>
            </w:r>
            <w:r w:rsidR="009E15F8">
              <w:rPr>
                <w:noProof/>
                <w:webHidden/>
              </w:rPr>
            </w:r>
            <w:r w:rsidR="009E15F8">
              <w:rPr>
                <w:noProof/>
                <w:webHidden/>
              </w:rPr>
              <w:fldChar w:fldCharType="separate"/>
            </w:r>
            <w:r w:rsidR="009E15F8">
              <w:rPr>
                <w:noProof/>
                <w:webHidden/>
              </w:rPr>
              <w:t>4</w:t>
            </w:r>
            <w:r w:rsidR="009E15F8">
              <w:rPr>
                <w:noProof/>
                <w:webHidden/>
              </w:rPr>
              <w:fldChar w:fldCharType="end"/>
            </w:r>
          </w:hyperlink>
        </w:p>
        <w:p w14:paraId="37024D38" w14:textId="3C4DDB0A" w:rsidR="009E15F8" w:rsidRDefault="00AA1C8D">
          <w:pPr>
            <w:pStyle w:val="TOC2"/>
            <w:rPr>
              <w:rFonts w:asciiTheme="minorHAnsi" w:eastAsiaTheme="minorEastAsia" w:hAnsiTheme="minorHAnsi"/>
              <w:i w:val="0"/>
              <w:noProof/>
            </w:rPr>
          </w:pPr>
          <w:hyperlink w:anchor="_Toc91531445" w:history="1">
            <w:r w:rsidR="009E15F8" w:rsidRPr="00044E7E">
              <w:rPr>
                <w:rStyle w:val="Hyperlink"/>
                <w:noProof/>
              </w:rPr>
              <w:t>2.5</w:t>
            </w:r>
            <w:r w:rsidR="009E15F8">
              <w:rPr>
                <w:rFonts w:asciiTheme="minorHAnsi" w:eastAsiaTheme="minorEastAsia" w:hAnsiTheme="minorHAnsi"/>
                <w:i w:val="0"/>
                <w:noProof/>
              </w:rPr>
              <w:tab/>
            </w:r>
            <w:r w:rsidR="009E15F8" w:rsidRPr="00044E7E">
              <w:rPr>
                <w:rStyle w:val="Hyperlink"/>
                <w:noProof/>
              </w:rPr>
              <w:t>Project Scope</w:t>
            </w:r>
            <w:r w:rsidR="009E15F8">
              <w:rPr>
                <w:noProof/>
                <w:webHidden/>
              </w:rPr>
              <w:tab/>
            </w:r>
            <w:r w:rsidR="009E15F8">
              <w:rPr>
                <w:noProof/>
                <w:webHidden/>
              </w:rPr>
              <w:fldChar w:fldCharType="begin"/>
            </w:r>
            <w:r w:rsidR="009E15F8">
              <w:rPr>
                <w:noProof/>
                <w:webHidden/>
              </w:rPr>
              <w:instrText xml:space="preserve"> PAGEREF _Toc91531445 \h </w:instrText>
            </w:r>
            <w:r w:rsidR="009E15F8">
              <w:rPr>
                <w:noProof/>
                <w:webHidden/>
              </w:rPr>
            </w:r>
            <w:r w:rsidR="009E15F8">
              <w:rPr>
                <w:noProof/>
                <w:webHidden/>
              </w:rPr>
              <w:fldChar w:fldCharType="separate"/>
            </w:r>
            <w:r w:rsidR="009E15F8">
              <w:rPr>
                <w:noProof/>
                <w:webHidden/>
              </w:rPr>
              <w:t>4</w:t>
            </w:r>
            <w:r w:rsidR="009E15F8">
              <w:rPr>
                <w:noProof/>
                <w:webHidden/>
              </w:rPr>
              <w:fldChar w:fldCharType="end"/>
            </w:r>
          </w:hyperlink>
        </w:p>
        <w:p w14:paraId="6E592F17" w14:textId="3D4E6D34" w:rsidR="009E15F8" w:rsidRDefault="00AA1C8D">
          <w:pPr>
            <w:pStyle w:val="TOC2"/>
            <w:rPr>
              <w:rFonts w:asciiTheme="minorHAnsi" w:eastAsiaTheme="minorEastAsia" w:hAnsiTheme="minorHAnsi"/>
              <w:i w:val="0"/>
              <w:noProof/>
            </w:rPr>
          </w:pPr>
          <w:hyperlink w:anchor="_Toc91531446" w:history="1">
            <w:r w:rsidR="009E15F8" w:rsidRPr="00044E7E">
              <w:rPr>
                <w:rStyle w:val="Hyperlink"/>
                <w:noProof/>
              </w:rPr>
              <w:t>2.6</w:t>
            </w:r>
            <w:r w:rsidR="009E15F8">
              <w:rPr>
                <w:rFonts w:asciiTheme="minorHAnsi" w:eastAsiaTheme="minorEastAsia" w:hAnsiTheme="minorHAnsi"/>
                <w:i w:val="0"/>
                <w:noProof/>
              </w:rPr>
              <w:tab/>
            </w:r>
            <w:r w:rsidR="009E15F8" w:rsidRPr="00044E7E">
              <w:rPr>
                <w:rStyle w:val="Hyperlink"/>
                <w:noProof/>
              </w:rPr>
              <w:t>Project Out-Of-Scope</w:t>
            </w:r>
            <w:r w:rsidR="009E15F8">
              <w:rPr>
                <w:noProof/>
                <w:webHidden/>
              </w:rPr>
              <w:tab/>
            </w:r>
            <w:r w:rsidR="009E15F8">
              <w:rPr>
                <w:noProof/>
                <w:webHidden/>
              </w:rPr>
              <w:fldChar w:fldCharType="begin"/>
            </w:r>
            <w:r w:rsidR="009E15F8">
              <w:rPr>
                <w:noProof/>
                <w:webHidden/>
              </w:rPr>
              <w:instrText xml:space="preserve"> PAGEREF _Toc91531446 \h </w:instrText>
            </w:r>
            <w:r w:rsidR="009E15F8">
              <w:rPr>
                <w:noProof/>
                <w:webHidden/>
              </w:rPr>
            </w:r>
            <w:r w:rsidR="009E15F8">
              <w:rPr>
                <w:noProof/>
                <w:webHidden/>
              </w:rPr>
              <w:fldChar w:fldCharType="separate"/>
            </w:r>
            <w:r w:rsidR="009E15F8">
              <w:rPr>
                <w:noProof/>
                <w:webHidden/>
              </w:rPr>
              <w:t>4</w:t>
            </w:r>
            <w:r w:rsidR="009E15F8">
              <w:rPr>
                <w:noProof/>
                <w:webHidden/>
              </w:rPr>
              <w:fldChar w:fldCharType="end"/>
            </w:r>
          </w:hyperlink>
        </w:p>
        <w:p w14:paraId="6E7065B6" w14:textId="625CC979" w:rsidR="009E15F8" w:rsidRDefault="00AA1C8D">
          <w:pPr>
            <w:pStyle w:val="TOC2"/>
            <w:rPr>
              <w:rFonts w:asciiTheme="minorHAnsi" w:eastAsiaTheme="minorEastAsia" w:hAnsiTheme="minorHAnsi"/>
              <w:i w:val="0"/>
              <w:noProof/>
            </w:rPr>
          </w:pPr>
          <w:hyperlink w:anchor="_Toc91531447" w:history="1">
            <w:r w:rsidR="009E15F8" w:rsidRPr="00044E7E">
              <w:rPr>
                <w:rStyle w:val="Hyperlink"/>
                <w:noProof/>
              </w:rPr>
              <w:t>2.7</w:t>
            </w:r>
            <w:r w:rsidR="009E15F8">
              <w:rPr>
                <w:rFonts w:asciiTheme="minorHAnsi" w:eastAsiaTheme="minorEastAsia" w:hAnsiTheme="minorHAnsi"/>
                <w:i w:val="0"/>
                <w:noProof/>
              </w:rPr>
              <w:tab/>
            </w:r>
            <w:r w:rsidR="009E15F8" w:rsidRPr="00044E7E">
              <w:rPr>
                <w:rStyle w:val="Hyperlink"/>
                <w:noProof/>
              </w:rPr>
              <w:t>Solution Scope Statement/Definition</w:t>
            </w:r>
            <w:r w:rsidR="009E15F8">
              <w:rPr>
                <w:noProof/>
                <w:webHidden/>
              </w:rPr>
              <w:tab/>
            </w:r>
            <w:r w:rsidR="009E15F8">
              <w:rPr>
                <w:noProof/>
                <w:webHidden/>
              </w:rPr>
              <w:fldChar w:fldCharType="begin"/>
            </w:r>
            <w:r w:rsidR="009E15F8">
              <w:rPr>
                <w:noProof/>
                <w:webHidden/>
              </w:rPr>
              <w:instrText xml:space="preserve"> PAGEREF _Toc91531447 \h </w:instrText>
            </w:r>
            <w:r w:rsidR="009E15F8">
              <w:rPr>
                <w:noProof/>
                <w:webHidden/>
              </w:rPr>
            </w:r>
            <w:r w:rsidR="009E15F8">
              <w:rPr>
                <w:noProof/>
                <w:webHidden/>
              </w:rPr>
              <w:fldChar w:fldCharType="separate"/>
            </w:r>
            <w:r w:rsidR="009E15F8">
              <w:rPr>
                <w:noProof/>
                <w:webHidden/>
              </w:rPr>
              <w:t>4</w:t>
            </w:r>
            <w:r w:rsidR="009E15F8">
              <w:rPr>
                <w:noProof/>
                <w:webHidden/>
              </w:rPr>
              <w:fldChar w:fldCharType="end"/>
            </w:r>
          </w:hyperlink>
        </w:p>
        <w:p w14:paraId="68FAE7BB" w14:textId="580E4350" w:rsidR="009E15F8" w:rsidRDefault="00AA1C8D">
          <w:pPr>
            <w:pStyle w:val="TOC2"/>
            <w:rPr>
              <w:rFonts w:asciiTheme="minorHAnsi" w:eastAsiaTheme="minorEastAsia" w:hAnsiTheme="minorHAnsi"/>
              <w:i w:val="0"/>
              <w:noProof/>
            </w:rPr>
          </w:pPr>
          <w:hyperlink w:anchor="_Toc91531448" w:history="1">
            <w:r w:rsidR="009E15F8" w:rsidRPr="00044E7E">
              <w:rPr>
                <w:rStyle w:val="Hyperlink"/>
                <w:noProof/>
              </w:rPr>
              <w:t>2.8</w:t>
            </w:r>
            <w:r w:rsidR="009E15F8">
              <w:rPr>
                <w:rFonts w:asciiTheme="minorHAnsi" w:eastAsiaTheme="minorEastAsia" w:hAnsiTheme="minorHAnsi"/>
                <w:i w:val="0"/>
                <w:noProof/>
              </w:rPr>
              <w:tab/>
            </w:r>
            <w:r w:rsidR="009E15F8" w:rsidRPr="00044E7E">
              <w:rPr>
                <w:rStyle w:val="Hyperlink"/>
                <w:noProof/>
              </w:rPr>
              <w:t>Project Dependencies</w:t>
            </w:r>
            <w:r w:rsidR="009E15F8">
              <w:rPr>
                <w:noProof/>
                <w:webHidden/>
              </w:rPr>
              <w:tab/>
            </w:r>
            <w:r w:rsidR="009E15F8">
              <w:rPr>
                <w:noProof/>
                <w:webHidden/>
              </w:rPr>
              <w:fldChar w:fldCharType="begin"/>
            </w:r>
            <w:r w:rsidR="009E15F8">
              <w:rPr>
                <w:noProof/>
                <w:webHidden/>
              </w:rPr>
              <w:instrText xml:space="preserve"> PAGEREF _Toc91531448 \h </w:instrText>
            </w:r>
            <w:r w:rsidR="009E15F8">
              <w:rPr>
                <w:noProof/>
                <w:webHidden/>
              </w:rPr>
            </w:r>
            <w:r w:rsidR="009E15F8">
              <w:rPr>
                <w:noProof/>
                <w:webHidden/>
              </w:rPr>
              <w:fldChar w:fldCharType="separate"/>
            </w:r>
            <w:r w:rsidR="009E15F8">
              <w:rPr>
                <w:noProof/>
                <w:webHidden/>
              </w:rPr>
              <w:t>4</w:t>
            </w:r>
            <w:r w:rsidR="009E15F8">
              <w:rPr>
                <w:noProof/>
                <w:webHidden/>
              </w:rPr>
              <w:fldChar w:fldCharType="end"/>
            </w:r>
          </w:hyperlink>
        </w:p>
        <w:p w14:paraId="7C98F16F" w14:textId="54CD4362" w:rsidR="009E15F8" w:rsidRDefault="00AA1C8D">
          <w:pPr>
            <w:pStyle w:val="TOC2"/>
            <w:rPr>
              <w:rFonts w:asciiTheme="minorHAnsi" w:eastAsiaTheme="minorEastAsia" w:hAnsiTheme="minorHAnsi"/>
              <w:i w:val="0"/>
              <w:noProof/>
            </w:rPr>
          </w:pPr>
          <w:hyperlink w:anchor="_Toc91531449" w:history="1">
            <w:r w:rsidR="009E15F8" w:rsidRPr="00044E7E">
              <w:rPr>
                <w:rStyle w:val="Hyperlink"/>
                <w:noProof/>
              </w:rPr>
              <w:t>2.9</w:t>
            </w:r>
            <w:r w:rsidR="009E15F8">
              <w:rPr>
                <w:rFonts w:asciiTheme="minorHAnsi" w:eastAsiaTheme="minorEastAsia" w:hAnsiTheme="minorHAnsi"/>
                <w:i w:val="0"/>
                <w:noProof/>
              </w:rPr>
              <w:tab/>
            </w:r>
            <w:r w:rsidR="009E15F8" w:rsidRPr="00044E7E">
              <w:rPr>
                <w:rStyle w:val="Hyperlink"/>
                <w:noProof/>
              </w:rPr>
              <w:t>Project Assumptions</w:t>
            </w:r>
            <w:r w:rsidR="009E15F8">
              <w:rPr>
                <w:noProof/>
                <w:webHidden/>
              </w:rPr>
              <w:tab/>
            </w:r>
            <w:r w:rsidR="009E15F8">
              <w:rPr>
                <w:noProof/>
                <w:webHidden/>
              </w:rPr>
              <w:fldChar w:fldCharType="begin"/>
            </w:r>
            <w:r w:rsidR="009E15F8">
              <w:rPr>
                <w:noProof/>
                <w:webHidden/>
              </w:rPr>
              <w:instrText xml:space="preserve"> PAGEREF _Toc91531449 \h </w:instrText>
            </w:r>
            <w:r w:rsidR="009E15F8">
              <w:rPr>
                <w:noProof/>
                <w:webHidden/>
              </w:rPr>
            </w:r>
            <w:r w:rsidR="009E15F8">
              <w:rPr>
                <w:noProof/>
                <w:webHidden/>
              </w:rPr>
              <w:fldChar w:fldCharType="separate"/>
            </w:r>
            <w:r w:rsidR="009E15F8">
              <w:rPr>
                <w:noProof/>
                <w:webHidden/>
              </w:rPr>
              <w:t>4</w:t>
            </w:r>
            <w:r w:rsidR="009E15F8">
              <w:rPr>
                <w:noProof/>
                <w:webHidden/>
              </w:rPr>
              <w:fldChar w:fldCharType="end"/>
            </w:r>
          </w:hyperlink>
        </w:p>
        <w:p w14:paraId="12731CDF" w14:textId="32BB1EDD" w:rsidR="009E15F8" w:rsidRDefault="00AA1C8D">
          <w:pPr>
            <w:pStyle w:val="TOC2"/>
            <w:rPr>
              <w:rFonts w:asciiTheme="minorHAnsi" w:eastAsiaTheme="minorEastAsia" w:hAnsiTheme="minorHAnsi"/>
              <w:i w:val="0"/>
              <w:noProof/>
            </w:rPr>
          </w:pPr>
          <w:hyperlink w:anchor="_Toc91531450" w:history="1">
            <w:r w:rsidR="009E15F8" w:rsidRPr="00044E7E">
              <w:rPr>
                <w:rStyle w:val="Hyperlink"/>
                <w:noProof/>
              </w:rPr>
              <w:t>2.10</w:t>
            </w:r>
            <w:r w:rsidR="009E15F8">
              <w:rPr>
                <w:rFonts w:asciiTheme="minorHAnsi" w:eastAsiaTheme="minorEastAsia" w:hAnsiTheme="minorHAnsi"/>
                <w:i w:val="0"/>
                <w:noProof/>
              </w:rPr>
              <w:tab/>
            </w:r>
            <w:r w:rsidR="009E15F8" w:rsidRPr="00044E7E">
              <w:rPr>
                <w:rStyle w:val="Hyperlink"/>
                <w:noProof/>
              </w:rPr>
              <w:t>Project Constraints</w:t>
            </w:r>
            <w:r w:rsidR="009E15F8">
              <w:rPr>
                <w:noProof/>
                <w:webHidden/>
              </w:rPr>
              <w:tab/>
            </w:r>
            <w:r w:rsidR="009E15F8">
              <w:rPr>
                <w:noProof/>
                <w:webHidden/>
              </w:rPr>
              <w:fldChar w:fldCharType="begin"/>
            </w:r>
            <w:r w:rsidR="009E15F8">
              <w:rPr>
                <w:noProof/>
                <w:webHidden/>
              </w:rPr>
              <w:instrText xml:space="preserve"> PAGEREF _Toc91531450 \h </w:instrText>
            </w:r>
            <w:r w:rsidR="009E15F8">
              <w:rPr>
                <w:noProof/>
                <w:webHidden/>
              </w:rPr>
            </w:r>
            <w:r w:rsidR="009E15F8">
              <w:rPr>
                <w:noProof/>
                <w:webHidden/>
              </w:rPr>
              <w:fldChar w:fldCharType="separate"/>
            </w:r>
            <w:r w:rsidR="009E15F8">
              <w:rPr>
                <w:noProof/>
                <w:webHidden/>
              </w:rPr>
              <w:t>4</w:t>
            </w:r>
            <w:r w:rsidR="009E15F8">
              <w:rPr>
                <w:noProof/>
                <w:webHidden/>
              </w:rPr>
              <w:fldChar w:fldCharType="end"/>
            </w:r>
          </w:hyperlink>
        </w:p>
        <w:p w14:paraId="65276011" w14:textId="7BBC106C" w:rsidR="009E15F8" w:rsidRDefault="00AA1C8D">
          <w:pPr>
            <w:pStyle w:val="TOC1"/>
            <w:rPr>
              <w:rFonts w:asciiTheme="minorHAnsi" w:eastAsiaTheme="minorEastAsia" w:hAnsiTheme="minorHAnsi"/>
              <w:noProof/>
            </w:rPr>
          </w:pPr>
          <w:hyperlink w:anchor="_Toc91531451" w:history="1">
            <w:r w:rsidR="009E15F8" w:rsidRPr="00044E7E">
              <w:rPr>
                <w:rStyle w:val="Hyperlink"/>
                <w:noProof/>
              </w:rPr>
              <w:t>3</w:t>
            </w:r>
            <w:r w:rsidR="009E15F8">
              <w:rPr>
                <w:rFonts w:asciiTheme="minorHAnsi" w:eastAsiaTheme="minorEastAsia" w:hAnsiTheme="minorHAnsi"/>
                <w:noProof/>
              </w:rPr>
              <w:tab/>
            </w:r>
            <w:r w:rsidR="009E15F8" w:rsidRPr="00044E7E">
              <w:rPr>
                <w:rStyle w:val="Hyperlink"/>
                <w:noProof/>
              </w:rPr>
              <w:t>Current State</w:t>
            </w:r>
            <w:r w:rsidR="009E15F8">
              <w:rPr>
                <w:noProof/>
                <w:webHidden/>
              </w:rPr>
              <w:tab/>
            </w:r>
            <w:r w:rsidR="009E15F8">
              <w:rPr>
                <w:noProof/>
                <w:webHidden/>
              </w:rPr>
              <w:fldChar w:fldCharType="begin"/>
            </w:r>
            <w:r w:rsidR="009E15F8">
              <w:rPr>
                <w:noProof/>
                <w:webHidden/>
              </w:rPr>
              <w:instrText xml:space="preserve"> PAGEREF _Toc91531451 \h </w:instrText>
            </w:r>
            <w:r w:rsidR="009E15F8">
              <w:rPr>
                <w:noProof/>
                <w:webHidden/>
              </w:rPr>
            </w:r>
            <w:r w:rsidR="009E15F8">
              <w:rPr>
                <w:noProof/>
                <w:webHidden/>
              </w:rPr>
              <w:fldChar w:fldCharType="separate"/>
            </w:r>
            <w:r w:rsidR="009E15F8">
              <w:rPr>
                <w:noProof/>
                <w:webHidden/>
              </w:rPr>
              <w:t>5</w:t>
            </w:r>
            <w:r w:rsidR="009E15F8">
              <w:rPr>
                <w:noProof/>
                <w:webHidden/>
              </w:rPr>
              <w:fldChar w:fldCharType="end"/>
            </w:r>
          </w:hyperlink>
        </w:p>
        <w:p w14:paraId="329D49D6" w14:textId="66D7C8AE" w:rsidR="009E15F8" w:rsidRDefault="00AA1C8D">
          <w:pPr>
            <w:pStyle w:val="TOC2"/>
            <w:rPr>
              <w:rFonts w:asciiTheme="minorHAnsi" w:eastAsiaTheme="minorEastAsia" w:hAnsiTheme="minorHAnsi"/>
              <w:i w:val="0"/>
              <w:noProof/>
            </w:rPr>
          </w:pPr>
          <w:hyperlink w:anchor="_Toc91531452" w:history="1">
            <w:r w:rsidR="009E15F8" w:rsidRPr="00044E7E">
              <w:rPr>
                <w:rStyle w:val="Hyperlink"/>
                <w:noProof/>
              </w:rPr>
              <w:t>3.1</w:t>
            </w:r>
            <w:r w:rsidR="009E15F8">
              <w:rPr>
                <w:rFonts w:asciiTheme="minorHAnsi" w:eastAsiaTheme="minorEastAsia" w:hAnsiTheme="minorHAnsi"/>
                <w:i w:val="0"/>
                <w:noProof/>
              </w:rPr>
              <w:tab/>
            </w:r>
            <w:r w:rsidR="009E15F8" w:rsidRPr="00044E7E">
              <w:rPr>
                <w:rStyle w:val="Hyperlink"/>
                <w:noProof/>
              </w:rPr>
              <w:t>High Level Current State Business Process</w:t>
            </w:r>
            <w:r w:rsidR="009E15F8">
              <w:rPr>
                <w:noProof/>
                <w:webHidden/>
              </w:rPr>
              <w:tab/>
            </w:r>
            <w:r w:rsidR="009E15F8">
              <w:rPr>
                <w:noProof/>
                <w:webHidden/>
              </w:rPr>
              <w:fldChar w:fldCharType="begin"/>
            </w:r>
            <w:r w:rsidR="009E15F8">
              <w:rPr>
                <w:noProof/>
                <w:webHidden/>
              </w:rPr>
              <w:instrText xml:space="preserve"> PAGEREF _Toc91531452 \h </w:instrText>
            </w:r>
            <w:r w:rsidR="009E15F8">
              <w:rPr>
                <w:noProof/>
                <w:webHidden/>
              </w:rPr>
            </w:r>
            <w:r w:rsidR="009E15F8">
              <w:rPr>
                <w:noProof/>
                <w:webHidden/>
              </w:rPr>
              <w:fldChar w:fldCharType="separate"/>
            </w:r>
            <w:r w:rsidR="009E15F8">
              <w:rPr>
                <w:noProof/>
                <w:webHidden/>
              </w:rPr>
              <w:t>5</w:t>
            </w:r>
            <w:r w:rsidR="009E15F8">
              <w:rPr>
                <w:noProof/>
                <w:webHidden/>
              </w:rPr>
              <w:fldChar w:fldCharType="end"/>
            </w:r>
          </w:hyperlink>
        </w:p>
        <w:p w14:paraId="57267287" w14:textId="34A71AD5" w:rsidR="009E15F8" w:rsidRDefault="00AA1C8D">
          <w:pPr>
            <w:pStyle w:val="TOC2"/>
            <w:rPr>
              <w:rFonts w:asciiTheme="minorHAnsi" w:eastAsiaTheme="minorEastAsia" w:hAnsiTheme="minorHAnsi"/>
              <w:i w:val="0"/>
              <w:noProof/>
            </w:rPr>
          </w:pPr>
          <w:hyperlink w:anchor="_Toc91531453" w:history="1">
            <w:r w:rsidR="009E15F8" w:rsidRPr="00044E7E">
              <w:rPr>
                <w:rStyle w:val="Hyperlink"/>
                <w:noProof/>
              </w:rPr>
              <w:t>3.2</w:t>
            </w:r>
            <w:r w:rsidR="009E15F8">
              <w:rPr>
                <w:rFonts w:asciiTheme="minorHAnsi" w:eastAsiaTheme="minorEastAsia" w:hAnsiTheme="minorHAnsi"/>
                <w:i w:val="0"/>
                <w:noProof/>
              </w:rPr>
              <w:tab/>
            </w:r>
            <w:r w:rsidR="009E15F8" w:rsidRPr="00044E7E">
              <w:rPr>
                <w:rStyle w:val="Hyperlink"/>
                <w:noProof/>
              </w:rPr>
              <w:t>High Level Current State Data Flow</w:t>
            </w:r>
            <w:r w:rsidR="009E15F8">
              <w:rPr>
                <w:noProof/>
                <w:webHidden/>
              </w:rPr>
              <w:tab/>
            </w:r>
            <w:r w:rsidR="009E15F8">
              <w:rPr>
                <w:noProof/>
                <w:webHidden/>
              </w:rPr>
              <w:fldChar w:fldCharType="begin"/>
            </w:r>
            <w:r w:rsidR="009E15F8">
              <w:rPr>
                <w:noProof/>
                <w:webHidden/>
              </w:rPr>
              <w:instrText xml:space="preserve"> PAGEREF _Toc91531453 \h </w:instrText>
            </w:r>
            <w:r w:rsidR="009E15F8">
              <w:rPr>
                <w:noProof/>
                <w:webHidden/>
              </w:rPr>
            </w:r>
            <w:r w:rsidR="009E15F8">
              <w:rPr>
                <w:noProof/>
                <w:webHidden/>
              </w:rPr>
              <w:fldChar w:fldCharType="separate"/>
            </w:r>
            <w:r w:rsidR="009E15F8">
              <w:rPr>
                <w:noProof/>
                <w:webHidden/>
              </w:rPr>
              <w:t>5</w:t>
            </w:r>
            <w:r w:rsidR="009E15F8">
              <w:rPr>
                <w:noProof/>
                <w:webHidden/>
              </w:rPr>
              <w:fldChar w:fldCharType="end"/>
            </w:r>
          </w:hyperlink>
        </w:p>
        <w:p w14:paraId="7904926F" w14:textId="01985D95" w:rsidR="009E15F8" w:rsidRDefault="00AA1C8D">
          <w:pPr>
            <w:pStyle w:val="TOC2"/>
            <w:rPr>
              <w:rFonts w:asciiTheme="minorHAnsi" w:eastAsiaTheme="minorEastAsia" w:hAnsiTheme="minorHAnsi"/>
              <w:i w:val="0"/>
              <w:noProof/>
            </w:rPr>
          </w:pPr>
          <w:hyperlink w:anchor="_Toc91531454" w:history="1">
            <w:r w:rsidR="009E15F8" w:rsidRPr="00044E7E">
              <w:rPr>
                <w:rStyle w:val="Hyperlink"/>
                <w:noProof/>
              </w:rPr>
              <w:t>3.3</w:t>
            </w:r>
            <w:r w:rsidR="009E15F8">
              <w:rPr>
                <w:rFonts w:asciiTheme="minorHAnsi" w:eastAsiaTheme="minorEastAsia" w:hAnsiTheme="minorHAnsi"/>
                <w:i w:val="0"/>
                <w:noProof/>
              </w:rPr>
              <w:tab/>
            </w:r>
            <w:r w:rsidR="009E15F8" w:rsidRPr="00044E7E">
              <w:rPr>
                <w:rStyle w:val="Hyperlink"/>
                <w:noProof/>
              </w:rPr>
              <w:t>High Level Current State Conceptual Data Model</w:t>
            </w:r>
            <w:r w:rsidR="009E15F8">
              <w:rPr>
                <w:noProof/>
                <w:webHidden/>
              </w:rPr>
              <w:tab/>
            </w:r>
            <w:r w:rsidR="009E15F8">
              <w:rPr>
                <w:noProof/>
                <w:webHidden/>
              </w:rPr>
              <w:fldChar w:fldCharType="begin"/>
            </w:r>
            <w:r w:rsidR="009E15F8">
              <w:rPr>
                <w:noProof/>
                <w:webHidden/>
              </w:rPr>
              <w:instrText xml:space="preserve"> PAGEREF _Toc91531454 \h </w:instrText>
            </w:r>
            <w:r w:rsidR="009E15F8">
              <w:rPr>
                <w:noProof/>
                <w:webHidden/>
              </w:rPr>
            </w:r>
            <w:r w:rsidR="009E15F8">
              <w:rPr>
                <w:noProof/>
                <w:webHidden/>
              </w:rPr>
              <w:fldChar w:fldCharType="separate"/>
            </w:r>
            <w:r w:rsidR="009E15F8">
              <w:rPr>
                <w:noProof/>
                <w:webHidden/>
              </w:rPr>
              <w:t>5</w:t>
            </w:r>
            <w:r w:rsidR="009E15F8">
              <w:rPr>
                <w:noProof/>
                <w:webHidden/>
              </w:rPr>
              <w:fldChar w:fldCharType="end"/>
            </w:r>
          </w:hyperlink>
        </w:p>
        <w:p w14:paraId="3F72B405" w14:textId="2BED1AE2" w:rsidR="009E15F8" w:rsidRDefault="00AA1C8D">
          <w:pPr>
            <w:pStyle w:val="TOC1"/>
            <w:rPr>
              <w:rFonts w:asciiTheme="minorHAnsi" w:eastAsiaTheme="minorEastAsia" w:hAnsiTheme="minorHAnsi"/>
              <w:noProof/>
            </w:rPr>
          </w:pPr>
          <w:hyperlink w:anchor="_Toc91531455" w:history="1">
            <w:r w:rsidR="009E15F8" w:rsidRPr="00044E7E">
              <w:rPr>
                <w:rStyle w:val="Hyperlink"/>
                <w:noProof/>
              </w:rPr>
              <w:t>4</w:t>
            </w:r>
            <w:r w:rsidR="009E15F8">
              <w:rPr>
                <w:rFonts w:asciiTheme="minorHAnsi" w:eastAsiaTheme="minorEastAsia" w:hAnsiTheme="minorHAnsi"/>
                <w:noProof/>
              </w:rPr>
              <w:tab/>
            </w:r>
            <w:r w:rsidR="009E15F8" w:rsidRPr="00044E7E">
              <w:rPr>
                <w:rStyle w:val="Hyperlink"/>
                <w:noProof/>
              </w:rPr>
              <w:t>Future State</w:t>
            </w:r>
            <w:r w:rsidR="009E15F8">
              <w:rPr>
                <w:noProof/>
                <w:webHidden/>
              </w:rPr>
              <w:tab/>
            </w:r>
            <w:r w:rsidR="009E15F8">
              <w:rPr>
                <w:noProof/>
                <w:webHidden/>
              </w:rPr>
              <w:fldChar w:fldCharType="begin"/>
            </w:r>
            <w:r w:rsidR="009E15F8">
              <w:rPr>
                <w:noProof/>
                <w:webHidden/>
              </w:rPr>
              <w:instrText xml:space="preserve"> PAGEREF _Toc91531455 \h </w:instrText>
            </w:r>
            <w:r w:rsidR="009E15F8">
              <w:rPr>
                <w:noProof/>
                <w:webHidden/>
              </w:rPr>
            </w:r>
            <w:r w:rsidR="009E15F8">
              <w:rPr>
                <w:noProof/>
                <w:webHidden/>
              </w:rPr>
              <w:fldChar w:fldCharType="separate"/>
            </w:r>
            <w:r w:rsidR="009E15F8">
              <w:rPr>
                <w:noProof/>
                <w:webHidden/>
              </w:rPr>
              <w:t>6</w:t>
            </w:r>
            <w:r w:rsidR="009E15F8">
              <w:rPr>
                <w:noProof/>
                <w:webHidden/>
              </w:rPr>
              <w:fldChar w:fldCharType="end"/>
            </w:r>
          </w:hyperlink>
        </w:p>
        <w:p w14:paraId="2E70FBDC" w14:textId="45A55E25" w:rsidR="009E15F8" w:rsidRDefault="00AA1C8D">
          <w:pPr>
            <w:pStyle w:val="TOC2"/>
            <w:rPr>
              <w:rFonts w:asciiTheme="minorHAnsi" w:eastAsiaTheme="minorEastAsia" w:hAnsiTheme="minorHAnsi"/>
              <w:i w:val="0"/>
              <w:noProof/>
            </w:rPr>
          </w:pPr>
          <w:hyperlink w:anchor="_Toc91531456" w:history="1">
            <w:r w:rsidR="009E15F8" w:rsidRPr="00044E7E">
              <w:rPr>
                <w:rStyle w:val="Hyperlink"/>
                <w:noProof/>
              </w:rPr>
              <w:t>4.1</w:t>
            </w:r>
            <w:r w:rsidR="009E15F8">
              <w:rPr>
                <w:rFonts w:asciiTheme="minorHAnsi" w:eastAsiaTheme="minorEastAsia" w:hAnsiTheme="minorHAnsi"/>
                <w:i w:val="0"/>
                <w:noProof/>
              </w:rPr>
              <w:tab/>
            </w:r>
            <w:r w:rsidR="009E15F8" w:rsidRPr="00044E7E">
              <w:rPr>
                <w:rStyle w:val="Hyperlink"/>
                <w:noProof/>
              </w:rPr>
              <w:t>High Level Future State Business Process</w:t>
            </w:r>
            <w:r w:rsidR="009E15F8">
              <w:rPr>
                <w:noProof/>
                <w:webHidden/>
              </w:rPr>
              <w:tab/>
            </w:r>
            <w:r w:rsidR="009E15F8">
              <w:rPr>
                <w:noProof/>
                <w:webHidden/>
              </w:rPr>
              <w:fldChar w:fldCharType="begin"/>
            </w:r>
            <w:r w:rsidR="009E15F8">
              <w:rPr>
                <w:noProof/>
                <w:webHidden/>
              </w:rPr>
              <w:instrText xml:space="preserve"> PAGEREF _Toc91531456 \h </w:instrText>
            </w:r>
            <w:r w:rsidR="009E15F8">
              <w:rPr>
                <w:noProof/>
                <w:webHidden/>
              </w:rPr>
            </w:r>
            <w:r w:rsidR="009E15F8">
              <w:rPr>
                <w:noProof/>
                <w:webHidden/>
              </w:rPr>
              <w:fldChar w:fldCharType="separate"/>
            </w:r>
            <w:r w:rsidR="009E15F8">
              <w:rPr>
                <w:noProof/>
                <w:webHidden/>
              </w:rPr>
              <w:t>6</w:t>
            </w:r>
            <w:r w:rsidR="009E15F8">
              <w:rPr>
                <w:noProof/>
                <w:webHidden/>
              </w:rPr>
              <w:fldChar w:fldCharType="end"/>
            </w:r>
          </w:hyperlink>
        </w:p>
        <w:p w14:paraId="3F7AEACF" w14:textId="72203DBC" w:rsidR="009E15F8" w:rsidRDefault="00AA1C8D">
          <w:pPr>
            <w:pStyle w:val="TOC2"/>
            <w:rPr>
              <w:rFonts w:asciiTheme="minorHAnsi" w:eastAsiaTheme="minorEastAsia" w:hAnsiTheme="minorHAnsi"/>
              <w:i w:val="0"/>
              <w:noProof/>
            </w:rPr>
          </w:pPr>
          <w:hyperlink w:anchor="_Toc91531457" w:history="1">
            <w:r w:rsidR="009E15F8" w:rsidRPr="00044E7E">
              <w:rPr>
                <w:rStyle w:val="Hyperlink"/>
                <w:noProof/>
              </w:rPr>
              <w:t>4.2</w:t>
            </w:r>
            <w:r w:rsidR="009E15F8">
              <w:rPr>
                <w:rFonts w:asciiTheme="minorHAnsi" w:eastAsiaTheme="minorEastAsia" w:hAnsiTheme="minorHAnsi"/>
                <w:i w:val="0"/>
                <w:noProof/>
              </w:rPr>
              <w:tab/>
            </w:r>
            <w:r w:rsidR="009E15F8" w:rsidRPr="00044E7E">
              <w:rPr>
                <w:rStyle w:val="Hyperlink"/>
                <w:noProof/>
              </w:rPr>
              <w:t>High Level Future State Data Flow</w:t>
            </w:r>
            <w:r w:rsidR="009E15F8">
              <w:rPr>
                <w:noProof/>
                <w:webHidden/>
              </w:rPr>
              <w:tab/>
            </w:r>
            <w:r w:rsidR="009E15F8">
              <w:rPr>
                <w:noProof/>
                <w:webHidden/>
              </w:rPr>
              <w:fldChar w:fldCharType="begin"/>
            </w:r>
            <w:r w:rsidR="009E15F8">
              <w:rPr>
                <w:noProof/>
                <w:webHidden/>
              </w:rPr>
              <w:instrText xml:space="preserve"> PAGEREF _Toc91531457 \h </w:instrText>
            </w:r>
            <w:r w:rsidR="009E15F8">
              <w:rPr>
                <w:noProof/>
                <w:webHidden/>
              </w:rPr>
            </w:r>
            <w:r w:rsidR="009E15F8">
              <w:rPr>
                <w:noProof/>
                <w:webHidden/>
              </w:rPr>
              <w:fldChar w:fldCharType="separate"/>
            </w:r>
            <w:r w:rsidR="009E15F8">
              <w:rPr>
                <w:noProof/>
                <w:webHidden/>
              </w:rPr>
              <w:t>6</w:t>
            </w:r>
            <w:r w:rsidR="009E15F8">
              <w:rPr>
                <w:noProof/>
                <w:webHidden/>
              </w:rPr>
              <w:fldChar w:fldCharType="end"/>
            </w:r>
          </w:hyperlink>
        </w:p>
        <w:p w14:paraId="698ED067" w14:textId="724D9BBA" w:rsidR="009E15F8" w:rsidRDefault="00AA1C8D">
          <w:pPr>
            <w:pStyle w:val="TOC2"/>
            <w:rPr>
              <w:rFonts w:asciiTheme="minorHAnsi" w:eastAsiaTheme="minorEastAsia" w:hAnsiTheme="minorHAnsi"/>
              <w:i w:val="0"/>
              <w:noProof/>
            </w:rPr>
          </w:pPr>
          <w:hyperlink w:anchor="_Toc91531458" w:history="1">
            <w:r w:rsidR="009E15F8" w:rsidRPr="00044E7E">
              <w:rPr>
                <w:rStyle w:val="Hyperlink"/>
                <w:noProof/>
              </w:rPr>
              <w:t>4.3</w:t>
            </w:r>
            <w:r w:rsidR="009E15F8">
              <w:rPr>
                <w:rFonts w:asciiTheme="minorHAnsi" w:eastAsiaTheme="minorEastAsia" w:hAnsiTheme="minorHAnsi"/>
                <w:i w:val="0"/>
                <w:noProof/>
              </w:rPr>
              <w:tab/>
            </w:r>
            <w:r w:rsidR="009E15F8" w:rsidRPr="00044E7E">
              <w:rPr>
                <w:rStyle w:val="Hyperlink"/>
                <w:noProof/>
              </w:rPr>
              <w:t>High Level Future State Conceptual Data Model</w:t>
            </w:r>
            <w:r w:rsidR="009E15F8">
              <w:rPr>
                <w:noProof/>
                <w:webHidden/>
              </w:rPr>
              <w:tab/>
            </w:r>
            <w:r w:rsidR="009E15F8">
              <w:rPr>
                <w:noProof/>
                <w:webHidden/>
              </w:rPr>
              <w:fldChar w:fldCharType="begin"/>
            </w:r>
            <w:r w:rsidR="009E15F8">
              <w:rPr>
                <w:noProof/>
                <w:webHidden/>
              </w:rPr>
              <w:instrText xml:space="preserve"> PAGEREF _Toc91531458 \h </w:instrText>
            </w:r>
            <w:r w:rsidR="009E15F8">
              <w:rPr>
                <w:noProof/>
                <w:webHidden/>
              </w:rPr>
            </w:r>
            <w:r w:rsidR="009E15F8">
              <w:rPr>
                <w:noProof/>
                <w:webHidden/>
              </w:rPr>
              <w:fldChar w:fldCharType="separate"/>
            </w:r>
            <w:r w:rsidR="009E15F8">
              <w:rPr>
                <w:noProof/>
                <w:webHidden/>
              </w:rPr>
              <w:t>6</w:t>
            </w:r>
            <w:r w:rsidR="009E15F8">
              <w:rPr>
                <w:noProof/>
                <w:webHidden/>
              </w:rPr>
              <w:fldChar w:fldCharType="end"/>
            </w:r>
          </w:hyperlink>
        </w:p>
        <w:p w14:paraId="26DDEB04" w14:textId="43F4DED1" w:rsidR="009E15F8" w:rsidRDefault="00AA1C8D">
          <w:pPr>
            <w:pStyle w:val="TOC1"/>
            <w:rPr>
              <w:rFonts w:asciiTheme="minorHAnsi" w:eastAsiaTheme="minorEastAsia" w:hAnsiTheme="minorHAnsi"/>
              <w:noProof/>
            </w:rPr>
          </w:pPr>
          <w:hyperlink w:anchor="_Toc91531459" w:history="1">
            <w:r w:rsidR="009E15F8" w:rsidRPr="00044E7E">
              <w:rPr>
                <w:rStyle w:val="Hyperlink"/>
                <w:noProof/>
              </w:rPr>
              <w:t>5</w:t>
            </w:r>
            <w:r w:rsidR="009E15F8">
              <w:rPr>
                <w:rFonts w:asciiTheme="minorHAnsi" w:eastAsiaTheme="minorEastAsia" w:hAnsiTheme="minorHAnsi"/>
                <w:noProof/>
              </w:rPr>
              <w:tab/>
            </w:r>
            <w:r w:rsidR="009E15F8" w:rsidRPr="00044E7E">
              <w:rPr>
                <w:rStyle w:val="Hyperlink"/>
                <w:noProof/>
              </w:rPr>
              <w:t>Gap Analysis</w:t>
            </w:r>
            <w:r w:rsidR="009E15F8">
              <w:rPr>
                <w:noProof/>
                <w:webHidden/>
              </w:rPr>
              <w:tab/>
            </w:r>
            <w:r w:rsidR="009E15F8">
              <w:rPr>
                <w:noProof/>
                <w:webHidden/>
              </w:rPr>
              <w:fldChar w:fldCharType="begin"/>
            </w:r>
            <w:r w:rsidR="009E15F8">
              <w:rPr>
                <w:noProof/>
                <w:webHidden/>
              </w:rPr>
              <w:instrText xml:space="preserve"> PAGEREF _Toc91531459 \h </w:instrText>
            </w:r>
            <w:r w:rsidR="009E15F8">
              <w:rPr>
                <w:noProof/>
                <w:webHidden/>
              </w:rPr>
            </w:r>
            <w:r w:rsidR="009E15F8">
              <w:rPr>
                <w:noProof/>
                <w:webHidden/>
              </w:rPr>
              <w:fldChar w:fldCharType="separate"/>
            </w:r>
            <w:r w:rsidR="009E15F8">
              <w:rPr>
                <w:noProof/>
                <w:webHidden/>
              </w:rPr>
              <w:t>6</w:t>
            </w:r>
            <w:r w:rsidR="009E15F8">
              <w:rPr>
                <w:noProof/>
                <w:webHidden/>
              </w:rPr>
              <w:fldChar w:fldCharType="end"/>
            </w:r>
          </w:hyperlink>
        </w:p>
        <w:p w14:paraId="2A8DCC00" w14:textId="73E8A849" w:rsidR="009E15F8" w:rsidRDefault="00AA1C8D">
          <w:pPr>
            <w:pStyle w:val="TOC1"/>
            <w:rPr>
              <w:rFonts w:asciiTheme="minorHAnsi" w:eastAsiaTheme="minorEastAsia" w:hAnsiTheme="minorHAnsi"/>
              <w:noProof/>
            </w:rPr>
          </w:pPr>
          <w:hyperlink w:anchor="_Toc91531460" w:history="1">
            <w:r w:rsidR="009E15F8" w:rsidRPr="00044E7E">
              <w:rPr>
                <w:rStyle w:val="Hyperlink"/>
                <w:noProof/>
              </w:rPr>
              <w:t>6</w:t>
            </w:r>
            <w:r w:rsidR="009E15F8">
              <w:rPr>
                <w:rFonts w:asciiTheme="minorHAnsi" w:eastAsiaTheme="minorEastAsia" w:hAnsiTheme="minorHAnsi"/>
                <w:noProof/>
              </w:rPr>
              <w:tab/>
            </w:r>
            <w:r w:rsidR="009E15F8" w:rsidRPr="00044E7E">
              <w:rPr>
                <w:rStyle w:val="Hyperlink"/>
                <w:noProof/>
              </w:rPr>
              <w:t>Requirements</w:t>
            </w:r>
            <w:r w:rsidR="009E15F8">
              <w:rPr>
                <w:noProof/>
                <w:webHidden/>
              </w:rPr>
              <w:tab/>
            </w:r>
            <w:r w:rsidR="009E15F8">
              <w:rPr>
                <w:noProof/>
                <w:webHidden/>
              </w:rPr>
              <w:fldChar w:fldCharType="begin"/>
            </w:r>
            <w:r w:rsidR="009E15F8">
              <w:rPr>
                <w:noProof/>
                <w:webHidden/>
              </w:rPr>
              <w:instrText xml:space="preserve"> PAGEREF _Toc91531460 \h </w:instrText>
            </w:r>
            <w:r w:rsidR="009E15F8">
              <w:rPr>
                <w:noProof/>
                <w:webHidden/>
              </w:rPr>
            </w:r>
            <w:r w:rsidR="009E15F8">
              <w:rPr>
                <w:noProof/>
                <w:webHidden/>
              </w:rPr>
              <w:fldChar w:fldCharType="separate"/>
            </w:r>
            <w:r w:rsidR="009E15F8">
              <w:rPr>
                <w:noProof/>
                <w:webHidden/>
              </w:rPr>
              <w:t>6</w:t>
            </w:r>
            <w:r w:rsidR="009E15F8">
              <w:rPr>
                <w:noProof/>
                <w:webHidden/>
              </w:rPr>
              <w:fldChar w:fldCharType="end"/>
            </w:r>
          </w:hyperlink>
        </w:p>
        <w:p w14:paraId="1CD7E3C9" w14:textId="376D1425" w:rsidR="009E15F8" w:rsidRDefault="00AA1C8D">
          <w:pPr>
            <w:pStyle w:val="TOC2"/>
            <w:rPr>
              <w:rFonts w:asciiTheme="minorHAnsi" w:eastAsiaTheme="minorEastAsia" w:hAnsiTheme="minorHAnsi"/>
              <w:i w:val="0"/>
              <w:noProof/>
            </w:rPr>
          </w:pPr>
          <w:hyperlink w:anchor="_Toc91531461" w:history="1">
            <w:r w:rsidR="009E15F8" w:rsidRPr="00044E7E">
              <w:rPr>
                <w:rStyle w:val="Hyperlink"/>
                <w:noProof/>
              </w:rPr>
              <w:t>6.1</w:t>
            </w:r>
            <w:r w:rsidR="009E15F8">
              <w:rPr>
                <w:rFonts w:asciiTheme="minorHAnsi" w:eastAsiaTheme="minorEastAsia" w:hAnsiTheme="minorHAnsi"/>
                <w:i w:val="0"/>
                <w:noProof/>
              </w:rPr>
              <w:tab/>
            </w:r>
            <w:r w:rsidR="009E15F8" w:rsidRPr="00044E7E">
              <w:rPr>
                <w:rStyle w:val="Hyperlink"/>
                <w:noProof/>
              </w:rPr>
              <w:t>Business Requirements</w:t>
            </w:r>
            <w:r w:rsidR="009E15F8">
              <w:rPr>
                <w:noProof/>
                <w:webHidden/>
              </w:rPr>
              <w:tab/>
            </w:r>
            <w:r w:rsidR="009E15F8">
              <w:rPr>
                <w:noProof/>
                <w:webHidden/>
              </w:rPr>
              <w:fldChar w:fldCharType="begin"/>
            </w:r>
            <w:r w:rsidR="009E15F8">
              <w:rPr>
                <w:noProof/>
                <w:webHidden/>
              </w:rPr>
              <w:instrText xml:space="preserve"> PAGEREF _Toc91531461 \h </w:instrText>
            </w:r>
            <w:r w:rsidR="009E15F8">
              <w:rPr>
                <w:noProof/>
                <w:webHidden/>
              </w:rPr>
            </w:r>
            <w:r w:rsidR="009E15F8">
              <w:rPr>
                <w:noProof/>
                <w:webHidden/>
              </w:rPr>
              <w:fldChar w:fldCharType="separate"/>
            </w:r>
            <w:r w:rsidR="009E15F8">
              <w:rPr>
                <w:noProof/>
                <w:webHidden/>
              </w:rPr>
              <w:t>6</w:t>
            </w:r>
            <w:r w:rsidR="009E15F8">
              <w:rPr>
                <w:noProof/>
                <w:webHidden/>
              </w:rPr>
              <w:fldChar w:fldCharType="end"/>
            </w:r>
          </w:hyperlink>
        </w:p>
        <w:p w14:paraId="214A49F2" w14:textId="500A835A" w:rsidR="009E15F8" w:rsidRDefault="00AA1C8D">
          <w:pPr>
            <w:pStyle w:val="TOC2"/>
            <w:rPr>
              <w:rFonts w:asciiTheme="minorHAnsi" w:eastAsiaTheme="minorEastAsia" w:hAnsiTheme="minorHAnsi"/>
              <w:i w:val="0"/>
              <w:noProof/>
            </w:rPr>
          </w:pPr>
          <w:hyperlink w:anchor="_Toc91531462" w:history="1">
            <w:r w:rsidR="009E15F8" w:rsidRPr="00044E7E">
              <w:rPr>
                <w:rStyle w:val="Hyperlink"/>
                <w:noProof/>
              </w:rPr>
              <w:t>6.2</w:t>
            </w:r>
            <w:r w:rsidR="009E15F8">
              <w:rPr>
                <w:rFonts w:asciiTheme="minorHAnsi" w:eastAsiaTheme="minorEastAsia" w:hAnsiTheme="minorHAnsi"/>
                <w:i w:val="0"/>
                <w:noProof/>
              </w:rPr>
              <w:tab/>
            </w:r>
            <w:r w:rsidR="009E15F8" w:rsidRPr="00044E7E">
              <w:rPr>
                <w:rStyle w:val="Hyperlink"/>
                <w:noProof/>
              </w:rPr>
              <w:t>Data Requirements</w:t>
            </w:r>
            <w:r w:rsidR="009E15F8">
              <w:rPr>
                <w:noProof/>
                <w:webHidden/>
              </w:rPr>
              <w:tab/>
            </w:r>
            <w:r w:rsidR="009E15F8">
              <w:rPr>
                <w:noProof/>
                <w:webHidden/>
              </w:rPr>
              <w:fldChar w:fldCharType="begin"/>
            </w:r>
            <w:r w:rsidR="009E15F8">
              <w:rPr>
                <w:noProof/>
                <w:webHidden/>
              </w:rPr>
              <w:instrText xml:space="preserve"> PAGEREF _Toc91531462 \h </w:instrText>
            </w:r>
            <w:r w:rsidR="009E15F8">
              <w:rPr>
                <w:noProof/>
                <w:webHidden/>
              </w:rPr>
            </w:r>
            <w:r w:rsidR="009E15F8">
              <w:rPr>
                <w:noProof/>
                <w:webHidden/>
              </w:rPr>
              <w:fldChar w:fldCharType="separate"/>
            </w:r>
            <w:r w:rsidR="009E15F8">
              <w:rPr>
                <w:noProof/>
                <w:webHidden/>
              </w:rPr>
              <w:t>6</w:t>
            </w:r>
            <w:r w:rsidR="009E15F8">
              <w:rPr>
                <w:noProof/>
                <w:webHidden/>
              </w:rPr>
              <w:fldChar w:fldCharType="end"/>
            </w:r>
          </w:hyperlink>
        </w:p>
        <w:p w14:paraId="3A039E09" w14:textId="6C8F6701" w:rsidR="009E15F8" w:rsidRDefault="00AA1C8D">
          <w:pPr>
            <w:pStyle w:val="TOC2"/>
            <w:rPr>
              <w:rFonts w:asciiTheme="minorHAnsi" w:eastAsiaTheme="minorEastAsia" w:hAnsiTheme="minorHAnsi"/>
              <w:i w:val="0"/>
              <w:noProof/>
            </w:rPr>
          </w:pPr>
          <w:hyperlink w:anchor="_Toc91531463" w:history="1">
            <w:r w:rsidR="009E15F8" w:rsidRPr="00044E7E">
              <w:rPr>
                <w:rStyle w:val="Hyperlink"/>
                <w:noProof/>
              </w:rPr>
              <w:t>6.3</w:t>
            </w:r>
            <w:r w:rsidR="009E15F8">
              <w:rPr>
                <w:rFonts w:asciiTheme="minorHAnsi" w:eastAsiaTheme="minorEastAsia" w:hAnsiTheme="minorHAnsi"/>
                <w:i w:val="0"/>
                <w:noProof/>
              </w:rPr>
              <w:tab/>
            </w:r>
            <w:r w:rsidR="009E15F8" w:rsidRPr="00044E7E">
              <w:rPr>
                <w:rStyle w:val="Hyperlink"/>
                <w:noProof/>
              </w:rPr>
              <w:t>Non-Functional Requirements</w:t>
            </w:r>
            <w:r w:rsidR="009E15F8">
              <w:rPr>
                <w:noProof/>
                <w:webHidden/>
              </w:rPr>
              <w:tab/>
            </w:r>
            <w:r w:rsidR="009E15F8">
              <w:rPr>
                <w:noProof/>
                <w:webHidden/>
              </w:rPr>
              <w:fldChar w:fldCharType="begin"/>
            </w:r>
            <w:r w:rsidR="009E15F8">
              <w:rPr>
                <w:noProof/>
                <w:webHidden/>
              </w:rPr>
              <w:instrText xml:space="preserve"> PAGEREF _Toc91531463 \h </w:instrText>
            </w:r>
            <w:r w:rsidR="009E15F8">
              <w:rPr>
                <w:noProof/>
                <w:webHidden/>
              </w:rPr>
            </w:r>
            <w:r w:rsidR="009E15F8">
              <w:rPr>
                <w:noProof/>
                <w:webHidden/>
              </w:rPr>
              <w:fldChar w:fldCharType="separate"/>
            </w:r>
            <w:r w:rsidR="009E15F8">
              <w:rPr>
                <w:noProof/>
                <w:webHidden/>
              </w:rPr>
              <w:t>6</w:t>
            </w:r>
            <w:r w:rsidR="009E15F8">
              <w:rPr>
                <w:noProof/>
                <w:webHidden/>
              </w:rPr>
              <w:fldChar w:fldCharType="end"/>
            </w:r>
          </w:hyperlink>
        </w:p>
        <w:p w14:paraId="37D27FEF" w14:textId="71321593" w:rsidR="009E15F8" w:rsidRDefault="00AA1C8D">
          <w:pPr>
            <w:pStyle w:val="TOC2"/>
            <w:rPr>
              <w:rFonts w:asciiTheme="minorHAnsi" w:eastAsiaTheme="minorEastAsia" w:hAnsiTheme="minorHAnsi"/>
              <w:i w:val="0"/>
              <w:noProof/>
            </w:rPr>
          </w:pPr>
          <w:hyperlink w:anchor="_Toc91531464" w:history="1">
            <w:r w:rsidR="009E15F8" w:rsidRPr="00044E7E">
              <w:rPr>
                <w:rStyle w:val="Hyperlink"/>
                <w:noProof/>
              </w:rPr>
              <w:t>6.4</w:t>
            </w:r>
            <w:r w:rsidR="009E15F8">
              <w:rPr>
                <w:rFonts w:asciiTheme="minorHAnsi" w:eastAsiaTheme="minorEastAsia" w:hAnsiTheme="minorHAnsi"/>
                <w:i w:val="0"/>
                <w:noProof/>
              </w:rPr>
              <w:tab/>
            </w:r>
            <w:r w:rsidR="009E15F8" w:rsidRPr="00044E7E">
              <w:rPr>
                <w:rStyle w:val="Hyperlink"/>
                <w:noProof/>
              </w:rPr>
              <w:t>User Stories</w:t>
            </w:r>
            <w:r w:rsidR="009E15F8">
              <w:rPr>
                <w:noProof/>
                <w:webHidden/>
              </w:rPr>
              <w:tab/>
            </w:r>
            <w:r w:rsidR="009E15F8">
              <w:rPr>
                <w:noProof/>
                <w:webHidden/>
              </w:rPr>
              <w:fldChar w:fldCharType="begin"/>
            </w:r>
            <w:r w:rsidR="009E15F8">
              <w:rPr>
                <w:noProof/>
                <w:webHidden/>
              </w:rPr>
              <w:instrText xml:space="preserve"> PAGEREF _Toc91531464 \h </w:instrText>
            </w:r>
            <w:r w:rsidR="009E15F8">
              <w:rPr>
                <w:noProof/>
                <w:webHidden/>
              </w:rPr>
            </w:r>
            <w:r w:rsidR="009E15F8">
              <w:rPr>
                <w:noProof/>
                <w:webHidden/>
              </w:rPr>
              <w:fldChar w:fldCharType="separate"/>
            </w:r>
            <w:r w:rsidR="009E15F8">
              <w:rPr>
                <w:noProof/>
                <w:webHidden/>
              </w:rPr>
              <w:t>6</w:t>
            </w:r>
            <w:r w:rsidR="009E15F8">
              <w:rPr>
                <w:noProof/>
                <w:webHidden/>
              </w:rPr>
              <w:fldChar w:fldCharType="end"/>
            </w:r>
          </w:hyperlink>
        </w:p>
        <w:p w14:paraId="2182C44D" w14:textId="38362FCA" w:rsidR="009E15F8" w:rsidRDefault="00AA1C8D">
          <w:pPr>
            <w:pStyle w:val="TOC1"/>
            <w:rPr>
              <w:rFonts w:asciiTheme="minorHAnsi" w:eastAsiaTheme="minorEastAsia" w:hAnsiTheme="minorHAnsi"/>
              <w:noProof/>
            </w:rPr>
          </w:pPr>
          <w:hyperlink w:anchor="_Toc91531465" w:history="1">
            <w:r w:rsidR="009E15F8" w:rsidRPr="00044E7E">
              <w:rPr>
                <w:rStyle w:val="Hyperlink"/>
                <w:noProof/>
              </w:rPr>
              <w:t>7</w:t>
            </w:r>
            <w:r w:rsidR="009E15F8">
              <w:rPr>
                <w:rFonts w:asciiTheme="minorHAnsi" w:eastAsiaTheme="minorEastAsia" w:hAnsiTheme="minorHAnsi"/>
                <w:noProof/>
              </w:rPr>
              <w:tab/>
            </w:r>
            <w:r w:rsidR="009E15F8" w:rsidRPr="00044E7E">
              <w:rPr>
                <w:rStyle w:val="Hyperlink"/>
                <w:noProof/>
              </w:rPr>
              <w:t>Appendices</w:t>
            </w:r>
            <w:r w:rsidR="009E15F8">
              <w:rPr>
                <w:noProof/>
                <w:webHidden/>
              </w:rPr>
              <w:tab/>
            </w:r>
            <w:r w:rsidR="009E15F8">
              <w:rPr>
                <w:noProof/>
                <w:webHidden/>
              </w:rPr>
              <w:fldChar w:fldCharType="begin"/>
            </w:r>
            <w:r w:rsidR="009E15F8">
              <w:rPr>
                <w:noProof/>
                <w:webHidden/>
              </w:rPr>
              <w:instrText xml:space="preserve"> PAGEREF _Toc91531465 \h </w:instrText>
            </w:r>
            <w:r w:rsidR="009E15F8">
              <w:rPr>
                <w:noProof/>
                <w:webHidden/>
              </w:rPr>
            </w:r>
            <w:r w:rsidR="009E15F8">
              <w:rPr>
                <w:noProof/>
                <w:webHidden/>
              </w:rPr>
              <w:fldChar w:fldCharType="separate"/>
            </w:r>
            <w:r w:rsidR="009E15F8">
              <w:rPr>
                <w:noProof/>
                <w:webHidden/>
              </w:rPr>
              <w:t>6</w:t>
            </w:r>
            <w:r w:rsidR="009E15F8">
              <w:rPr>
                <w:noProof/>
                <w:webHidden/>
              </w:rPr>
              <w:fldChar w:fldCharType="end"/>
            </w:r>
          </w:hyperlink>
        </w:p>
        <w:p w14:paraId="30B17499" w14:textId="6665D298" w:rsidR="009E15F8" w:rsidRDefault="00AA1C8D">
          <w:pPr>
            <w:pStyle w:val="TOC2"/>
            <w:rPr>
              <w:rFonts w:asciiTheme="minorHAnsi" w:eastAsiaTheme="minorEastAsia" w:hAnsiTheme="minorHAnsi"/>
              <w:i w:val="0"/>
              <w:noProof/>
            </w:rPr>
          </w:pPr>
          <w:hyperlink w:anchor="_Toc91531466" w:history="1">
            <w:r w:rsidR="009E15F8" w:rsidRPr="00044E7E">
              <w:rPr>
                <w:rStyle w:val="Hyperlink"/>
                <w:noProof/>
              </w:rPr>
              <w:t>7.1</w:t>
            </w:r>
            <w:r w:rsidR="009E15F8">
              <w:rPr>
                <w:rFonts w:asciiTheme="minorHAnsi" w:eastAsiaTheme="minorEastAsia" w:hAnsiTheme="minorHAnsi"/>
                <w:i w:val="0"/>
                <w:noProof/>
              </w:rPr>
              <w:tab/>
            </w:r>
            <w:r w:rsidR="009E15F8" w:rsidRPr="00044E7E">
              <w:rPr>
                <w:rStyle w:val="Hyperlink"/>
                <w:noProof/>
              </w:rPr>
              <w:t>List of Acronyms</w:t>
            </w:r>
            <w:r w:rsidR="009E15F8">
              <w:rPr>
                <w:noProof/>
                <w:webHidden/>
              </w:rPr>
              <w:tab/>
            </w:r>
            <w:r w:rsidR="009E15F8">
              <w:rPr>
                <w:noProof/>
                <w:webHidden/>
              </w:rPr>
              <w:fldChar w:fldCharType="begin"/>
            </w:r>
            <w:r w:rsidR="009E15F8">
              <w:rPr>
                <w:noProof/>
                <w:webHidden/>
              </w:rPr>
              <w:instrText xml:space="preserve"> PAGEREF _Toc91531466 \h </w:instrText>
            </w:r>
            <w:r w:rsidR="009E15F8">
              <w:rPr>
                <w:noProof/>
                <w:webHidden/>
              </w:rPr>
            </w:r>
            <w:r w:rsidR="009E15F8">
              <w:rPr>
                <w:noProof/>
                <w:webHidden/>
              </w:rPr>
              <w:fldChar w:fldCharType="separate"/>
            </w:r>
            <w:r w:rsidR="009E15F8">
              <w:rPr>
                <w:noProof/>
                <w:webHidden/>
              </w:rPr>
              <w:t>6</w:t>
            </w:r>
            <w:r w:rsidR="009E15F8">
              <w:rPr>
                <w:noProof/>
                <w:webHidden/>
              </w:rPr>
              <w:fldChar w:fldCharType="end"/>
            </w:r>
          </w:hyperlink>
        </w:p>
        <w:p w14:paraId="22D2D505" w14:textId="02E0F35B" w:rsidR="009E15F8" w:rsidRDefault="00AA1C8D">
          <w:pPr>
            <w:pStyle w:val="TOC2"/>
            <w:rPr>
              <w:rFonts w:asciiTheme="minorHAnsi" w:eastAsiaTheme="minorEastAsia" w:hAnsiTheme="minorHAnsi"/>
              <w:i w:val="0"/>
              <w:noProof/>
            </w:rPr>
          </w:pPr>
          <w:hyperlink w:anchor="_Toc91531467" w:history="1">
            <w:r w:rsidR="009E15F8" w:rsidRPr="00044E7E">
              <w:rPr>
                <w:rStyle w:val="Hyperlink"/>
                <w:noProof/>
              </w:rPr>
              <w:t>7.2</w:t>
            </w:r>
            <w:r w:rsidR="009E15F8">
              <w:rPr>
                <w:rFonts w:asciiTheme="minorHAnsi" w:eastAsiaTheme="minorEastAsia" w:hAnsiTheme="minorHAnsi"/>
                <w:i w:val="0"/>
                <w:noProof/>
              </w:rPr>
              <w:tab/>
            </w:r>
            <w:r w:rsidR="009E15F8" w:rsidRPr="00044E7E">
              <w:rPr>
                <w:rStyle w:val="Hyperlink"/>
                <w:noProof/>
              </w:rPr>
              <w:t>Glossary of Terms</w:t>
            </w:r>
            <w:r w:rsidR="009E15F8">
              <w:rPr>
                <w:noProof/>
                <w:webHidden/>
              </w:rPr>
              <w:tab/>
            </w:r>
            <w:r w:rsidR="009E15F8">
              <w:rPr>
                <w:noProof/>
                <w:webHidden/>
              </w:rPr>
              <w:fldChar w:fldCharType="begin"/>
            </w:r>
            <w:r w:rsidR="009E15F8">
              <w:rPr>
                <w:noProof/>
                <w:webHidden/>
              </w:rPr>
              <w:instrText xml:space="preserve"> PAGEREF _Toc91531467 \h </w:instrText>
            </w:r>
            <w:r w:rsidR="009E15F8">
              <w:rPr>
                <w:noProof/>
                <w:webHidden/>
              </w:rPr>
            </w:r>
            <w:r w:rsidR="009E15F8">
              <w:rPr>
                <w:noProof/>
                <w:webHidden/>
              </w:rPr>
              <w:fldChar w:fldCharType="separate"/>
            </w:r>
            <w:r w:rsidR="009E15F8">
              <w:rPr>
                <w:noProof/>
                <w:webHidden/>
              </w:rPr>
              <w:t>7</w:t>
            </w:r>
            <w:r w:rsidR="009E15F8">
              <w:rPr>
                <w:noProof/>
                <w:webHidden/>
              </w:rPr>
              <w:fldChar w:fldCharType="end"/>
            </w:r>
          </w:hyperlink>
        </w:p>
        <w:p w14:paraId="0D42E694" w14:textId="26D91FC2" w:rsidR="009E15F8" w:rsidRDefault="00AA1C8D">
          <w:pPr>
            <w:pStyle w:val="TOC2"/>
            <w:rPr>
              <w:rFonts w:asciiTheme="minorHAnsi" w:eastAsiaTheme="minorEastAsia" w:hAnsiTheme="minorHAnsi"/>
              <w:i w:val="0"/>
              <w:noProof/>
            </w:rPr>
          </w:pPr>
          <w:hyperlink w:anchor="_Toc91531468" w:history="1">
            <w:r w:rsidR="009E15F8" w:rsidRPr="00044E7E">
              <w:rPr>
                <w:rStyle w:val="Hyperlink"/>
                <w:noProof/>
              </w:rPr>
              <w:t>7.3</w:t>
            </w:r>
            <w:r w:rsidR="009E15F8">
              <w:rPr>
                <w:rFonts w:asciiTheme="minorHAnsi" w:eastAsiaTheme="minorEastAsia" w:hAnsiTheme="minorHAnsi"/>
                <w:i w:val="0"/>
                <w:noProof/>
              </w:rPr>
              <w:tab/>
            </w:r>
            <w:r w:rsidR="009E15F8" w:rsidRPr="00044E7E">
              <w:rPr>
                <w:rStyle w:val="Hyperlink"/>
                <w:noProof/>
              </w:rPr>
              <w:t>Related Documents</w:t>
            </w:r>
            <w:r w:rsidR="009E15F8">
              <w:rPr>
                <w:noProof/>
                <w:webHidden/>
              </w:rPr>
              <w:tab/>
            </w:r>
            <w:r w:rsidR="009E15F8">
              <w:rPr>
                <w:noProof/>
                <w:webHidden/>
              </w:rPr>
              <w:fldChar w:fldCharType="begin"/>
            </w:r>
            <w:r w:rsidR="009E15F8">
              <w:rPr>
                <w:noProof/>
                <w:webHidden/>
              </w:rPr>
              <w:instrText xml:space="preserve"> PAGEREF _Toc91531468 \h </w:instrText>
            </w:r>
            <w:r w:rsidR="009E15F8">
              <w:rPr>
                <w:noProof/>
                <w:webHidden/>
              </w:rPr>
            </w:r>
            <w:r w:rsidR="009E15F8">
              <w:rPr>
                <w:noProof/>
                <w:webHidden/>
              </w:rPr>
              <w:fldChar w:fldCharType="separate"/>
            </w:r>
            <w:r w:rsidR="009E15F8">
              <w:rPr>
                <w:noProof/>
                <w:webHidden/>
              </w:rPr>
              <w:t>7</w:t>
            </w:r>
            <w:r w:rsidR="009E15F8">
              <w:rPr>
                <w:noProof/>
                <w:webHidden/>
              </w:rPr>
              <w:fldChar w:fldCharType="end"/>
            </w:r>
          </w:hyperlink>
        </w:p>
        <w:p w14:paraId="06F70A67" w14:textId="5A94735C" w:rsidR="00146A0C" w:rsidRDefault="00146A0C">
          <w:r>
            <w:rPr>
              <w:b/>
              <w:bCs/>
              <w:noProof/>
            </w:rPr>
            <w:fldChar w:fldCharType="end"/>
          </w:r>
        </w:p>
      </w:sdtContent>
    </w:sdt>
    <w:p w14:paraId="0921705B" w14:textId="6A853744" w:rsidR="00D9275D" w:rsidRDefault="00D9275D" w:rsidP="00D33A4C">
      <w:pPr>
        <w:sectPr w:rsidR="00D9275D" w:rsidSect="00506A54">
          <w:headerReference w:type="even" r:id="rId9"/>
          <w:headerReference w:type="default" r:id="rId10"/>
          <w:footerReference w:type="even" r:id="rId11"/>
          <w:footerReference w:type="default" r:id="rId12"/>
          <w:headerReference w:type="first" r:id="rId13"/>
          <w:footerReference w:type="first" r:id="rId14"/>
          <w:type w:val="continuous"/>
          <w:pgSz w:w="12240" w:h="15840"/>
          <w:pgMar w:top="1080" w:right="1080" w:bottom="1080" w:left="1080" w:header="720" w:footer="720" w:gutter="0"/>
          <w:pgNumType w:start="0"/>
          <w:cols w:space="720"/>
          <w:titlePg/>
          <w:docGrid w:linePitch="360"/>
        </w:sectPr>
      </w:pPr>
    </w:p>
    <w:p w14:paraId="62E017FE" w14:textId="220563E4" w:rsidR="00865F01" w:rsidRDefault="00865F01" w:rsidP="00865F01">
      <w:pPr>
        <w:pStyle w:val="Heading1"/>
      </w:pPr>
      <w:bookmarkStart w:id="5" w:name="_Toc163449925"/>
      <w:bookmarkStart w:id="6" w:name="_Toc182888880"/>
      <w:bookmarkStart w:id="7" w:name="_Toc91531440"/>
      <w:r>
        <w:lastRenderedPageBreak/>
        <w:t>Introduction</w:t>
      </w:r>
      <w:bookmarkEnd w:id="5"/>
      <w:bookmarkEnd w:id="6"/>
      <w:bookmarkEnd w:id="7"/>
    </w:p>
    <w:p w14:paraId="63590F25" w14:textId="754678E4" w:rsidR="00E06562" w:rsidRDefault="00E06562" w:rsidP="00E06562">
      <w:pPr>
        <w:pStyle w:val="Heading2"/>
      </w:pPr>
      <w:bookmarkStart w:id="8" w:name="_Toc91531441"/>
      <w:r>
        <w:t>Executive Summary</w:t>
      </w:r>
      <w:bookmarkEnd w:id="8"/>
    </w:p>
    <w:p w14:paraId="58A8B471" w14:textId="0700E8A5" w:rsidR="0035409E" w:rsidRDefault="007113DC" w:rsidP="00F272D5">
      <w:pPr>
        <w:jc w:val="both"/>
      </w:pPr>
      <w:r w:rsidRPr="007113DC">
        <w:t>Digital transformation is the integration of digital technology into all areas of a business, fundamentally changing how you operate and deliver value to customers. It's also a cultural change that requires organizations to continually challenge the status quo, experiment, and get comfortable with failure.</w:t>
      </w:r>
    </w:p>
    <w:p w14:paraId="584CE741" w14:textId="6BAB9A3C" w:rsidR="005A3562" w:rsidRDefault="00357679" w:rsidP="00F272D5">
      <w:pPr>
        <w:jc w:val="both"/>
      </w:pPr>
      <w:r>
        <w:t xml:space="preserve">In the post COVID era, </w:t>
      </w:r>
      <w:r w:rsidR="00864A35">
        <w:t>as</w:t>
      </w:r>
      <w:r w:rsidR="00F80F93">
        <w:t xml:space="preserve"> most of </w:t>
      </w:r>
      <w:r w:rsidR="00864A35">
        <w:t xml:space="preserve">workforce started connecting to the </w:t>
      </w:r>
      <w:r w:rsidR="00B31210">
        <w:t>IT network remotely</w:t>
      </w:r>
      <w:r w:rsidR="00E61A66">
        <w:t xml:space="preserve"> and IT Infrastructure managed by cloud service vendors</w:t>
      </w:r>
      <w:r w:rsidR="00B31210">
        <w:t xml:space="preserve">, </w:t>
      </w:r>
      <w:r w:rsidR="00462B10">
        <w:t>our</w:t>
      </w:r>
      <w:r w:rsidR="00B31210">
        <w:t xml:space="preserve"> enterprise</w:t>
      </w:r>
      <w:r w:rsidR="008E211F">
        <w:t xml:space="preserve"> has</w:t>
      </w:r>
      <w:r w:rsidR="00462B10">
        <w:t xml:space="preserve"> </w:t>
      </w:r>
      <w:r w:rsidR="006F330A">
        <w:t>implemented</w:t>
      </w:r>
      <w:r w:rsidR="007E1BC1">
        <w:t xml:space="preserve"> </w:t>
      </w:r>
      <w:r w:rsidR="00B7000C" w:rsidRPr="006E5D7D">
        <w:rPr>
          <w:u w:val="single"/>
        </w:rPr>
        <w:t>“Three lines of Defense Model”</w:t>
      </w:r>
      <w:r w:rsidR="00B7000C">
        <w:t xml:space="preserve"> </w:t>
      </w:r>
      <w:r w:rsidR="00A766A5">
        <w:t>control measures</w:t>
      </w:r>
      <w:r w:rsidR="008465F4">
        <w:t xml:space="preserve"> </w:t>
      </w:r>
      <w:r w:rsidR="007D6B83">
        <w:t xml:space="preserve">in reviewing </w:t>
      </w:r>
      <w:r w:rsidR="00D46480">
        <w:t xml:space="preserve">user </w:t>
      </w:r>
      <w:r w:rsidR="00E572EE">
        <w:t xml:space="preserve">network </w:t>
      </w:r>
      <w:r w:rsidR="007D6B83">
        <w:t>access on timely manner</w:t>
      </w:r>
      <w:r w:rsidR="00B7000C">
        <w:t xml:space="preserve">. </w:t>
      </w:r>
    </w:p>
    <w:p w14:paraId="1797BF95" w14:textId="1FAB31BF" w:rsidR="006A2764" w:rsidRDefault="006A2764" w:rsidP="00F272D5">
      <w:pPr>
        <w:jc w:val="both"/>
      </w:pPr>
      <w:r>
        <w:t xml:space="preserve">Digitalizing these control measures will </w:t>
      </w:r>
      <w:r w:rsidR="0094523B">
        <w:t>bring the</w:t>
      </w:r>
      <w:r w:rsidR="00A159DB">
        <w:t xml:space="preserve"> </w:t>
      </w:r>
      <w:r w:rsidR="00BA740B" w:rsidRPr="006E5D7D">
        <w:rPr>
          <w:u w:val="single"/>
        </w:rPr>
        <w:t>following benefits</w:t>
      </w:r>
      <w:r w:rsidR="0094523B">
        <w:t>:</w:t>
      </w:r>
    </w:p>
    <w:p w14:paraId="5E65F1BD" w14:textId="4C3DA261" w:rsidR="0094523B" w:rsidRDefault="00BA740B" w:rsidP="00342E17">
      <w:pPr>
        <w:pStyle w:val="ListParagraph"/>
        <w:numPr>
          <w:ilvl w:val="0"/>
          <w:numId w:val="15"/>
        </w:numPr>
        <w:jc w:val="both"/>
      </w:pPr>
      <w:r>
        <w:t>It will i</w:t>
      </w:r>
      <w:r w:rsidR="009112D6">
        <w:t>mprove efficiency</w:t>
      </w:r>
      <w:r>
        <w:t xml:space="preserve">, transparency, </w:t>
      </w:r>
      <w:r w:rsidR="008F589B">
        <w:t xml:space="preserve">and coordination among the stakeholders of </w:t>
      </w:r>
      <w:r w:rsidR="00541ED4">
        <w:t xml:space="preserve">“Three lines of Defense Model” </w:t>
      </w:r>
    </w:p>
    <w:p w14:paraId="32B426D1" w14:textId="77777777" w:rsidR="00B9009B" w:rsidRDefault="00ED7FAA" w:rsidP="00342E17">
      <w:pPr>
        <w:pStyle w:val="ListParagraph"/>
        <w:numPr>
          <w:ilvl w:val="0"/>
          <w:numId w:val="15"/>
        </w:numPr>
        <w:jc w:val="both"/>
      </w:pPr>
      <w:r>
        <w:t xml:space="preserve">It will break the </w:t>
      </w:r>
      <w:r w:rsidR="00E90078">
        <w:t xml:space="preserve">data </w:t>
      </w:r>
      <w:r>
        <w:t>silos</w:t>
      </w:r>
      <w:r w:rsidR="00F831DD">
        <w:t xml:space="preserve"> and saves</w:t>
      </w:r>
      <w:r w:rsidR="00144AD8">
        <w:t xml:space="preserve"> cost </w:t>
      </w:r>
      <w:r w:rsidR="00F831DD">
        <w:t xml:space="preserve">as well as processing time. </w:t>
      </w:r>
    </w:p>
    <w:p w14:paraId="184F66EA" w14:textId="05512433" w:rsidR="00581DF9" w:rsidRDefault="00730ADA" w:rsidP="00342E17">
      <w:pPr>
        <w:pStyle w:val="ListParagraph"/>
        <w:numPr>
          <w:ilvl w:val="0"/>
          <w:numId w:val="15"/>
        </w:numPr>
        <w:jc w:val="both"/>
      </w:pPr>
      <w:r>
        <w:t xml:space="preserve">It </w:t>
      </w:r>
      <w:r w:rsidR="00291BCF">
        <w:t>will</w:t>
      </w:r>
      <w:r w:rsidR="00156ADF">
        <w:t xml:space="preserve"> help in </w:t>
      </w:r>
      <w:r w:rsidR="00A22478">
        <w:t xml:space="preserve">quicker </w:t>
      </w:r>
      <w:r w:rsidR="00156ADF">
        <w:t>problem</w:t>
      </w:r>
      <w:r w:rsidR="00A22478">
        <w:t xml:space="preserve"> identification</w:t>
      </w:r>
      <w:r w:rsidR="008A15CD">
        <w:t xml:space="preserve"> (including unauthorized access)</w:t>
      </w:r>
      <w:r w:rsidR="00B9009B">
        <w:t xml:space="preserve"> and </w:t>
      </w:r>
      <w:r w:rsidR="008E3231">
        <w:t xml:space="preserve">enables a secured </w:t>
      </w:r>
      <w:r w:rsidR="002E314D">
        <w:t>environment</w:t>
      </w:r>
      <w:r w:rsidR="00F97901">
        <w:t xml:space="preserve">. </w:t>
      </w:r>
      <w:r w:rsidR="00291BCF">
        <w:t xml:space="preserve"> </w:t>
      </w:r>
    </w:p>
    <w:p w14:paraId="5FEC5488" w14:textId="48AE68CE" w:rsidR="008F589B" w:rsidRDefault="00FC7C64" w:rsidP="00342E17">
      <w:pPr>
        <w:pStyle w:val="ListParagraph"/>
        <w:numPr>
          <w:ilvl w:val="0"/>
          <w:numId w:val="15"/>
        </w:numPr>
        <w:jc w:val="both"/>
      </w:pPr>
      <w:r>
        <w:t xml:space="preserve">Finally, </w:t>
      </w:r>
      <w:r w:rsidR="00554A4D">
        <w:t xml:space="preserve">it </w:t>
      </w:r>
      <w:r>
        <w:t>p</w:t>
      </w:r>
      <w:r w:rsidR="00C139FE">
        <w:t xml:space="preserve">rovides better experience and motivation to </w:t>
      </w:r>
      <w:r w:rsidR="00291027">
        <w:t xml:space="preserve">the </w:t>
      </w:r>
      <w:r w:rsidR="00C139FE">
        <w:t>workforce</w:t>
      </w:r>
      <w:r w:rsidR="006471A9">
        <w:t xml:space="preserve"> </w:t>
      </w:r>
      <w:r w:rsidR="008A6807">
        <w:t>while</w:t>
      </w:r>
      <w:r w:rsidR="003E768B">
        <w:t xml:space="preserve"> connecting to the IT network remotely.</w:t>
      </w:r>
      <w:r w:rsidR="00144AD8">
        <w:t xml:space="preserve"> </w:t>
      </w:r>
    </w:p>
    <w:p w14:paraId="4B8A907C" w14:textId="46C38135" w:rsidR="008619CD" w:rsidRDefault="008619CD" w:rsidP="008619CD">
      <w:pPr>
        <w:pStyle w:val="Heading2"/>
      </w:pPr>
      <w:r>
        <w:t xml:space="preserve">Three lines of </w:t>
      </w:r>
      <w:r w:rsidR="00A606B7">
        <w:t xml:space="preserve">Defense Model and </w:t>
      </w:r>
      <w:r w:rsidR="00475739">
        <w:t>Project stakeholders</w:t>
      </w:r>
    </w:p>
    <w:p w14:paraId="2E775BA1" w14:textId="77777777" w:rsidR="00F043BD" w:rsidRDefault="00F043BD" w:rsidP="00F043BD">
      <w:pPr>
        <w:jc w:val="both"/>
      </w:pPr>
      <w:r>
        <w:t>The three lines of defense framework is a fundamental pillar of corporate governance structures and enterprise risk management. Its objective is to provide a right information at right time to the governing body and the senior management for their risk-based decisions. Also, provides</w:t>
      </w:r>
      <w:r w:rsidRPr="003362F9">
        <w:t xml:space="preserve"> assurance to regulators and external auditor</w:t>
      </w:r>
      <w:r>
        <w:t>s.</w:t>
      </w:r>
    </w:p>
    <w:p w14:paraId="3AC3D70B" w14:textId="77777777" w:rsidR="00F043BD" w:rsidRDefault="00F043BD" w:rsidP="00F043BD">
      <w:pPr>
        <w:jc w:val="center"/>
      </w:pPr>
      <w:r>
        <w:rPr>
          <w:noProof/>
        </w:rPr>
        <w:drawing>
          <wp:inline distT="0" distB="0" distL="0" distR="0" wp14:anchorId="391C058B" wp14:editId="7FE3859D">
            <wp:extent cx="5079322" cy="22936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6914" cy="2306080"/>
                    </a:xfrm>
                    <a:prstGeom prst="rect">
                      <a:avLst/>
                    </a:prstGeom>
                  </pic:spPr>
                </pic:pic>
              </a:graphicData>
            </a:graphic>
          </wp:inline>
        </w:drawing>
      </w:r>
    </w:p>
    <w:p w14:paraId="43798EC4" w14:textId="2B57BA62" w:rsidR="0070178D" w:rsidRDefault="0070178D" w:rsidP="0070178D">
      <w:pPr>
        <w:pStyle w:val="Heading3"/>
      </w:pPr>
      <w:r>
        <w:t>Primary Stakeholders</w:t>
      </w:r>
    </w:p>
    <w:p w14:paraId="34030C7A" w14:textId="1AF099C1" w:rsidR="007D1E11" w:rsidRPr="007D1E11" w:rsidRDefault="00ED63D7" w:rsidP="005C029D">
      <w:pPr>
        <w:jc w:val="both"/>
        <w:sectPr w:rsidR="007D1E11" w:rsidRPr="007D1E11" w:rsidSect="00EC4A4C">
          <w:headerReference w:type="default" r:id="rId16"/>
          <w:footerReference w:type="default" r:id="rId17"/>
          <w:headerReference w:type="first" r:id="rId18"/>
          <w:footerReference w:type="first" r:id="rId19"/>
          <w:pgSz w:w="12240" w:h="15840"/>
          <w:pgMar w:top="1080" w:right="1080" w:bottom="1080" w:left="1080" w:header="720" w:footer="720" w:gutter="0"/>
          <w:cols w:space="720"/>
          <w:docGrid w:linePitch="360"/>
        </w:sectPr>
      </w:pPr>
      <w:r>
        <w:t xml:space="preserve">Business stakeholders in the “Three lines of defense model” </w:t>
      </w:r>
      <w:r w:rsidR="006A5703">
        <w:t>play a distinct role within the three lines of defense. But they use the same organizational data for different perspectives/or reporting. Inaccurate reporting will lead to wrong management decisions and conflicting</w:t>
      </w:r>
      <w:r w:rsidR="006A5703" w:rsidRPr="00B07455">
        <w:t xml:space="preserve"> assurance opinions</w:t>
      </w:r>
      <w:r w:rsidR="006A5703">
        <w:t xml:space="preserve">. </w:t>
      </w:r>
      <w:r w:rsidR="007D1E11">
        <w:tab/>
      </w:r>
    </w:p>
    <w:tbl>
      <w:tblPr>
        <w:tblStyle w:val="TableGrid"/>
        <w:tblW w:w="0" w:type="auto"/>
        <w:tblInd w:w="-5" w:type="dxa"/>
        <w:tblLook w:val="04A0" w:firstRow="1" w:lastRow="0" w:firstColumn="1" w:lastColumn="0" w:noHBand="0" w:noVBand="1"/>
      </w:tblPr>
      <w:tblGrid>
        <w:gridCol w:w="1585"/>
        <w:gridCol w:w="3538"/>
        <w:gridCol w:w="1685"/>
        <w:gridCol w:w="1673"/>
        <w:gridCol w:w="1594"/>
      </w:tblGrid>
      <w:tr w:rsidR="00934CDA" w14:paraId="1A75EDA6" w14:textId="486FD6F8" w:rsidTr="008627D9">
        <w:trPr>
          <w:trHeight w:val="395"/>
        </w:trPr>
        <w:tc>
          <w:tcPr>
            <w:tcW w:w="1661" w:type="dxa"/>
          </w:tcPr>
          <w:p w14:paraId="740267C1" w14:textId="77777777" w:rsidR="007E6D70" w:rsidRPr="00CC7F1D" w:rsidRDefault="007E6D70" w:rsidP="00F63DD7">
            <w:pPr>
              <w:rPr>
                <w:b/>
                <w:bCs/>
                <w:sz w:val="18"/>
                <w:szCs w:val="18"/>
              </w:rPr>
            </w:pPr>
            <w:r w:rsidRPr="00CC7F1D">
              <w:rPr>
                <w:b/>
                <w:bCs/>
                <w:sz w:val="18"/>
                <w:szCs w:val="18"/>
              </w:rPr>
              <w:lastRenderedPageBreak/>
              <w:t>Line of Defense</w:t>
            </w:r>
          </w:p>
        </w:tc>
        <w:tc>
          <w:tcPr>
            <w:tcW w:w="3798" w:type="dxa"/>
          </w:tcPr>
          <w:p w14:paraId="1B53433D" w14:textId="6D65EFC4" w:rsidR="007E6D70" w:rsidRPr="00CC7F1D" w:rsidRDefault="007E6D70" w:rsidP="00F63DD7">
            <w:pPr>
              <w:rPr>
                <w:b/>
                <w:bCs/>
                <w:sz w:val="18"/>
                <w:szCs w:val="18"/>
              </w:rPr>
            </w:pPr>
            <w:r w:rsidRPr="00CC7F1D">
              <w:rPr>
                <w:b/>
                <w:bCs/>
                <w:sz w:val="18"/>
                <w:szCs w:val="18"/>
              </w:rPr>
              <w:t>Responsibility/Description</w:t>
            </w:r>
            <w:r>
              <w:rPr>
                <w:b/>
                <w:bCs/>
                <w:sz w:val="18"/>
                <w:szCs w:val="18"/>
              </w:rPr>
              <w:t xml:space="preserve"> in </w:t>
            </w:r>
          </w:p>
        </w:tc>
        <w:tc>
          <w:tcPr>
            <w:tcW w:w="1685" w:type="dxa"/>
          </w:tcPr>
          <w:p w14:paraId="644732D4" w14:textId="4ACF8042" w:rsidR="007E6D70" w:rsidRPr="00CC7F1D" w:rsidRDefault="007E6D70" w:rsidP="00F63DD7">
            <w:pPr>
              <w:rPr>
                <w:b/>
                <w:bCs/>
                <w:sz w:val="18"/>
                <w:szCs w:val="18"/>
              </w:rPr>
            </w:pPr>
            <w:r>
              <w:rPr>
                <w:b/>
                <w:bCs/>
                <w:sz w:val="18"/>
                <w:szCs w:val="18"/>
              </w:rPr>
              <w:t xml:space="preserve">Business </w:t>
            </w:r>
            <w:r w:rsidRPr="00CC7F1D">
              <w:rPr>
                <w:b/>
                <w:bCs/>
                <w:sz w:val="18"/>
                <w:szCs w:val="18"/>
              </w:rPr>
              <w:t>Stakeholders</w:t>
            </w:r>
            <w:r>
              <w:rPr>
                <w:b/>
                <w:bCs/>
                <w:sz w:val="18"/>
                <w:szCs w:val="18"/>
              </w:rPr>
              <w:t>/Users</w:t>
            </w:r>
          </w:p>
        </w:tc>
        <w:tc>
          <w:tcPr>
            <w:tcW w:w="1675" w:type="dxa"/>
          </w:tcPr>
          <w:p w14:paraId="0C3B61EB" w14:textId="66159C24" w:rsidR="007E6D70" w:rsidRDefault="007E6D70" w:rsidP="00F63DD7">
            <w:pPr>
              <w:rPr>
                <w:b/>
                <w:bCs/>
                <w:sz w:val="18"/>
                <w:szCs w:val="18"/>
              </w:rPr>
            </w:pPr>
            <w:r>
              <w:rPr>
                <w:b/>
                <w:bCs/>
                <w:sz w:val="18"/>
                <w:szCs w:val="18"/>
              </w:rPr>
              <w:t>Primary Contact Email id</w:t>
            </w:r>
          </w:p>
        </w:tc>
        <w:tc>
          <w:tcPr>
            <w:tcW w:w="1675" w:type="dxa"/>
          </w:tcPr>
          <w:p w14:paraId="0596B499" w14:textId="1E2786AA" w:rsidR="007E6D70" w:rsidRDefault="00FE23C6" w:rsidP="00F63DD7">
            <w:pPr>
              <w:rPr>
                <w:b/>
                <w:bCs/>
                <w:sz w:val="18"/>
                <w:szCs w:val="18"/>
              </w:rPr>
            </w:pPr>
            <w:r>
              <w:rPr>
                <w:b/>
                <w:bCs/>
                <w:sz w:val="18"/>
                <w:szCs w:val="18"/>
              </w:rPr>
              <w:t>RACI</w:t>
            </w:r>
            <w:r w:rsidR="0090286F">
              <w:rPr>
                <w:b/>
                <w:bCs/>
                <w:sz w:val="18"/>
                <w:szCs w:val="18"/>
              </w:rPr>
              <w:t xml:space="preserve"> Chart</w:t>
            </w:r>
          </w:p>
        </w:tc>
      </w:tr>
      <w:tr w:rsidR="00934CDA" w14:paraId="65AA78AA" w14:textId="7A8EF92C" w:rsidTr="008627D9">
        <w:tc>
          <w:tcPr>
            <w:tcW w:w="1661" w:type="dxa"/>
          </w:tcPr>
          <w:p w14:paraId="392AABBB" w14:textId="0F4A7889" w:rsidR="007E6D70" w:rsidRPr="000B0293" w:rsidRDefault="007E6D70" w:rsidP="00F63DD7">
            <w:pPr>
              <w:rPr>
                <w:color w:val="4472C4" w:themeColor="accent5"/>
                <w:sz w:val="18"/>
                <w:szCs w:val="18"/>
              </w:rPr>
            </w:pPr>
            <w:r w:rsidRPr="000B0293">
              <w:rPr>
                <w:color w:val="4472C4" w:themeColor="accent5"/>
                <w:sz w:val="18"/>
                <w:szCs w:val="18"/>
              </w:rPr>
              <w:t>1</w:t>
            </w:r>
            <w:r w:rsidRPr="000B0293">
              <w:rPr>
                <w:color w:val="4472C4" w:themeColor="accent5"/>
                <w:sz w:val="18"/>
                <w:szCs w:val="18"/>
                <w:vertAlign w:val="superscript"/>
              </w:rPr>
              <w:t>st</w:t>
            </w:r>
            <w:r w:rsidRPr="000B0293">
              <w:rPr>
                <w:color w:val="4472C4" w:themeColor="accent5"/>
                <w:sz w:val="18"/>
                <w:szCs w:val="18"/>
              </w:rPr>
              <w:t xml:space="preserve"> Line: IT Operational Management </w:t>
            </w:r>
          </w:p>
        </w:tc>
        <w:tc>
          <w:tcPr>
            <w:tcW w:w="3798" w:type="dxa"/>
          </w:tcPr>
          <w:p w14:paraId="350B0824" w14:textId="596D02FC" w:rsidR="007E6D70" w:rsidRPr="00CC7F1D" w:rsidRDefault="007E6D70" w:rsidP="00F63DD7">
            <w:pPr>
              <w:jc w:val="both"/>
              <w:rPr>
                <w:sz w:val="18"/>
                <w:szCs w:val="18"/>
              </w:rPr>
            </w:pPr>
            <w:r w:rsidRPr="00CC7F1D">
              <w:rPr>
                <w:sz w:val="18"/>
                <w:szCs w:val="18"/>
              </w:rPr>
              <w:t>Responsibility to own and manage risks associated with day-to-day operational activities</w:t>
            </w:r>
            <w:r>
              <w:rPr>
                <w:sz w:val="18"/>
                <w:szCs w:val="18"/>
              </w:rPr>
              <w:t xml:space="preserve"> of the “IT network access and security”</w:t>
            </w:r>
            <w:r w:rsidRPr="00CC7F1D">
              <w:rPr>
                <w:sz w:val="18"/>
                <w:szCs w:val="18"/>
              </w:rPr>
              <w:t>. Other accountabilities assumed by the first line include design, operation, and implementation of controls.</w:t>
            </w:r>
          </w:p>
        </w:tc>
        <w:tc>
          <w:tcPr>
            <w:tcW w:w="1685" w:type="dxa"/>
          </w:tcPr>
          <w:p w14:paraId="03441371" w14:textId="2F3713BF" w:rsidR="007E6D70" w:rsidRPr="00CC7F1D" w:rsidRDefault="007E6D70" w:rsidP="00F63DD7">
            <w:pPr>
              <w:rPr>
                <w:sz w:val="18"/>
                <w:szCs w:val="18"/>
              </w:rPr>
            </w:pPr>
            <w:r>
              <w:rPr>
                <w:sz w:val="18"/>
                <w:szCs w:val="18"/>
              </w:rPr>
              <w:t>IT Security and networking team</w:t>
            </w:r>
          </w:p>
        </w:tc>
        <w:tc>
          <w:tcPr>
            <w:tcW w:w="1675" w:type="dxa"/>
          </w:tcPr>
          <w:p w14:paraId="231DF36A" w14:textId="60479509" w:rsidR="007E6D70" w:rsidRDefault="00AA1C8D" w:rsidP="00F63DD7">
            <w:pPr>
              <w:rPr>
                <w:sz w:val="18"/>
                <w:szCs w:val="18"/>
              </w:rPr>
            </w:pPr>
            <w:hyperlink r:id="rId20" w:history="1">
              <w:r w:rsidR="009E17C5" w:rsidRPr="00787226">
                <w:rPr>
                  <w:rStyle w:val="Hyperlink"/>
                  <w:rFonts w:cstheme="minorBidi"/>
                  <w:sz w:val="18"/>
                  <w:szCs w:val="18"/>
                </w:rPr>
                <w:t>abc@xyz.com</w:t>
              </w:r>
            </w:hyperlink>
          </w:p>
        </w:tc>
        <w:tc>
          <w:tcPr>
            <w:tcW w:w="1675" w:type="dxa"/>
          </w:tcPr>
          <w:p w14:paraId="47C3D4D2" w14:textId="77777777" w:rsidR="00FE23C6" w:rsidRDefault="00FE23C6" w:rsidP="00F63DD7">
            <w:pPr>
              <w:rPr>
                <w:sz w:val="18"/>
                <w:szCs w:val="18"/>
              </w:rPr>
            </w:pPr>
            <w:r>
              <w:rPr>
                <w:sz w:val="18"/>
                <w:szCs w:val="18"/>
              </w:rPr>
              <w:t>Accountable,</w:t>
            </w:r>
          </w:p>
          <w:p w14:paraId="649E2F79" w14:textId="77777777" w:rsidR="00FE23C6" w:rsidRDefault="00FE23C6" w:rsidP="00F63DD7">
            <w:pPr>
              <w:rPr>
                <w:sz w:val="18"/>
                <w:szCs w:val="18"/>
              </w:rPr>
            </w:pPr>
            <w:r>
              <w:rPr>
                <w:sz w:val="18"/>
                <w:szCs w:val="18"/>
              </w:rPr>
              <w:t>Consulted</w:t>
            </w:r>
            <w:r w:rsidR="009E17C5">
              <w:rPr>
                <w:sz w:val="18"/>
                <w:szCs w:val="18"/>
              </w:rPr>
              <w:t>,</w:t>
            </w:r>
          </w:p>
          <w:p w14:paraId="59FA179A" w14:textId="31830636" w:rsidR="009E17C5" w:rsidRDefault="009E17C5" w:rsidP="00F63DD7">
            <w:pPr>
              <w:rPr>
                <w:sz w:val="18"/>
                <w:szCs w:val="18"/>
              </w:rPr>
            </w:pPr>
            <w:r>
              <w:rPr>
                <w:sz w:val="18"/>
                <w:szCs w:val="18"/>
              </w:rPr>
              <w:t>Informed</w:t>
            </w:r>
          </w:p>
        </w:tc>
      </w:tr>
      <w:tr w:rsidR="00934CDA" w14:paraId="45579952" w14:textId="37E95D81" w:rsidTr="008627D9">
        <w:tc>
          <w:tcPr>
            <w:tcW w:w="1661" w:type="dxa"/>
          </w:tcPr>
          <w:p w14:paraId="57E40ED0" w14:textId="77777777" w:rsidR="007E6D70" w:rsidRPr="000B0293" w:rsidRDefault="007E6D70" w:rsidP="00F63DD7">
            <w:pPr>
              <w:rPr>
                <w:color w:val="4472C4" w:themeColor="accent5"/>
                <w:sz w:val="18"/>
                <w:szCs w:val="18"/>
              </w:rPr>
            </w:pPr>
            <w:r w:rsidRPr="000B0293">
              <w:rPr>
                <w:color w:val="4472C4" w:themeColor="accent5"/>
                <w:sz w:val="18"/>
                <w:szCs w:val="18"/>
              </w:rPr>
              <w:t>2</w:t>
            </w:r>
            <w:r w:rsidRPr="000B0293">
              <w:rPr>
                <w:color w:val="4472C4" w:themeColor="accent5"/>
                <w:sz w:val="18"/>
                <w:szCs w:val="18"/>
                <w:vertAlign w:val="superscript"/>
              </w:rPr>
              <w:t>nd</w:t>
            </w:r>
            <w:r w:rsidRPr="000B0293">
              <w:rPr>
                <w:color w:val="4472C4" w:themeColor="accent5"/>
                <w:sz w:val="18"/>
                <w:szCs w:val="18"/>
              </w:rPr>
              <w:t xml:space="preserve"> Line: Risk Control and Compliance</w:t>
            </w:r>
          </w:p>
        </w:tc>
        <w:tc>
          <w:tcPr>
            <w:tcW w:w="3798" w:type="dxa"/>
          </w:tcPr>
          <w:p w14:paraId="63193879" w14:textId="77777777" w:rsidR="007E6D70" w:rsidRPr="00CC7F1D" w:rsidRDefault="007E6D70" w:rsidP="00F63DD7">
            <w:pPr>
              <w:jc w:val="both"/>
              <w:rPr>
                <w:sz w:val="18"/>
                <w:szCs w:val="18"/>
              </w:rPr>
            </w:pPr>
            <w:r w:rsidRPr="00CC7F1D">
              <w:rPr>
                <w:sz w:val="18"/>
                <w:szCs w:val="18"/>
              </w:rPr>
              <w:t>Specialize in the oversight of risk management and compliance. It does this by providing compliance and oversight in the form of frameworks, policies, tools, and techniques to support risk and compliance management.</w:t>
            </w:r>
          </w:p>
        </w:tc>
        <w:tc>
          <w:tcPr>
            <w:tcW w:w="1685" w:type="dxa"/>
          </w:tcPr>
          <w:p w14:paraId="59985DE9" w14:textId="233B22EE" w:rsidR="007E6D70" w:rsidRPr="00CC7F1D" w:rsidRDefault="007E6D70" w:rsidP="00F63DD7">
            <w:pPr>
              <w:rPr>
                <w:sz w:val="18"/>
                <w:szCs w:val="18"/>
              </w:rPr>
            </w:pPr>
            <w:r w:rsidRPr="00CC7F1D">
              <w:rPr>
                <w:sz w:val="18"/>
                <w:szCs w:val="18"/>
              </w:rPr>
              <w:t>Risk</w:t>
            </w:r>
            <w:r>
              <w:rPr>
                <w:sz w:val="18"/>
                <w:szCs w:val="18"/>
              </w:rPr>
              <w:t xml:space="preserve"> &amp; Compliance </w:t>
            </w:r>
            <w:r w:rsidR="00AD773F">
              <w:rPr>
                <w:sz w:val="18"/>
                <w:szCs w:val="18"/>
              </w:rPr>
              <w:t>committee; Cybersecurity team</w:t>
            </w:r>
          </w:p>
        </w:tc>
        <w:tc>
          <w:tcPr>
            <w:tcW w:w="1675" w:type="dxa"/>
          </w:tcPr>
          <w:p w14:paraId="5E1CDEC0" w14:textId="551682F8" w:rsidR="007E6D70" w:rsidRPr="00CC7F1D" w:rsidRDefault="00AA1C8D" w:rsidP="00F63DD7">
            <w:pPr>
              <w:rPr>
                <w:sz w:val="18"/>
                <w:szCs w:val="18"/>
              </w:rPr>
            </w:pPr>
            <w:hyperlink r:id="rId21" w:history="1">
              <w:r w:rsidR="009E17C5" w:rsidRPr="00787226">
                <w:rPr>
                  <w:rStyle w:val="Hyperlink"/>
                  <w:rFonts w:cstheme="minorBidi"/>
                  <w:sz w:val="18"/>
                  <w:szCs w:val="18"/>
                </w:rPr>
                <w:t>qwer@xyz.com</w:t>
              </w:r>
            </w:hyperlink>
          </w:p>
        </w:tc>
        <w:tc>
          <w:tcPr>
            <w:tcW w:w="1675" w:type="dxa"/>
          </w:tcPr>
          <w:p w14:paraId="449AC751" w14:textId="77777777" w:rsidR="009C24B8" w:rsidRDefault="009C24B8" w:rsidP="009C24B8">
            <w:pPr>
              <w:rPr>
                <w:sz w:val="18"/>
                <w:szCs w:val="18"/>
              </w:rPr>
            </w:pPr>
            <w:r>
              <w:rPr>
                <w:sz w:val="18"/>
                <w:szCs w:val="18"/>
              </w:rPr>
              <w:t>Accountable,</w:t>
            </w:r>
          </w:p>
          <w:p w14:paraId="0EB4F396" w14:textId="26CBEF63" w:rsidR="007E6D70" w:rsidRDefault="00934CDA" w:rsidP="009C24B8">
            <w:pPr>
              <w:rPr>
                <w:sz w:val="18"/>
                <w:szCs w:val="18"/>
              </w:rPr>
            </w:pPr>
            <w:r>
              <w:rPr>
                <w:sz w:val="18"/>
                <w:szCs w:val="18"/>
              </w:rPr>
              <w:t>Informed</w:t>
            </w:r>
          </w:p>
        </w:tc>
      </w:tr>
      <w:tr w:rsidR="00934CDA" w14:paraId="1B80A163" w14:textId="653176F6" w:rsidTr="008627D9">
        <w:tc>
          <w:tcPr>
            <w:tcW w:w="1661" w:type="dxa"/>
          </w:tcPr>
          <w:p w14:paraId="4CA1CB49" w14:textId="77777777" w:rsidR="007E6D70" w:rsidRPr="000B0293" w:rsidRDefault="007E6D70" w:rsidP="00F63DD7">
            <w:pPr>
              <w:rPr>
                <w:color w:val="4472C4" w:themeColor="accent5"/>
                <w:sz w:val="18"/>
                <w:szCs w:val="18"/>
              </w:rPr>
            </w:pPr>
            <w:r w:rsidRPr="000B0293">
              <w:rPr>
                <w:color w:val="4472C4" w:themeColor="accent5"/>
                <w:sz w:val="18"/>
                <w:szCs w:val="18"/>
              </w:rPr>
              <w:t>3</w:t>
            </w:r>
            <w:r w:rsidRPr="000B0293">
              <w:rPr>
                <w:color w:val="4472C4" w:themeColor="accent5"/>
                <w:sz w:val="18"/>
                <w:szCs w:val="18"/>
                <w:vertAlign w:val="superscript"/>
              </w:rPr>
              <w:t>rd</w:t>
            </w:r>
            <w:r w:rsidRPr="000B0293">
              <w:rPr>
                <w:color w:val="4472C4" w:themeColor="accent5"/>
                <w:sz w:val="18"/>
                <w:szCs w:val="18"/>
              </w:rPr>
              <w:t xml:space="preserve"> Line: Risk Assurance</w:t>
            </w:r>
          </w:p>
        </w:tc>
        <w:tc>
          <w:tcPr>
            <w:tcW w:w="3798" w:type="dxa"/>
          </w:tcPr>
          <w:p w14:paraId="760089F4" w14:textId="77777777" w:rsidR="007E6D70" w:rsidRPr="00CC7F1D" w:rsidRDefault="007E6D70" w:rsidP="00F63DD7">
            <w:pPr>
              <w:jc w:val="both"/>
              <w:rPr>
                <w:sz w:val="18"/>
                <w:szCs w:val="18"/>
              </w:rPr>
            </w:pPr>
            <w:r>
              <w:rPr>
                <w:sz w:val="18"/>
                <w:szCs w:val="18"/>
              </w:rPr>
              <w:t xml:space="preserve">Ensure </w:t>
            </w:r>
            <w:r w:rsidRPr="00CC7F1D">
              <w:rPr>
                <w:sz w:val="18"/>
                <w:szCs w:val="18"/>
              </w:rPr>
              <w:t>whether the first- and second-line functions are operating effectively</w:t>
            </w:r>
            <w:r>
              <w:rPr>
                <w:sz w:val="18"/>
                <w:szCs w:val="18"/>
              </w:rPr>
              <w:t>.</w:t>
            </w:r>
            <w:r w:rsidRPr="00CC7F1D">
              <w:rPr>
                <w:sz w:val="18"/>
                <w:szCs w:val="18"/>
              </w:rPr>
              <w:t xml:space="preserve"> It is charged with the duty of reporting to the board and audit committee, in addition to providing assurance to regulators and external auditors that the control culture across the organization is effective in its design and operation.</w:t>
            </w:r>
          </w:p>
        </w:tc>
        <w:tc>
          <w:tcPr>
            <w:tcW w:w="1685" w:type="dxa"/>
          </w:tcPr>
          <w:p w14:paraId="0DB95F10" w14:textId="775D8109" w:rsidR="007E6D70" w:rsidRPr="00CC7F1D" w:rsidRDefault="007E6D70" w:rsidP="00F63DD7">
            <w:pPr>
              <w:rPr>
                <w:sz w:val="18"/>
                <w:szCs w:val="18"/>
              </w:rPr>
            </w:pPr>
            <w:r>
              <w:rPr>
                <w:sz w:val="18"/>
                <w:szCs w:val="18"/>
              </w:rPr>
              <w:t>Assurance team/auditors</w:t>
            </w:r>
            <w:r w:rsidRPr="00CC7F1D">
              <w:rPr>
                <w:sz w:val="18"/>
                <w:szCs w:val="18"/>
              </w:rPr>
              <w:t xml:space="preserve"> </w:t>
            </w:r>
          </w:p>
        </w:tc>
        <w:tc>
          <w:tcPr>
            <w:tcW w:w="1675" w:type="dxa"/>
          </w:tcPr>
          <w:p w14:paraId="4F1B803B" w14:textId="5D5EBE65" w:rsidR="007E6D70" w:rsidRDefault="00AA1C8D" w:rsidP="00F63DD7">
            <w:pPr>
              <w:rPr>
                <w:sz w:val="18"/>
                <w:szCs w:val="18"/>
              </w:rPr>
            </w:pPr>
            <w:hyperlink r:id="rId22" w:history="1">
              <w:r w:rsidR="009E17C5" w:rsidRPr="00787226">
                <w:rPr>
                  <w:rStyle w:val="Hyperlink"/>
                  <w:rFonts w:cstheme="minorBidi"/>
                  <w:sz w:val="18"/>
                  <w:szCs w:val="18"/>
                </w:rPr>
                <w:t>yoyoyyoy@xyz.com</w:t>
              </w:r>
            </w:hyperlink>
          </w:p>
        </w:tc>
        <w:tc>
          <w:tcPr>
            <w:tcW w:w="1675" w:type="dxa"/>
          </w:tcPr>
          <w:p w14:paraId="42EB18BB" w14:textId="77777777" w:rsidR="009C24B8" w:rsidRDefault="009C24B8" w:rsidP="009C24B8">
            <w:pPr>
              <w:rPr>
                <w:sz w:val="18"/>
                <w:szCs w:val="18"/>
              </w:rPr>
            </w:pPr>
            <w:r>
              <w:rPr>
                <w:sz w:val="18"/>
                <w:szCs w:val="18"/>
              </w:rPr>
              <w:t>Accountable,</w:t>
            </w:r>
          </w:p>
          <w:p w14:paraId="35ADAF5B" w14:textId="6641B074" w:rsidR="007E6D70" w:rsidRDefault="00934CDA" w:rsidP="009C24B8">
            <w:pPr>
              <w:rPr>
                <w:sz w:val="18"/>
                <w:szCs w:val="18"/>
              </w:rPr>
            </w:pPr>
            <w:r>
              <w:rPr>
                <w:sz w:val="18"/>
                <w:szCs w:val="18"/>
              </w:rPr>
              <w:t>Informed</w:t>
            </w:r>
          </w:p>
        </w:tc>
      </w:tr>
    </w:tbl>
    <w:p w14:paraId="3DAB9DBA" w14:textId="3A05BEF7" w:rsidR="004F6A43" w:rsidRDefault="004F6A43" w:rsidP="004F6A43">
      <w:r>
        <w:t xml:space="preserve">Note: </w:t>
      </w:r>
      <w:r>
        <w:rPr>
          <w:sz w:val="18"/>
          <w:szCs w:val="18"/>
        </w:rPr>
        <w:t xml:space="preserve">IT Security and networking team are </w:t>
      </w:r>
      <w:r w:rsidR="0022761B">
        <w:rPr>
          <w:sz w:val="18"/>
          <w:szCs w:val="18"/>
        </w:rPr>
        <w:t>the project sponsor</w:t>
      </w:r>
      <w:r w:rsidR="00707CF7">
        <w:rPr>
          <w:sz w:val="18"/>
          <w:szCs w:val="18"/>
        </w:rPr>
        <w:t xml:space="preserve"> </w:t>
      </w:r>
      <w:r w:rsidR="00016BA9">
        <w:rPr>
          <w:sz w:val="18"/>
          <w:szCs w:val="18"/>
        </w:rPr>
        <w:t>and</w:t>
      </w:r>
      <w:r w:rsidR="00F047E1">
        <w:rPr>
          <w:sz w:val="18"/>
          <w:szCs w:val="18"/>
        </w:rPr>
        <w:t xml:space="preserve"> act as a </w:t>
      </w:r>
      <w:r w:rsidR="00707CF7">
        <w:rPr>
          <w:sz w:val="18"/>
          <w:szCs w:val="18"/>
        </w:rPr>
        <w:t>p</w:t>
      </w:r>
      <w:r w:rsidR="00F047E1">
        <w:rPr>
          <w:sz w:val="18"/>
          <w:szCs w:val="18"/>
        </w:rPr>
        <w:t>oint of contact</w:t>
      </w:r>
      <w:r w:rsidR="00707CF7">
        <w:rPr>
          <w:sz w:val="18"/>
          <w:szCs w:val="18"/>
        </w:rPr>
        <w:t xml:space="preserve"> </w:t>
      </w:r>
      <w:r w:rsidR="00700B6A">
        <w:rPr>
          <w:sz w:val="18"/>
          <w:szCs w:val="18"/>
        </w:rPr>
        <w:t>for all network systems</w:t>
      </w:r>
      <w:r w:rsidR="00016BA9">
        <w:rPr>
          <w:sz w:val="18"/>
          <w:szCs w:val="18"/>
        </w:rPr>
        <w:t xml:space="preserve"> processes</w:t>
      </w:r>
      <w:r w:rsidR="00F047E1">
        <w:rPr>
          <w:sz w:val="18"/>
          <w:szCs w:val="18"/>
        </w:rPr>
        <w:t xml:space="preserve">. </w:t>
      </w:r>
    </w:p>
    <w:p w14:paraId="6813A213" w14:textId="04048D41" w:rsidR="00AF1E52" w:rsidRDefault="00AF1E52" w:rsidP="00AF1E52">
      <w:pPr>
        <w:pStyle w:val="Heading3"/>
      </w:pPr>
      <w:r>
        <w:t>Secondary Stakeholders</w:t>
      </w:r>
    </w:p>
    <w:p w14:paraId="299B2414" w14:textId="2D12BBB0" w:rsidR="00F1137A" w:rsidRPr="00F1137A" w:rsidRDefault="00C4700D" w:rsidP="00C4700D">
      <w:r w:rsidRPr="0093511C">
        <w:rPr>
          <w:sz w:val="18"/>
          <w:szCs w:val="18"/>
        </w:rPr>
        <w:t>Data Owners/Stewards/</w:t>
      </w:r>
      <w:r w:rsidR="00A26019" w:rsidRPr="0093511C">
        <w:rPr>
          <w:sz w:val="18"/>
          <w:szCs w:val="18"/>
        </w:rPr>
        <w:t>Custodians, Domain</w:t>
      </w:r>
      <w:r w:rsidRPr="0093511C">
        <w:rPr>
          <w:sz w:val="18"/>
          <w:szCs w:val="18"/>
        </w:rPr>
        <w:t xml:space="preserve"> Experts, Project team</w:t>
      </w:r>
      <w:r w:rsidR="0093511C" w:rsidRPr="0093511C">
        <w:rPr>
          <w:sz w:val="18"/>
          <w:szCs w:val="18"/>
        </w:rPr>
        <w:t xml:space="preserve"> and Enterprise Data Governance are the </w:t>
      </w:r>
      <w:r w:rsidR="00A26019" w:rsidRPr="0093511C">
        <w:rPr>
          <w:sz w:val="18"/>
          <w:szCs w:val="18"/>
        </w:rPr>
        <w:t>secondary</w:t>
      </w:r>
      <w:r w:rsidR="00A26019">
        <w:rPr>
          <w:b/>
          <w:bCs/>
          <w:sz w:val="18"/>
          <w:szCs w:val="18"/>
        </w:rPr>
        <w:t xml:space="preserve"> </w:t>
      </w:r>
      <w:r w:rsidR="00A26019">
        <w:t>stakeholders, who</w:t>
      </w:r>
      <w:r w:rsidR="00555F01">
        <w:t xml:space="preserve"> play</w:t>
      </w:r>
      <w:r w:rsidR="00A26019">
        <w:t xml:space="preserve"> an</w:t>
      </w:r>
      <w:r w:rsidR="00555F01">
        <w:t xml:space="preserve"> important role in the delivering the </w:t>
      </w:r>
      <w:r w:rsidR="00827584">
        <w:t xml:space="preserve">project. </w:t>
      </w:r>
    </w:p>
    <w:tbl>
      <w:tblPr>
        <w:tblStyle w:val="TableGrid"/>
        <w:tblW w:w="0" w:type="auto"/>
        <w:tblInd w:w="-5" w:type="dxa"/>
        <w:tblLook w:val="04A0" w:firstRow="1" w:lastRow="0" w:firstColumn="1" w:lastColumn="0" w:noHBand="0" w:noVBand="1"/>
      </w:tblPr>
      <w:tblGrid>
        <w:gridCol w:w="2743"/>
        <w:gridCol w:w="2566"/>
        <w:gridCol w:w="1710"/>
        <w:gridCol w:w="1710"/>
      </w:tblGrid>
      <w:tr w:rsidR="005356D5" w:rsidRPr="00CC7F1D" w14:paraId="00297258" w14:textId="7A3CFCE4" w:rsidTr="007E6D70">
        <w:trPr>
          <w:trHeight w:val="395"/>
        </w:trPr>
        <w:tc>
          <w:tcPr>
            <w:tcW w:w="2743" w:type="dxa"/>
          </w:tcPr>
          <w:p w14:paraId="2131D807" w14:textId="01FF2628" w:rsidR="005356D5" w:rsidRPr="00CC7F1D" w:rsidRDefault="005356D5" w:rsidP="00A26019">
            <w:pPr>
              <w:rPr>
                <w:b/>
                <w:bCs/>
                <w:sz w:val="18"/>
                <w:szCs w:val="18"/>
              </w:rPr>
            </w:pPr>
            <w:r>
              <w:rPr>
                <w:b/>
                <w:bCs/>
                <w:sz w:val="18"/>
                <w:szCs w:val="18"/>
              </w:rPr>
              <w:t xml:space="preserve"> </w:t>
            </w:r>
            <w:r w:rsidR="00A26019">
              <w:rPr>
                <w:b/>
                <w:bCs/>
                <w:sz w:val="18"/>
                <w:szCs w:val="18"/>
              </w:rPr>
              <w:t>Description/Context</w:t>
            </w:r>
          </w:p>
        </w:tc>
        <w:tc>
          <w:tcPr>
            <w:tcW w:w="2566" w:type="dxa"/>
          </w:tcPr>
          <w:p w14:paraId="1039456F" w14:textId="34FAD822" w:rsidR="005356D5" w:rsidRPr="00CC7F1D" w:rsidRDefault="005356D5" w:rsidP="00F63DD7">
            <w:pPr>
              <w:rPr>
                <w:b/>
                <w:bCs/>
                <w:sz w:val="18"/>
                <w:szCs w:val="18"/>
              </w:rPr>
            </w:pPr>
            <w:r>
              <w:rPr>
                <w:b/>
                <w:bCs/>
                <w:sz w:val="18"/>
                <w:szCs w:val="18"/>
              </w:rPr>
              <w:t xml:space="preserve">Secondary </w:t>
            </w:r>
            <w:r w:rsidRPr="00CC7F1D">
              <w:rPr>
                <w:b/>
                <w:bCs/>
                <w:sz w:val="18"/>
                <w:szCs w:val="18"/>
              </w:rPr>
              <w:t>Stakeholders</w:t>
            </w:r>
          </w:p>
        </w:tc>
        <w:tc>
          <w:tcPr>
            <w:tcW w:w="1710" w:type="dxa"/>
          </w:tcPr>
          <w:p w14:paraId="310EFED7" w14:textId="2640E9D9" w:rsidR="005356D5" w:rsidRDefault="005356D5" w:rsidP="00F63DD7">
            <w:pPr>
              <w:rPr>
                <w:b/>
                <w:bCs/>
                <w:sz w:val="18"/>
                <w:szCs w:val="18"/>
              </w:rPr>
            </w:pPr>
            <w:r>
              <w:rPr>
                <w:b/>
                <w:bCs/>
                <w:sz w:val="18"/>
                <w:szCs w:val="18"/>
              </w:rPr>
              <w:t>Primary Contact Email id</w:t>
            </w:r>
          </w:p>
        </w:tc>
        <w:tc>
          <w:tcPr>
            <w:tcW w:w="1710" w:type="dxa"/>
          </w:tcPr>
          <w:p w14:paraId="10BEBAEE" w14:textId="0B418849" w:rsidR="005356D5" w:rsidRDefault="005356D5" w:rsidP="00F63DD7">
            <w:pPr>
              <w:rPr>
                <w:b/>
                <w:bCs/>
                <w:sz w:val="18"/>
                <w:szCs w:val="18"/>
              </w:rPr>
            </w:pPr>
            <w:r>
              <w:rPr>
                <w:b/>
                <w:bCs/>
                <w:sz w:val="18"/>
                <w:szCs w:val="18"/>
              </w:rPr>
              <w:t>RACI</w:t>
            </w:r>
          </w:p>
        </w:tc>
      </w:tr>
      <w:tr w:rsidR="005356D5" w:rsidRPr="00CC7F1D" w14:paraId="022BB338" w14:textId="7E43C330" w:rsidTr="007E6D70">
        <w:tc>
          <w:tcPr>
            <w:tcW w:w="2743" w:type="dxa"/>
          </w:tcPr>
          <w:p w14:paraId="5114443A" w14:textId="4B3E7CE2" w:rsidR="005356D5" w:rsidRPr="00CC7F1D" w:rsidRDefault="005356D5" w:rsidP="00F63DD7">
            <w:pPr>
              <w:jc w:val="both"/>
              <w:rPr>
                <w:sz w:val="18"/>
                <w:szCs w:val="18"/>
              </w:rPr>
            </w:pPr>
            <w:r>
              <w:rPr>
                <w:sz w:val="18"/>
                <w:szCs w:val="18"/>
              </w:rPr>
              <w:t>HR datasets</w:t>
            </w:r>
          </w:p>
        </w:tc>
        <w:tc>
          <w:tcPr>
            <w:tcW w:w="2566" w:type="dxa"/>
          </w:tcPr>
          <w:p w14:paraId="118A4FFF" w14:textId="64C597FD" w:rsidR="005356D5" w:rsidRPr="00CC7F1D" w:rsidRDefault="005356D5" w:rsidP="00F63DD7">
            <w:pPr>
              <w:rPr>
                <w:sz w:val="18"/>
                <w:szCs w:val="18"/>
              </w:rPr>
            </w:pPr>
            <w:r>
              <w:rPr>
                <w:sz w:val="18"/>
                <w:szCs w:val="18"/>
              </w:rPr>
              <w:t>HR reporting team</w:t>
            </w:r>
          </w:p>
        </w:tc>
        <w:tc>
          <w:tcPr>
            <w:tcW w:w="1710" w:type="dxa"/>
          </w:tcPr>
          <w:p w14:paraId="43955787" w14:textId="79A583FF" w:rsidR="005356D5" w:rsidRDefault="00AA1C8D" w:rsidP="00F63DD7">
            <w:pPr>
              <w:rPr>
                <w:sz w:val="18"/>
                <w:szCs w:val="18"/>
              </w:rPr>
            </w:pPr>
            <w:hyperlink r:id="rId23" w:history="1">
              <w:r w:rsidR="00E617EA" w:rsidRPr="00787226">
                <w:rPr>
                  <w:rStyle w:val="Hyperlink"/>
                  <w:rFonts w:cstheme="minorBidi"/>
                  <w:sz w:val="18"/>
                  <w:szCs w:val="18"/>
                </w:rPr>
                <w:t>hrrep@xyz.com</w:t>
              </w:r>
            </w:hyperlink>
          </w:p>
        </w:tc>
        <w:tc>
          <w:tcPr>
            <w:tcW w:w="1710" w:type="dxa"/>
          </w:tcPr>
          <w:p w14:paraId="3B44E728" w14:textId="77777777" w:rsidR="009E17C5" w:rsidRDefault="00F95F3D" w:rsidP="00F63DD7">
            <w:pPr>
              <w:rPr>
                <w:sz w:val="18"/>
                <w:szCs w:val="18"/>
              </w:rPr>
            </w:pPr>
            <w:r>
              <w:rPr>
                <w:sz w:val="18"/>
                <w:szCs w:val="18"/>
              </w:rPr>
              <w:t>Responsible</w:t>
            </w:r>
            <w:r w:rsidR="009E17C5">
              <w:rPr>
                <w:sz w:val="18"/>
                <w:szCs w:val="18"/>
              </w:rPr>
              <w:t>,</w:t>
            </w:r>
          </w:p>
          <w:p w14:paraId="08A41143" w14:textId="42C5D9E4" w:rsidR="005356D5" w:rsidRDefault="007E6D70" w:rsidP="00F63DD7">
            <w:pPr>
              <w:rPr>
                <w:sz w:val="18"/>
                <w:szCs w:val="18"/>
              </w:rPr>
            </w:pPr>
            <w:r>
              <w:rPr>
                <w:sz w:val="18"/>
                <w:szCs w:val="18"/>
              </w:rPr>
              <w:t>Consulted</w:t>
            </w:r>
            <w:r>
              <w:rPr>
                <w:sz w:val="18"/>
                <w:szCs w:val="18"/>
              </w:rPr>
              <w:tab/>
            </w:r>
          </w:p>
        </w:tc>
      </w:tr>
      <w:tr w:rsidR="005356D5" w:rsidRPr="00CC7F1D" w14:paraId="1B9D77FD" w14:textId="4F2261E7" w:rsidTr="007E6D70">
        <w:tc>
          <w:tcPr>
            <w:tcW w:w="2743" w:type="dxa"/>
          </w:tcPr>
          <w:p w14:paraId="61872D0E" w14:textId="02AA6931" w:rsidR="005356D5" w:rsidRPr="00CC7F1D" w:rsidRDefault="005356D5" w:rsidP="00F63DD7">
            <w:pPr>
              <w:jc w:val="both"/>
              <w:rPr>
                <w:sz w:val="18"/>
                <w:szCs w:val="18"/>
              </w:rPr>
            </w:pPr>
            <w:r>
              <w:rPr>
                <w:sz w:val="18"/>
                <w:szCs w:val="18"/>
              </w:rPr>
              <w:t xml:space="preserve">Active Directory (network) datasets </w:t>
            </w:r>
          </w:p>
        </w:tc>
        <w:tc>
          <w:tcPr>
            <w:tcW w:w="2566" w:type="dxa"/>
          </w:tcPr>
          <w:p w14:paraId="19D85765" w14:textId="671EB835" w:rsidR="005356D5" w:rsidRPr="00CC7F1D" w:rsidRDefault="005356D5" w:rsidP="00F63DD7">
            <w:pPr>
              <w:rPr>
                <w:sz w:val="18"/>
                <w:szCs w:val="18"/>
              </w:rPr>
            </w:pPr>
            <w:r>
              <w:rPr>
                <w:sz w:val="18"/>
                <w:szCs w:val="18"/>
              </w:rPr>
              <w:t xml:space="preserve">Vendor (Cloud Service Provider) </w:t>
            </w:r>
          </w:p>
        </w:tc>
        <w:tc>
          <w:tcPr>
            <w:tcW w:w="1710" w:type="dxa"/>
          </w:tcPr>
          <w:p w14:paraId="31B02ADE" w14:textId="08382E8A" w:rsidR="005356D5" w:rsidRDefault="005356D5" w:rsidP="00F63DD7">
            <w:pPr>
              <w:rPr>
                <w:sz w:val="18"/>
                <w:szCs w:val="18"/>
              </w:rPr>
            </w:pPr>
            <w:r>
              <w:rPr>
                <w:sz w:val="18"/>
                <w:szCs w:val="18"/>
              </w:rPr>
              <w:t>vendor@vendy.com</w:t>
            </w:r>
          </w:p>
        </w:tc>
        <w:tc>
          <w:tcPr>
            <w:tcW w:w="1710" w:type="dxa"/>
          </w:tcPr>
          <w:p w14:paraId="1114177A" w14:textId="77777777" w:rsidR="009E17C5" w:rsidRDefault="00F95F3D" w:rsidP="00F63DD7">
            <w:pPr>
              <w:rPr>
                <w:sz w:val="18"/>
                <w:szCs w:val="18"/>
              </w:rPr>
            </w:pPr>
            <w:r>
              <w:rPr>
                <w:sz w:val="18"/>
                <w:szCs w:val="18"/>
              </w:rPr>
              <w:t>Responsible</w:t>
            </w:r>
            <w:r w:rsidR="009E17C5">
              <w:rPr>
                <w:sz w:val="18"/>
                <w:szCs w:val="18"/>
              </w:rPr>
              <w:t>,</w:t>
            </w:r>
          </w:p>
          <w:p w14:paraId="7512B86D" w14:textId="73153EB8" w:rsidR="005356D5" w:rsidRDefault="007E6D70" w:rsidP="00F63DD7">
            <w:pPr>
              <w:rPr>
                <w:sz w:val="18"/>
                <w:szCs w:val="18"/>
              </w:rPr>
            </w:pPr>
            <w:r>
              <w:rPr>
                <w:sz w:val="18"/>
                <w:szCs w:val="18"/>
              </w:rPr>
              <w:t>Consulted</w:t>
            </w:r>
            <w:r>
              <w:rPr>
                <w:sz w:val="18"/>
                <w:szCs w:val="18"/>
              </w:rPr>
              <w:tab/>
            </w:r>
          </w:p>
        </w:tc>
      </w:tr>
      <w:tr w:rsidR="005356D5" w:rsidRPr="00CC7F1D" w14:paraId="4C2AEEFC" w14:textId="72468D31" w:rsidTr="007E6D70">
        <w:tc>
          <w:tcPr>
            <w:tcW w:w="2743" w:type="dxa"/>
          </w:tcPr>
          <w:p w14:paraId="64EF0553" w14:textId="3A2B9B4A" w:rsidR="005356D5" w:rsidRDefault="005356D5" w:rsidP="00F63DD7">
            <w:pPr>
              <w:jc w:val="both"/>
              <w:rPr>
                <w:sz w:val="18"/>
                <w:szCs w:val="18"/>
              </w:rPr>
            </w:pPr>
            <w:r>
              <w:rPr>
                <w:sz w:val="18"/>
                <w:szCs w:val="18"/>
              </w:rPr>
              <w:t>Work order/ RFI approvals</w:t>
            </w:r>
          </w:p>
        </w:tc>
        <w:tc>
          <w:tcPr>
            <w:tcW w:w="2566" w:type="dxa"/>
          </w:tcPr>
          <w:p w14:paraId="40AC20A6" w14:textId="20D1AFED" w:rsidR="005356D5" w:rsidRDefault="005356D5" w:rsidP="00F63DD7">
            <w:pPr>
              <w:rPr>
                <w:sz w:val="18"/>
                <w:szCs w:val="18"/>
              </w:rPr>
            </w:pPr>
            <w:r>
              <w:rPr>
                <w:sz w:val="18"/>
                <w:szCs w:val="18"/>
              </w:rPr>
              <w:t>Procurement team</w:t>
            </w:r>
          </w:p>
        </w:tc>
        <w:tc>
          <w:tcPr>
            <w:tcW w:w="1710" w:type="dxa"/>
          </w:tcPr>
          <w:p w14:paraId="266D5A38" w14:textId="6F156E0B" w:rsidR="005356D5" w:rsidRDefault="00AA1C8D" w:rsidP="00F63DD7">
            <w:pPr>
              <w:rPr>
                <w:sz w:val="18"/>
                <w:szCs w:val="18"/>
              </w:rPr>
            </w:pPr>
            <w:hyperlink r:id="rId24" w:history="1">
              <w:r w:rsidR="00E617EA" w:rsidRPr="00787226">
                <w:rPr>
                  <w:rStyle w:val="Hyperlink"/>
                  <w:rFonts w:cstheme="minorBidi"/>
                  <w:sz w:val="18"/>
                  <w:szCs w:val="18"/>
                </w:rPr>
                <w:t>proc@xyz.com</w:t>
              </w:r>
            </w:hyperlink>
          </w:p>
        </w:tc>
        <w:tc>
          <w:tcPr>
            <w:tcW w:w="1710" w:type="dxa"/>
          </w:tcPr>
          <w:p w14:paraId="17A3920E" w14:textId="1EFB530E" w:rsidR="005356D5" w:rsidRDefault="0065172D" w:rsidP="00F63DD7">
            <w:pPr>
              <w:rPr>
                <w:sz w:val="18"/>
                <w:szCs w:val="18"/>
              </w:rPr>
            </w:pPr>
            <w:r>
              <w:rPr>
                <w:sz w:val="18"/>
                <w:szCs w:val="18"/>
              </w:rPr>
              <w:t>Informed</w:t>
            </w:r>
          </w:p>
        </w:tc>
      </w:tr>
      <w:tr w:rsidR="005356D5" w:rsidRPr="00CC7F1D" w14:paraId="1CD594DF" w14:textId="41EDA559" w:rsidTr="007E6D70">
        <w:tc>
          <w:tcPr>
            <w:tcW w:w="2743" w:type="dxa"/>
          </w:tcPr>
          <w:p w14:paraId="29A1B77E" w14:textId="02E34A8C" w:rsidR="005356D5" w:rsidRDefault="005356D5" w:rsidP="00F63DD7">
            <w:pPr>
              <w:jc w:val="both"/>
              <w:rPr>
                <w:sz w:val="18"/>
                <w:szCs w:val="18"/>
              </w:rPr>
            </w:pPr>
            <w:r>
              <w:rPr>
                <w:sz w:val="18"/>
                <w:szCs w:val="18"/>
              </w:rPr>
              <w:t xml:space="preserve">Solution &amp; Data architecture review </w:t>
            </w:r>
          </w:p>
        </w:tc>
        <w:tc>
          <w:tcPr>
            <w:tcW w:w="2566" w:type="dxa"/>
          </w:tcPr>
          <w:p w14:paraId="3C09265B" w14:textId="36F00AF9" w:rsidR="005356D5" w:rsidRDefault="005356D5" w:rsidP="00F63DD7">
            <w:pPr>
              <w:rPr>
                <w:sz w:val="18"/>
                <w:szCs w:val="18"/>
              </w:rPr>
            </w:pPr>
            <w:r>
              <w:rPr>
                <w:sz w:val="18"/>
                <w:szCs w:val="18"/>
              </w:rPr>
              <w:t xml:space="preserve">Enterprise Architect team </w:t>
            </w:r>
          </w:p>
        </w:tc>
        <w:tc>
          <w:tcPr>
            <w:tcW w:w="1710" w:type="dxa"/>
          </w:tcPr>
          <w:p w14:paraId="461132C5" w14:textId="39848260" w:rsidR="005356D5" w:rsidRDefault="00AA1C8D" w:rsidP="00F63DD7">
            <w:pPr>
              <w:rPr>
                <w:sz w:val="18"/>
                <w:szCs w:val="18"/>
              </w:rPr>
            </w:pPr>
            <w:hyperlink r:id="rId25" w:history="1">
              <w:r w:rsidR="00E617EA" w:rsidRPr="00787226">
                <w:rPr>
                  <w:rStyle w:val="Hyperlink"/>
                  <w:rFonts w:cstheme="minorBidi"/>
                  <w:sz w:val="18"/>
                  <w:szCs w:val="18"/>
                </w:rPr>
                <w:t>ea@xyz.com</w:t>
              </w:r>
            </w:hyperlink>
          </w:p>
        </w:tc>
        <w:tc>
          <w:tcPr>
            <w:tcW w:w="1710" w:type="dxa"/>
          </w:tcPr>
          <w:p w14:paraId="54ED2EE2" w14:textId="3BA19F45" w:rsidR="005356D5" w:rsidRDefault="00080793" w:rsidP="00080793">
            <w:pPr>
              <w:tabs>
                <w:tab w:val="center" w:pos="747"/>
              </w:tabs>
              <w:rPr>
                <w:sz w:val="18"/>
                <w:szCs w:val="18"/>
              </w:rPr>
            </w:pPr>
            <w:r>
              <w:rPr>
                <w:sz w:val="18"/>
                <w:szCs w:val="18"/>
              </w:rPr>
              <w:t>Consulted</w:t>
            </w:r>
            <w:r>
              <w:rPr>
                <w:sz w:val="18"/>
                <w:szCs w:val="18"/>
              </w:rPr>
              <w:tab/>
            </w:r>
          </w:p>
        </w:tc>
      </w:tr>
      <w:tr w:rsidR="005356D5" w:rsidRPr="00CC7F1D" w14:paraId="483BDDFE" w14:textId="038A9692" w:rsidTr="007E6D70">
        <w:tc>
          <w:tcPr>
            <w:tcW w:w="2743" w:type="dxa"/>
          </w:tcPr>
          <w:p w14:paraId="44AF6E54" w14:textId="7706CFAB" w:rsidR="005356D5" w:rsidRDefault="005356D5" w:rsidP="00F63DD7">
            <w:pPr>
              <w:jc w:val="both"/>
              <w:rPr>
                <w:sz w:val="18"/>
                <w:szCs w:val="18"/>
              </w:rPr>
            </w:pPr>
            <w:r>
              <w:rPr>
                <w:sz w:val="18"/>
                <w:szCs w:val="18"/>
              </w:rPr>
              <w:t>Project delivery team</w:t>
            </w:r>
          </w:p>
        </w:tc>
        <w:tc>
          <w:tcPr>
            <w:tcW w:w="2566" w:type="dxa"/>
          </w:tcPr>
          <w:p w14:paraId="192861C9" w14:textId="18E0B844" w:rsidR="005356D5" w:rsidRDefault="005356D5" w:rsidP="00F63DD7">
            <w:pPr>
              <w:rPr>
                <w:sz w:val="18"/>
                <w:szCs w:val="18"/>
              </w:rPr>
            </w:pPr>
            <w:r>
              <w:rPr>
                <w:sz w:val="18"/>
                <w:szCs w:val="18"/>
              </w:rPr>
              <w:t xml:space="preserve">Third party IT vendor </w:t>
            </w:r>
          </w:p>
        </w:tc>
        <w:tc>
          <w:tcPr>
            <w:tcW w:w="1710" w:type="dxa"/>
          </w:tcPr>
          <w:p w14:paraId="3D3C2A9F" w14:textId="331DFD9D" w:rsidR="005356D5" w:rsidRDefault="00AA1C8D" w:rsidP="00F63DD7">
            <w:pPr>
              <w:rPr>
                <w:sz w:val="18"/>
                <w:szCs w:val="18"/>
              </w:rPr>
            </w:pPr>
            <w:hyperlink r:id="rId26" w:history="1">
              <w:r w:rsidR="00E617EA" w:rsidRPr="00787226">
                <w:rPr>
                  <w:rStyle w:val="Hyperlink"/>
                  <w:rFonts w:cstheme="minorBidi"/>
                  <w:sz w:val="18"/>
                  <w:szCs w:val="18"/>
                </w:rPr>
                <w:t>vend@ibxy.com</w:t>
              </w:r>
            </w:hyperlink>
          </w:p>
        </w:tc>
        <w:tc>
          <w:tcPr>
            <w:tcW w:w="1710" w:type="dxa"/>
          </w:tcPr>
          <w:p w14:paraId="76BF0C25" w14:textId="5A73A402" w:rsidR="005356D5" w:rsidRDefault="008D7BCC" w:rsidP="00F63DD7">
            <w:pPr>
              <w:rPr>
                <w:sz w:val="18"/>
                <w:szCs w:val="18"/>
              </w:rPr>
            </w:pPr>
            <w:r>
              <w:rPr>
                <w:sz w:val="18"/>
                <w:szCs w:val="18"/>
              </w:rPr>
              <w:t>Responsible</w:t>
            </w:r>
          </w:p>
        </w:tc>
      </w:tr>
      <w:tr w:rsidR="009F2A6E" w:rsidRPr="00CC7F1D" w14:paraId="078D9A52" w14:textId="77777777" w:rsidTr="007E6D70">
        <w:tc>
          <w:tcPr>
            <w:tcW w:w="2743" w:type="dxa"/>
          </w:tcPr>
          <w:p w14:paraId="079C4DB4" w14:textId="2C8535F2" w:rsidR="009F2A6E" w:rsidRDefault="009F2A6E" w:rsidP="00F63DD7">
            <w:pPr>
              <w:jc w:val="both"/>
              <w:rPr>
                <w:sz w:val="18"/>
                <w:szCs w:val="18"/>
              </w:rPr>
            </w:pPr>
            <w:r>
              <w:rPr>
                <w:sz w:val="18"/>
                <w:szCs w:val="18"/>
              </w:rPr>
              <w:t xml:space="preserve">Enterprise Data Governance </w:t>
            </w:r>
          </w:p>
        </w:tc>
        <w:tc>
          <w:tcPr>
            <w:tcW w:w="2566" w:type="dxa"/>
          </w:tcPr>
          <w:p w14:paraId="125D9A8E" w14:textId="7F54C8EE" w:rsidR="009F2A6E" w:rsidRDefault="009F2A6E" w:rsidP="00F63DD7">
            <w:pPr>
              <w:rPr>
                <w:sz w:val="18"/>
                <w:szCs w:val="18"/>
              </w:rPr>
            </w:pPr>
            <w:r>
              <w:rPr>
                <w:sz w:val="18"/>
                <w:szCs w:val="18"/>
              </w:rPr>
              <w:t>Data Governance Committee</w:t>
            </w:r>
          </w:p>
        </w:tc>
        <w:tc>
          <w:tcPr>
            <w:tcW w:w="1710" w:type="dxa"/>
          </w:tcPr>
          <w:p w14:paraId="2BFEFADA" w14:textId="5C496F97" w:rsidR="009F2A6E" w:rsidRDefault="00AA1C8D" w:rsidP="00F63DD7">
            <w:pPr>
              <w:rPr>
                <w:sz w:val="18"/>
                <w:szCs w:val="18"/>
              </w:rPr>
            </w:pPr>
            <w:hyperlink r:id="rId27" w:history="1">
              <w:r w:rsidR="00E617EA" w:rsidRPr="00787226">
                <w:rPr>
                  <w:rStyle w:val="Hyperlink"/>
                  <w:rFonts w:cstheme="minorBidi"/>
                  <w:sz w:val="18"/>
                  <w:szCs w:val="18"/>
                </w:rPr>
                <w:t>edg@xyz.com</w:t>
              </w:r>
            </w:hyperlink>
          </w:p>
        </w:tc>
        <w:tc>
          <w:tcPr>
            <w:tcW w:w="1710" w:type="dxa"/>
          </w:tcPr>
          <w:p w14:paraId="6FEA38B0" w14:textId="52B5B57E" w:rsidR="009F2A6E" w:rsidRDefault="00B52767" w:rsidP="00F63DD7">
            <w:pPr>
              <w:rPr>
                <w:sz w:val="18"/>
                <w:szCs w:val="18"/>
              </w:rPr>
            </w:pPr>
            <w:r>
              <w:rPr>
                <w:sz w:val="18"/>
                <w:szCs w:val="18"/>
              </w:rPr>
              <w:t>Informed</w:t>
            </w:r>
          </w:p>
        </w:tc>
      </w:tr>
    </w:tbl>
    <w:p w14:paraId="30BC0BC3" w14:textId="156FA40B" w:rsidR="00F043BD" w:rsidRDefault="00F043BD" w:rsidP="00F043BD">
      <w:pPr>
        <w:jc w:val="both"/>
      </w:pPr>
      <w:r>
        <w:t xml:space="preserve"> </w:t>
      </w:r>
    </w:p>
    <w:p w14:paraId="4A05494F" w14:textId="53BF587A" w:rsidR="00865F01" w:rsidRDefault="00865F01" w:rsidP="00865F01">
      <w:pPr>
        <w:pStyle w:val="Heading2"/>
      </w:pPr>
      <w:r>
        <w:lastRenderedPageBreak/>
        <w:t xml:space="preserve"> </w:t>
      </w:r>
      <w:bookmarkStart w:id="9" w:name="_Toc163449926"/>
      <w:bookmarkStart w:id="10" w:name="_Toc182888881"/>
      <w:bookmarkStart w:id="11" w:name="_Toc91531442"/>
      <w:r>
        <w:t>Pro</w:t>
      </w:r>
      <w:bookmarkEnd w:id="9"/>
      <w:bookmarkEnd w:id="10"/>
      <w:r w:rsidR="003E2AC1">
        <w:t xml:space="preserve">blem </w:t>
      </w:r>
      <w:r w:rsidR="00047E40">
        <w:t>S</w:t>
      </w:r>
      <w:commentRangeStart w:id="12"/>
      <w:r w:rsidR="003E2AC1">
        <w:t>tatement</w:t>
      </w:r>
      <w:bookmarkEnd w:id="11"/>
      <w:commentRangeEnd w:id="12"/>
      <w:r w:rsidR="00221D2C">
        <w:rPr>
          <w:rStyle w:val="CommentReference"/>
          <w:rFonts w:ascii="Calibri" w:eastAsiaTheme="minorHAnsi" w:hAnsi="Calibri" w:cstheme="minorBidi"/>
          <w:b w:val="0"/>
          <w:bCs w:val="0"/>
          <w:color w:val="auto"/>
        </w:rPr>
        <w:commentReference w:id="12"/>
      </w:r>
    </w:p>
    <w:p w14:paraId="28D5EBCE" w14:textId="42E444FF" w:rsidR="00F36CAD" w:rsidRDefault="00AB3761" w:rsidP="00F272D5">
      <w:pPr>
        <w:jc w:val="both"/>
      </w:pPr>
      <w:r w:rsidRPr="00AB3761">
        <w:t>As stakeholders of the three lines of defense mechanism of “</w:t>
      </w:r>
      <w:r w:rsidR="00083380">
        <w:t xml:space="preserve">Users’ IT network access </w:t>
      </w:r>
      <w:r w:rsidR="00EA4B5E">
        <w:t>review”</w:t>
      </w:r>
      <w:r w:rsidRPr="00AB3761">
        <w:t xml:space="preserve">, </w:t>
      </w:r>
      <w:r w:rsidR="00B36A35">
        <w:t xml:space="preserve">we don’t have an </w:t>
      </w:r>
      <w:r w:rsidR="00B36A35" w:rsidRPr="00AB3761">
        <w:t>integrated</w:t>
      </w:r>
      <w:r w:rsidRPr="00AB3761">
        <w:t xml:space="preserve"> data and analytics </w:t>
      </w:r>
      <w:r w:rsidR="00B36A35">
        <w:t>platform</w:t>
      </w:r>
      <w:r w:rsidR="00BB7322">
        <w:t xml:space="preserve"> or capabilities that</w:t>
      </w:r>
      <w:r w:rsidRPr="00AB3761">
        <w:t xml:space="preserve"> focused on driving results for risk-based decisions and assurance reporting. </w:t>
      </w:r>
      <w:r w:rsidR="00DB3A69">
        <w:t xml:space="preserve">Digitalization </w:t>
      </w:r>
      <w:r w:rsidRPr="00AB3761">
        <w:t>would help us to set risk control mechanism with strong corporate governance for better decision making and assurance reporting</w:t>
      </w:r>
      <w:r w:rsidR="00F143AB">
        <w:t xml:space="preserve"> in </w:t>
      </w:r>
      <w:r w:rsidR="00DD57AB">
        <w:t xml:space="preserve">monitoring “User Network Access” of </w:t>
      </w:r>
      <w:r w:rsidR="004804CC">
        <w:t>xyz</w:t>
      </w:r>
      <w:r w:rsidR="006E2E7F">
        <w:t xml:space="preserve"> enterprise</w:t>
      </w:r>
      <w:r w:rsidRPr="00AB3761">
        <w:t>.</w:t>
      </w:r>
    </w:p>
    <w:p w14:paraId="1D3490DA" w14:textId="7B739290" w:rsidR="007F1038" w:rsidRDefault="007F1038" w:rsidP="007F1038">
      <w:pPr>
        <w:pStyle w:val="Heading2"/>
      </w:pPr>
      <w:r>
        <w:t>Business Needs</w:t>
      </w:r>
    </w:p>
    <w:p w14:paraId="04A5B21F" w14:textId="77777777" w:rsidR="007F1038" w:rsidRPr="00C231BD" w:rsidRDefault="007F1038" w:rsidP="007F1038">
      <w:r>
        <w:t xml:space="preserve">Summarized the business needs as below:  </w:t>
      </w:r>
    </w:p>
    <w:p w14:paraId="63AF0835" w14:textId="65A4B652" w:rsidR="007F1038" w:rsidRPr="00502119" w:rsidRDefault="007F1038" w:rsidP="00342E17">
      <w:pPr>
        <w:numPr>
          <w:ilvl w:val="0"/>
          <w:numId w:val="11"/>
        </w:numPr>
        <w:spacing w:before="0" w:after="0"/>
        <w:jc w:val="both"/>
        <w:rPr>
          <w:rFonts w:cs="Arial"/>
        </w:rPr>
      </w:pPr>
      <w:r w:rsidRPr="00502119">
        <w:rPr>
          <w:rFonts w:cs="Arial"/>
        </w:rPr>
        <w:t>Need access to accurate and organized data analysis</w:t>
      </w:r>
      <w:r w:rsidR="000F2B9B" w:rsidRPr="00502119">
        <w:rPr>
          <w:rFonts w:cs="Arial"/>
        </w:rPr>
        <w:t xml:space="preserve"> of “</w:t>
      </w:r>
      <w:r w:rsidR="000F2B9B">
        <w:t>Users’ IT network access”</w:t>
      </w:r>
      <w:r w:rsidR="0079052B">
        <w:t xml:space="preserve">. This gives </w:t>
      </w:r>
      <w:r w:rsidR="00502119">
        <w:t>t</w:t>
      </w:r>
      <w:r w:rsidRPr="00502119">
        <w:rPr>
          <w:rFonts w:cs="Arial"/>
        </w:rPr>
        <w:t>he ability to spot risk trends/alerts and make effective decisions</w:t>
      </w:r>
      <w:r w:rsidR="009E1249">
        <w:rPr>
          <w:rFonts w:cs="Arial"/>
        </w:rPr>
        <w:t xml:space="preserve"> in monitoring organization</w:t>
      </w:r>
      <w:r w:rsidR="00A93592">
        <w:rPr>
          <w:rFonts w:cs="Arial"/>
        </w:rPr>
        <w:t>’s</w:t>
      </w:r>
      <w:r w:rsidR="009E1249">
        <w:rPr>
          <w:rFonts w:cs="Arial"/>
        </w:rPr>
        <w:t xml:space="preserve"> IT resources. </w:t>
      </w:r>
    </w:p>
    <w:p w14:paraId="4CDAB4E4" w14:textId="77777777" w:rsidR="007F1038" w:rsidRDefault="007F1038" w:rsidP="00342E17">
      <w:pPr>
        <w:numPr>
          <w:ilvl w:val="0"/>
          <w:numId w:val="11"/>
        </w:numPr>
        <w:spacing w:before="0" w:after="0"/>
        <w:jc w:val="both"/>
        <w:rPr>
          <w:rFonts w:cs="Arial"/>
        </w:rPr>
      </w:pPr>
      <w:r>
        <w:rPr>
          <w:rFonts w:cs="Arial"/>
        </w:rPr>
        <w:t xml:space="preserve">Centralized integrated data platform (digital asset) should have </w:t>
      </w:r>
      <w:r w:rsidRPr="00D433EF">
        <w:rPr>
          <w:rFonts w:cs="Arial"/>
        </w:rPr>
        <w:t>capabilities to collect, store, process, analyze, and visualize high volumes of a wide variety of data, drive value in many ways</w:t>
      </w:r>
      <w:r>
        <w:rPr>
          <w:rFonts w:cs="Arial"/>
        </w:rPr>
        <w:t xml:space="preserve"> by considering standard enterprise data taxonomies, data integrity checks and data security measures.  </w:t>
      </w:r>
    </w:p>
    <w:p w14:paraId="7D5A6E49" w14:textId="74DC1C36" w:rsidR="007F1038" w:rsidRPr="00FA1A6D" w:rsidRDefault="00354174" w:rsidP="00342E17">
      <w:pPr>
        <w:numPr>
          <w:ilvl w:val="0"/>
          <w:numId w:val="11"/>
        </w:numPr>
        <w:spacing w:before="0" w:after="0"/>
        <w:jc w:val="both"/>
        <w:rPr>
          <w:rFonts w:cs="Arial"/>
        </w:rPr>
      </w:pPr>
      <w:r>
        <w:rPr>
          <w:rFonts w:cs="Arial"/>
        </w:rPr>
        <w:t xml:space="preserve">The integrated data and analytical platform should be </w:t>
      </w:r>
      <w:r w:rsidR="003D63AB" w:rsidRPr="00582CEE">
        <w:rPr>
          <w:rFonts w:cs="Arial"/>
        </w:rPr>
        <w:t>flexible</w:t>
      </w:r>
      <w:r w:rsidR="007F1038" w:rsidRPr="00582CEE">
        <w:rPr>
          <w:rFonts w:cs="Arial"/>
        </w:rPr>
        <w:t xml:space="preserve">, </w:t>
      </w:r>
      <w:r w:rsidR="003D63AB" w:rsidRPr="00582CEE">
        <w:rPr>
          <w:rFonts w:cs="Arial"/>
        </w:rPr>
        <w:t>scalabl</w:t>
      </w:r>
      <w:r w:rsidR="003D63AB">
        <w:rPr>
          <w:rFonts w:cs="Arial"/>
        </w:rPr>
        <w:t>e</w:t>
      </w:r>
      <w:r w:rsidR="007F1038" w:rsidRPr="00582CEE">
        <w:rPr>
          <w:rFonts w:cs="Arial"/>
        </w:rPr>
        <w:t>,</w:t>
      </w:r>
      <w:r w:rsidR="007F1038">
        <w:rPr>
          <w:rFonts w:cs="Arial"/>
        </w:rPr>
        <w:t xml:space="preserve"> cost economical</w:t>
      </w:r>
      <w:r w:rsidR="007F1038" w:rsidRPr="00582CEE">
        <w:rPr>
          <w:rFonts w:cs="Arial"/>
        </w:rPr>
        <w:t xml:space="preserve"> and the freedom to</w:t>
      </w:r>
      <w:r w:rsidR="007F1038">
        <w:rPr>
          <w:rFonts w:cs="Arial"/>
        </w:rPr>
        <w:t xml:space="preserve"> design and deploy standard as well as custom </w:t>
      </w:r>
      <w:r w:rsidR="00A674DC">
        <w:rPr>
          <w:rFonts w:cs="Arial"/>
        </w:rPr>
        <w:t>controls</w:t>
      </w:r>
      <w:r w:rsidR="007F1038">
        <w:rPr>
          <w:rFonts w:cs="Arial"/>
        </w:rPr>
        <w:t xml:space="preserve"> </w:t>
      </w:r>
      <w:r w:rsidR="007F1038" w:rsidRPr="00582CEE">
        <w:rPr>
          <w:rFonts w:cs="Arial"/>
        </w:rPr>
        <w:t xml:space="preserve">that fit </w:t>
      </w:r>
      <w:r w:rsidR="007F1038">
        <w:rPr>
          <w:rFonts w:cs="Arial"/>
        </w:rPr>
        <w:t>business</w:t>
      </w:r>
      <w:r w:rsidR="007F1038" w:rsidRPr="00582CEE">
        <w:rPr>
          <w:rFonts w:cs="Arial"/>
        </w:rPr>
        <w:t xml:space="preserve"> </w:t>
      </w:r>
      <w:r w:rsidR="007F1038">
        <w:rPr>
          <w:rFonts w:cs="Arial"/>
        </w:rPr>
        <w:t>context</w:t>
      </w:r>
      <w:r w:rsidR="007F1038" w:rsidRPr="00582CEE">
        <w:rPr>
          <w:rFonts w:cs="Arial"/>
        </w:rPr>
        <w:t xml:space="preserve"> at any given time</w:t>
      </w:r>
      <w:r w:rsidR="007F1038">
        <w:rPr>
          <w:rFonts w:cs="Arial"/>
        </w:rPr>
        <w:t>.</w:t>
      </w:r>
    </w:p>
    <w:p w14:paraId="68241785" w14:textId="535D09D6" w:rsidR="00BE3DFA" w:rsidRDefault="00031FCB" w:rsidP="00BE3DFA">
      <w:pPr>
        <w:pStyle w:val="Heading1"/>
      </w:pPr>
      <w:bookmarkStart w:id="13" w:name="_Toc91531451"/>
      <w:r>
        <w:t>Current State</w:t>
      </w:r>
      <w:bookmarkEnd w:id="13"/>
    </w:p>
    <w:p w14:paraId="20C34B1F" w14:textId="0A8D3F8A" w:rsidR="00600F63" w:rsidRDefault="007A31A8" w:rsidP="00600F63">
      <w:pPr>
        <w:pStyle w:val="Heading2"/>
      </w:pPr>
      <w:bookmarkStart w:id="14" w:name="_Toc91531452"/>
      <w:r>
        <w:t xml:space="preserve">High Level </w:t>
      </w:r>
      <w:r w:rsidR="003863E1">
        <w:t xml:space="preserve">Current </w:t>
      </w:r>
      <w:r w:rsidR="0062571C">
        <w:t xml:space="preserve">State </w:t>
      </w:r>
      <w:r>
        <w:t xml:space="preserve">Business </w:t>
      </w:r>
      <w:r w:rsidR="003863E1">
        <w:t>Process</w:t>
      </w:r>
      <w:bookmarkEnd w:id="14"/>
      <w:r w:rsidR="003863E1">
        <w:t xml:space="preserve"> </w:t>
      </w:r>
    </w:p>
    <w:p w14:paraId="67CB4641" w14:textId="46963B8B" w:rsidR="00CF1CCC" w:rsidRDefault="00853E5E" w:rsidP="00CF1CCC">
      <w:r>
        <w:t xml:space="preserve">Current state business process to review the IT user access in xyz enterprise as follows: </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881"/>
        <w:gridCol w:w="7183"/>
      </w:tblGrid>
      <w:tr w:rsidR="00DF0DD9" w14:paraId="44B1A469" w14:textId="77777777" w:rsidTr="00DF0DD9">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2A7739" w14:textId="77777777" w:rsidR="00853E5E" w:rsidRPr="00853E5E" w:rsidRDefault="00853E5E" w:rsidP="00FC401B">
            <w:pPr>
              <w:jc w:val="center"/>
              <w:rPr>
                <w:b/>
                <w:bCs/>
              </w:rPr>
            </w:pPr>
            <w:r w:rsidRPr="00853E5E">
              <w:rPr>
                <w:b/>
                <w:bCs/>
              </w:rPr>
              <w:t>Process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2CB892" w14:textId="77777777" w:rsidR="00853E5E" w:rsidRPr="00853E5E" w:rsidRDefault="00853E5E" w:rsidP="00FC401B">
            <w:pPr>
              <w:jc w:val="center"/>
              <w:rPr>
                <w:b/>
                <w:bCs/>
              </w:rPr>
            </w:pPr>
            <w:r w:rsidRPr="00853E5E">
              <w:rPr>
                <w:b/>
                <w:bCs/>
              </w:rPr>
              <w:t>Application Access flow </w:t>
            </w:r>
          </w:p>
        </w:tc>
      </w:tr>
      <w:tr w:rsidR="00DF0DD9" w14:paraId="75DF9B54" w14:textId="77777777" w:rsidTr="00DF0DD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FD3538" w14:textId="7CA8ECF7" w:rsidR="00853E5E" w:rsidRPr="00853E5E" w:rsidRDefault="00853E5E" w:rsidP="00FC401B">
            <w:r w:rsidRPr="00853E5E">
              <w:t xml:space="preserve">Step 1:  Initiation from </w:t>
            </w:r>
            <w:r w:rsidR="006706F6">
              <w:t>Employee or reporting</w:t>
            </w:r>
            <w:r w:rsidRPr="00853E5E">
              <w:t xml:space="preserve"> Managers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35121" w14:textId="501EAB01" w:rsidR="00853E5E" w:rsidRDefault="00D00D9D" w:rsidP="00342E17">
            <w:pPr>
              <w:pStyle w:val="NormalWeb"/>
              <w:numPr>
                <w:ilvl w:val="0"/>
                <w:numId w:val="16"/>
              </w:numPr>
              <w:jc w:val="both"/>
              <w:rPr>
                <w:rFonts w:ascii="Calibri" w:eastAsiaTheme="minorHAnsi" w:hAnsi="Calibri" w:cstheme="minorBidi"/>
                <w:sz w:val="22"/>
                <w:szCs w:val="22"/>
                <w:lang w:val="en-US" w:eastAsia="en-US"/>
              </w:rPr>
            </w:pPr>
            <w:r>
              <w:rPr>
                <w:rFonts w:ascii="Calibri" w:eastAsiaTheme="minorHAnsi" w:hAnsi="Calibri" w:cstheme="minorBidi"/>
                <w:sz w:val="22"/>
                <w:szCs w:val="22"/>
                <w:lang w:val="en-US" w:eastAsia="en-US"/>
              </w:rPr>
              <w:t xml:space="preserve">Employee </w:t>
            </w:r>
            <w:r w:rsidR="00F42377">
              <w:rPr>
                <w:rFonts w:ascii="Calibri" w:eastAsiaTheme="minorHAnsi" w:hAnsi="Calibri" w:cstheme="minorBidi"/>
                <w:sz w:val="22"/>
                <w:szCs w:val="22"/>
                <w:lang w:val="en-US" w:eastAsia="en-US"/>
              </w:rPr>
              <w:t>must</w:t>
            </w:r>
            <w:r>
              <w:rPr>
                <w:rFonts w:ascii="Calibri" w:eastAsiaTheme="minorHAnsi" w:hAnsi="Calibri" w:cstheme="minorBidi"/>
                <w:sz w:val="22"/>
                <w:szCs w:val="22"/>
                <w:lang w:val="en-US" w:eastAsia="en-US"/>
              </w:rPr>
              <w:t xml:space="preserve"> submit the request form </w:t>
            </w:r>
            <w:r w:rsidR="00167568">
              <w:rPr>
                <w:rFonts w:ascii="Calibri" w:eastAsiaTheme="minorHAnsi" w:hAnsi="Calibri" w:cstheme="minorBidi"/>
                <w:sz w:val="22"/>
                <w:szCs w:val="22"/>
                <w:lang w:val="en-US" w:eastAsia="en-US"/>
              </w:rPr>
              <w:t>if he/she needs a</w:t>
            </w:r>
            <w:r w:rsidR="006706F6">
              <w:rPr>
                <w:rFonts w:ascii="Calibri" w:eastAsiaTheme="minorHAnsi" w:hAnsi="Calibri" w:cstheme="minorBidi"/>
                <w:sz w:val="22"/>
                <w:szCs w:val="22"/>
                <w:lang w:val="en-US" w:eastAsia="en-US"/>
              </w:rPr>
              <w:t xml:space="preserve">ccess to </w:t>
            </w:r>
            <w:r w:rsidR="006E04E7">
              <w:rPr>
                <w:rFonts w:ascii="Calibri" w:eastAsiaTheme="minorHAnsi" w:hAnsi="Calibri" w:cstheme="minorBidi"/>
                <w:sz w:val="22"/>
                <w:szCs w:val="22"/>
                <w:lang w:val="en-US" w:eastAsia="en-US"/>
              </w:rPr>
              <w:t>an application</w:t>
            </w:r>
            <w:r w:rsidR="00167568">
              <w:rPr>
                <w:rFonts w:ascii="Calibri" w:eastAsiaTheme="minorHAnsi" w:hAnsi="Calibri" w:cstheme="minorBidi"/>
                <w:sz w:val="22"/>
                <w:szCs w:val="22"/>
                <w:lang w:val="en-US" w:eastAsia="en-US"/>
              </w:rPr>
              <w:t xml:space="preserve"> or </w:t>
            </w:r>
            <w:r w:rsidR="000E6AD4">
              <w:rPr>
                <w:rFonts w:ascii="Calibri" w:eastAsiaTheme="minorHAnsi" w:hAnsi="Calibri" w:cstheme="minorBidi"/>
                <w:sz w:val="22"/>
                <w:szCs w:val="22"/>
                <w:lang w:val="en-US" w:eastAsia="en-US"/>
              </w:rPr>
              <w:t xml:space="preserve">an </w:t>
            </w:r>
            <w:r w:rsidR="00167568">
              <w:rPr>
                <w:rFonts w:ascii="Calibri" w:eastAsiaTheme="minorHAnsi" w:hAnsi="Calibri" w:cstheme="minorBidi"/>
                <w:sz w:val="22"/>
                <w:szCs w:val="22"/>
                <w:lang w:val="en-US" w:eastAsia="en-US"/>
              </w:rPr>
              <w:t xml:space="preserve">application group within the IT network. </w:t>
            </w:r>
            <w:r w:rsidR="00F42377">
              <w:rPr>
                <w:rFonts w:ascii="Calibri" w:eastAsiaTheme="minorHAnsi" w:hAnsi="Calibri" w:cstheme="minorBidi"/>
                <w:sz w:val="22"/>
                <w:szCs w:val="22"/>
                <w:lang w:val="en-US" w:eastAsia="en-US"/>
              </w:rPr>
              <w:t xml:space="preserve">The request should </w:t>
            </w:r>
            <w:r w:rsidR="000A7EA2">
              <w:rPr>
                <w:rFonts w:ascii="Calibri" w:eastAsiaTheme="minorHAnsi" w:hAnsi="Calibri" w:cstheme="minorBidi"/>
                <w:sz w:val="22"/>
                <w:szCs w:val="22"/>
                <w:lang w:val="en-US" w:eastAsia="en-US"/>
              </w:rPr>
              <w:t>get</w:t>
            </w:r>
            <w:r w:rsidR="00F42377">
              <w:rPr>
                <w:rFonts w:ascii="Calibri" w:eastAsiaTheme="minorHAnsi" w:hAnsi="Calibri" w:cstheme="minorBidi"/>
                <w:sz w:val="22"/>
                <w:szCs w:val="22"/>
                <w:lang w:val="en-US" w:eastAsia="en-US"/>
              </w:rPr>
              <w:t xml:space="preserve"> approved the reporting manager to</w:t>
            </w:r>
            <w:r w:rsidR="000A7EA2">
              <w:rPr>
                <w:rFonts w:ascii="Calibri" w:eastAsiaTheme="minorHAnsi" w:hAnsi="Calibri" w:cstheme="minorBidi"/>
                <w:sz w:val="22"/>
                <w:szCs w:val="22"/>
                <w:lang w:val="en-US" w:eastAsia="en-US"/>
              </w:rPr>
              <w:t xml:space="preserve"> get processed by the vendor – cloud service provider. </w:t>
            </w:r>
            <w:r w:rsidR="00F42377">
              <w:rPr>
                <w:rFonts w:ascii="Calibri" w:eastAsiaTheme="minorHAnsi" w:hAnsi="Calibri" w:cstheme="minorBidi"/>
                <w:sz w:val="22"/>
                <w:szCs w:val="22"/>
                <w:lang w:val="en-US" w:eastAsia="en-US"/>
              </w:rPr>
              <w:t xml:space="preserve"> </w:t>
            </w:r>
            <w:r>
              <w:rPr>
                <w:rFonts w:ascii="Calibri" w:eastAsiaTheme="minorHAnsi" w:hAnsi="Calibri" w:cstheme="minorBidi"/>
                <w:sz w:val="22"/>
                <w:szCs w:val="22"/>
                <w:lang w:val="en-US" w:eastAsia="en-US"/>
              </w:rPr>
              <w:t xml:space="preserve"> </w:t>
            </w:r>
          </w:p>
          <w:p w14:paraId="25EFA6D2" w14:textId="2EBF8242" w:rsidR="003E4C30" w:rsidRPr="00853E5E" w:rsidRDefault="003E4C30" w:rsidP="00342E17">
            <w:pPr>
              <w:pStyle w:val="NormalWeb"/>
              <w:numPr>
                <w:ilvl w:val="0"/>
                <w:numId w:val="16"/>
              </w:numPr>
              <w:jc w:val="both"/>
              <w:rPr>
                <w:rFonts w:ascii="Calibri" w:eastAsiaTheme="minorHAnsi" w:hAnsi="Calibri" w:cstheme="minorBidi"/>
                <w:sz w:val="22"/>
                <w:szCs w:val="22"/>
                <w:lang w:val="en-US" w:eastAsia="en-US"/>
              </w:rPr>
            </w:pPr>
            <w:r>
              <w:rPr>
                <w:rFonts w:ascii="Calibri" w:eastAsiaTheme="minorHAnsi" w:hAnsi="Calibri" w:cstheme="minorBidi"/>
                <w:sz w:val="22"/>
                <w:szCs w:val="22"/>
                <w:lang w:val="en-US" w:eastAsia="en-US"/>
              </w:rPr>
              <w:t>In</w:t>
            </w:r>
            <w:r w:rsidR="00CA5AB9">
              <w:rPr>
                <w:rFonts w:ascii="Calibri" w:eastAsiaTheme="minorHAnsi" w:hAnsi="Calibri" w:cstheme="minorBidi"/>
                <w:sz w:val="22"/>
                <w:szCs w:val="22"/>
                <w:lang w:val="en-US" w:eastAsia="en-US"/>
              </w:rPr>
              <w:t xml:space="preserve"> case</w:t>
            </w:r>
            <w:r>
              <w:rPr>
                <w:rFonts w:ascii="Calibri" w:eastAsiaTheme="minorHAnsi" w:hAnsi="Calibri" w:cstheme="minorBidi"/>
                <w:sz w:val="22"/>
                <w:szCs w:val="22"/>
                <w:lang w:val="en-US" w:eastAsia="en-US"/>
              </w:rPr>
              <w:t xml:space="preserve"> of new </w:t>
            </w:r>
            <w:r w:rsidR="006E04E7">
              <w:rPr>
                <w:rFonts w:ascii="Calibri" w:eastAsiaTheme="minorHAnsi" w:hAnsi="Calibri" w:cstheme="minorBidi"/>
                <w:sz w:val="22"/>
                <w:szCs w:val="22"/>
                <w:lang w:val="en-US" w:eastAsia="en-US"/>
              </w:rPr>
              <w:t>employee</w:t>
            </w:r>
            <w:r>
              <w:rPr>
                <w:rFonts w:ascii="Calibri" w:eastAsiaTheme="minorHAnsi" w:hAnsi="Calibri" w:cstheme="minorBidi"/>
                <w:sz w:val="22"/>
                <w:szCs w:val="22"/>
                <w:lang w:val="en-US" w:eastAsia="en-US"/>
              </w:rPr>
              <w:t xml:space="preserve"> or departed or terminated employee</w:t>
            </w:r>
            <w:r w:rsidR="00393065">
              <w:rPr>
                <w:rFonts w:ascii="Calibri" w:eastAsiaTheme="minorHAnsi" w:hAnsi="Calibri" w:cstheme="minorBidi"/>
                <w:sz w:val="22"/>
                <w:szCs w:val="22"/>
                <w:lang w:val="en-US" w:eastAsia="en-US"/>
              </w:rPr>
              <w:t>s or transfers or modification</w:t>
            </w:r>
            <w:r>
              <w:rPr>
                <w:rFonts w:ascii="Calibri" w:eastAsiaTheme="minorHAnsi" w:hAnsi="Calibri" w:cstheme="minorBidi"/>
                <w:sz w:val="22"/>
                <w:szCs w:val="22"/>
                <w:lang w:val="en-US" w:eastAsia="en-US"/>
              </w:rPr>
              <w:t xml:space="preserve">, the reporting manager </w:t>
            </w:r>
            <w:r w:rsidR="000E6AD4">
              <w:rPr>
                <w:rFonts w:ascii="Calibri" w:eastAsiaTheme="minorHAnsi" w:hAnsi="Calibri" w:cstheme="minorBidi"/>
                <w:sz w:val="22"/>
                <w:szCs w:val="22"/>
                <w:lang w:val="en-US" w:eastAsia="en-US"/>
              </w:rPr>
              <w:t xml:space="preserve">must submit the request form </w:t>
            </w:r>
            <w:r w:rsidR="006E04E7">
              <w:rPr>
                <w:rFonts w:ascii="Calibri" w:eastAsiaTheme="minorHAnsi" w:hAnsi="Calibri" w:cstheme="minorBidi"/>
                <w:sz w:val="22"/>
                <w:szCs w:val="22"/>
                <w:lang w:val="en-US" w:eastAsia="en-US"/>
              </w:rPr>
              <w:t>on his/her behalf.</w:t>
            </w:r>
          </w:p>
        </w:tc>
      </w:tr>
      <w:tr w:rsidR="00DF0DD9" w14:paraId="364A4CCE" w14:textId="77777777" w:rsidTr="00DF0DD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56EBF0" w14:textId="1C8CDB48" w:rsidR="00853E5E" w:rsidRPr="00853E5E" w:rsidRDefault="00853E5E" w:rsidP="00FC401B">
            <w:r w:rsidRPr="00853E5E">
              <w:lastRenderedPageBreak/>
              <w:t xml:space="preserve">Step 2:  </w:t>
            </w:r>
            <w:r w:rsidR="002237F2">
              <w:t>Vendor’s IT security team will update the active directory.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27398A" w14:textId="32426E4A" w:rsidR="00853E5E" w:rsidRDefault="002B2B44" w:rsidP="00D6065B">
            <w:pPr>
              <w:pStyle w:val="NormalWeb"/>
              <w:jc w:val="both"/>
              <w:rPr>
                <w:rFonts w:ascii="Calibri" w:eastAsiaTheme="minorHAnsi" w:hAnsi="Calibri" w:cstheme="minorBidi"/>
                <w:sz w:val="22"/>
                <w:szCs w:val="22"/>
                <w:lang w:val="en-US" w:eastAsia="en-US"/>
              </w:rPr>
            </w:pPr>
            <w:r w:rsidRPr="002B2B44">
              <w:rPr>
                <w:rFonts w:ascii="Calibri" w:eastAsiaTheme="minorHAnsi" w:hAnsi="Calibri" w:cstheme="minorBidi"/>
                <w:sz w:val="22"/>
                <w:szCs w:val="22"/>
                <w:lang w:val="en-US" w:eastAsia="en-US"/>
              </w:rPr>
              <w:t>Active Directory</w:t>
            </w:r>
            <w:r w:rsidR="00FC06E3">
              <w:rPr>
                <w:rFonts w:ascii="Calibri" w:eastAsiaTheme="minorHAnsi" w:hAnsi="Calibri" w:cstheme="minorBidi"/>
                <w:sz w:val="22"/>
                <w:szCs w:val="22"/>
                <w:lang w:val="en-US" w:eastAsia="en-US"/>
              </w:rPr>
              <w:t xml:space="preserve"> (AD)</w:t>
            </w:r>
            <w:r w:rsidRPr="002B2B44">
              <w:rPr>
                <w:rFonts w:ascii="Calibri" w:eastAsiaTheme="minorHAnsi" w:hAnsi="Calibri" w:cstheme="minorBidi"/>
                <w:sz w:val="22"/>
                <w:szCs w:val="22"/>
                <w:lang w:val="en-US" w:eastAsia="en-US"/>
              </w:rPr>
              <w:t xml:space="preserve"> authenticates and authorizes all users and computers in a Windows domain type network, assigning and enforcing security policies for all computers, and installing or updating software. It is used to configure accessibility of users and groups to services and resources.</w:t>
            </w:r>
          </w:p>
          <w:p w14:paraId="5396DAB5" w14:textId="10EDADD7" w:rsidR="002B2B44" w:rsidRDefault="001813A4" w:rsidP="00D6065B">
            <w:pPr>
              <w:pStyle w:val="NormalWeb"/>
              <w:jc w:val="both"/>
              <w:rPr>
                <w:rFonts w:ascii="Calibri" w:eastAsiaTheme="minorHAnsi" w:hAnsi="Calibri" w:cstheme="minorBidi"/>
                <w:sz w:val="22"/>
                <w:szCs w:val="22"/>
                <w:lang w:val="en-US" w:eastAsia="en-US"/>
              </w:rPr>
            </w:pPr>
            <w:r>
              <w:rPr>
                <w:rFonts w:ascii="Calibri" w:eastAsiaTheme="minorHAnsi" w:hAnsi="Calibri" w:cstheme="minorBidi"/>
                <w:sz w:val="22"/>
                <w:szCs w:val="22"/>
                <w:lang w:val="en-US" w:eastAsia="en-US"/>
              </w:rPr>
              <w:t xml:space="preserve">Vendor’s IT security team </w:t>
            </w:r>
            <w:r w:rsidR="003F3EA4">
              <w:rPr>
                <w:rFonts w:ascii="Calibri" w:eastAsiaTheme="minorHAnsi" w:hAnsi="Calibri" w:cstheme="minorBidi"/>
                <w:sz w:val="22"/>
                <w:szCs w:val="22"/>
                <w:lang w:val="en-US" w:eastAsia="en-US"/>
              </w:rPr>
              <w:t xml:space="preserve">is managing this service at the behest of xyz enterprise. They </w:t>
            </w:r>
            <w:r w:rsidR="00FC06E3" w:rsidRPr="00FC06E3">
              <w:rPr>
                <w:rFonts w:ascii="Calibri" w:eastAsiaTheme="minorHAnsi" w:hAnsi="Calibri" w:cstheme="minorBidi"/>
                <w:sz w:val="22"/>
                <w:szCs w:val="22"/>
                <w:lang w:val="en-US" w:eastAsia="en-US"/>
              </w:rPr>
              <w:t>grant or de-provisioning AD groups to a particular</w:t>
            </w:r>
            <w:r w:rsidR="00732118">
              <w:rPr>
                <w:rFonts w:ascii="Calibri" w:eastAsiaTheme="minorHAnsi" w:hAnsi="Calibri" w:cstheme="minorBidi"/>
                <w:sz w:val="22"/>
                <w:szCs w:val="22"/>
                <w:lang w:val="en-US" w:eastAsia="en-US"/>
              </w:rPr>
              <w:t xml:space="preserve"> xyz </w:t>
            </w:r>
            <w:r w:rsidR="00FC06E3" w:rsidRPr="00FC06E3">
              <w:rPr>
                <w:rFonts w:ascii="Calibri" w:eastAsiaTheme="minorHAnsi" w:hAnsi="Calibri" w:cstheme="minorBidi"/>
                <w:sz w:val="22"/>
                <w:szCs w:val="22"/>
                <w:lang w:val="en-US" w:eastAsia="en-US"/>
              </w:rPr>
              <w:t>user based on the service ticket request. </w:t>
            </w:r>
            <w:r w:rsidR="005A351E">
              <w:rPr>
                <w:rFonts w:ascii="Calibri" w:eastAsiaTheme="minorHAnsi" w:hAnsi="Calibri" w:cstheme="minorBidi"/>
                <w:sz w:val="22"/>
                <w:szCs w:val="22"/>
                <w:lang w:val="en-US" w:eastAsia="en-US"/>
              </w:rPr>
              <w:t>Also, Vendor uses the same active directory to manage the network</w:t>
            </w:r>
            <w:r w:rsidR="006413EF">
              <w:rPr>
                <w:rFonts w:ascii="Calibri" w:eastAsiaTheme="minorHAnsi" w:hAnsi="Calibri" w:cstheme="minorBidi"/>
                <w:sz w:val="22"/>
                <w:szCs w:val="22"/>
                <w:lang w:val="en-US" w:eastAsia="en-US"/>
              </w:rPr>
              <w:t xml:space="preserve">s of other clients. </w:t>
            </w:r>
          </w:p>
          <w:p w14:paraId="0CC9D703" w14:textId="589A1D27" w:rsidR="006413EF" w:rsidRPr="00853E5E" w:rsidRDefault="006413EF" w:rsidP="00D6065B">
            <w:pPr>
              <w:pStyle w:val="NormalWeb"/>
              <w:jc w:val="both"/>
              <w:rPr>
                <w:rFonts w:ascii="Calibri" w:eastAsiaTheme="minorHAnsi" w:hAnsi="Calibri" w:cstheme="minorBidi"/>
                <w:sz w:val="22"/>
                <w:szCs w:val="22"/>
                <w:lang w:val="en-US" w:eastAsia="en-US"/>
              </w:rPr>
            </w:pPr>
            <w:r>
              <w:rPr>
                <w:rFonts w:ascii="Calibri" w:eastAsiaTheme="minorHAnsi" w:hAnsi="Calibri" w:cstheme="minorBidi"/>
                <w:sz w:val="22"/>
                <w:szCs w:val="22"/>
                <w:lang w:val="en-US" w:eastAsia="en-US"/>
              </w:rPr>
              <w:t>The tag’s like “</w:t>
            </w:r>
            <w:r w:rsidR="0049183A">
              <w:rPr>
                <w:rFonts w:ascii="Calibri" w:eastAsiaTheme="minorHAnsi" w:hAnsi="Calibri" w:cstheme="minorBidi"/>
                <w:sz w:val="22"/>
                <w:szCs w:val="22"/>
                <w:lang w:val="en-US" w:eastAsia="en-US"/>
              </w:rPr>
              <w:t xml:space="preserve">xyz” in Department </w:t>
            </w:r>
            <w:r w:rsidR="00D6065B">
              <w:rPr>
                <w:rFonts w:ascii="Calibri" w:eastAsiaTheme="minorHAnsi" w:hAnsi="Calibri" w:cstheme="minorBidi"/>
                <w:sz w:val="22"/>
                <w:szCs w:val="22"/>
                <w:lang w:val="en-US" w:eastAsia="en-US"/>
              </w:rPr>
              <w:t>attribute</w:t>
            </w:r>
            <w:r w:rsidR="0049183A">
              <w:rPr>
                <w:rFonts w:ascii="Calibri" w:eastAsiaTheme="minorHAnsi" w:hAnsi="Calibri" w:cstheme="minorBidi"/>
                <w:sz w:val="22"/>
                <w:szCs w:val="22"/>
                <w:lang w:val="en-US" w:eastAsia="en-US"/>
              </w:rPr>
              <w:t xml:space="preserve"> and in </w:t>
            </w:r>
            <w:r w:rsidR="00D6065B">
              <w:rPr>
                <w:rFonts w:ascii="Calibri" w:eastAsiaTheme="minorHAnsi" w:hAnsi="Calibri" w:cstheme="minorBidi"/>
                <w:sz w:val="22"/>
                <w:szCs w:val="22"/>
                <w:lang w:val="en-US" w:eastAsia="en-US"/>
              </w:rPr>
              <w:t xml:space="preserve">the </w:t>
            </w:r>
            <w:r w:rsidR="00732118">
              <w:rPr>
                <w:rFonts w:ascii="Calibri" w:eastAsiaTheme="minorHAnsi" w:hAnsi="Calibri" w:cstheme="minorBidi"/>
                <w:sz w:val="22"/>
                <w:szCs w:val="22"/>
                <w:lang w:val="en-US" w:eastAsia="en-US"/>
              </w:rPr>
              <w:t>group</w:t>
            </w:r>
            <w:r w:rsidR="00D6065B">
              <w:rPr>
                <w:rFonts w:ascii="Calibri" w:eastAsiaTheme="minorHAnsi" w:hAnsi="Calibri" w:cstheme="minorBidi"/>
                <w:sz w:val="22"/>
                <w:szCs w:val="22"/>
                <w:lang w:val="en-US" w:eastAsia="en-US"/>
              </w:rPr>
              <w:t xml:space="preserve"> attribute</w:t>
            </w:r>
            <w:r w:rsidR="00732118">
              <w:rPr>
                <w:rFonts w:ascii="Calibri" w:eastAsiaTheme="minorHAnsi" w:hAnsi="Calibri" w:cstheme="minorBidi"/>
                <w:sz w:val="22"/>
                <w:szCs w:val="22"/>
                <w:lang w:val="en-US" w:eastAsia="en-US"/>
              </w:rPr>
              <w:t>,</w:t>
            </w:r>
            <w:r w:rsidR="00D6065B">
              <w:rPr>
                <w:rFonts w:ascii="Calibri" w:eastAsiaTheme="minorHAnsi" w:hAnsi="Calibri" w:cstheme="minorBidi"/>
                <w:sz w:val="22"/>
                <w:szCs w:val="22"/>
                <w:lang w:val="en-US" w:eastAsia="en-US"/>
              </w:rPr>
              <w:t xml:space="preserve"> </w:t>
            </w:r>
            <w:r w:rsidR="0049183A">
              <w:rPr>
                <w:rFonts w:ascii="Calibri" w:eastAsiaTheme="minorHAnsi" w:hAnsi="Calibri" w:cstheme="minorBidi"/>
                <w:sz w:val="22"/>
                <w:szCs w:val="22"/>
                <w:lang w:val="en-US" w:eastAsia="en-US"/>
              </w:rPr>
              <w:t>will</w:t>
            </w:r>
            <w:r w:rsidR="00732118">
              <w:rPr>
                <w:rFonts w:ascii="Calibri" w:eastAsiaTheme="minorHAnsi" w:hAnsi="Calibri" w:cstheme="minorBidi"/>
                <w:sz w:val="22"/>
                <w:szCs w:val="22"/>
                <w:lang w:val="en-US" w:eastAsia="en-US"/>
              </w:rPr>
              <w:t xml:space="preserve"> be</w:t>
            </w:r>
            <w:r w:rsidR="0049183A">
              <w:rPr>
                <w:rFonts w:ascii="Calibri" w:eastAsiaTheme="minorHAnsi" w:hAnsi="Calibri" w:cstheme="minorBidi"/>
                <w:sz w:val="22"/>
                <w:szCs w:val="22"/>
                <w:lang w:val="en-US" w:eastAsia="en-US"/>
              </w:rPr>
              <w:t xml:space="preserve"> help</w:t>
            </w:r>
            <w:r w:rsidR="00732118">
              <w:rPr>
                <w:rFonts w:ascii="Calibri" w:eastAsiaTheme="minorHAnsi" w:hAnsi="Calibri" w:cstheme="minorBidi"/>
                <w:sz w:val="22"/>
                <w:szCs w:val="22"/>
                <w:lang w:val="en-US" w:eastAsia="en-US"/>
              </w:rPr>
              <w:t>ful</w:t>
            </w:r>
            <w:r w:rsidR="0049183A">
              <w:rPr>
                <w:rFonts w:ascii="Calibri" w:eastAsiaTheme="minorHAnsi" w:hAnsi="Calibri" w:cstheme="minorBidi"/>
                <w:sz w:val="22"/>
                <w:szCs w:val="22"/>
                <w:lang w:val="en-US" w:eastAsia="en-US"/>
              </w:rPr>
              <w:t xml:space="preserve"> to identify the </w:t>
            </w:r>
            <w:r w:rsidR="00D6065B">
              <w:rPr>
                <w:rFonts w:ascii="Calibri" w:eastAsiaTheme="minorHAnsi" w:hAnsi="Calibri" w:cstheme="minorBidi"/>
                <w:sz w:val="22"/>
                <w:szCs w:val="22"/>
                <w:lang w:val="en-US" w:eastAsia="en-US"/>
              </w:rPr>
              <w:t xml:space="preserve">xyz specific groups and users. </w:t>
            </w:r>
          </w:p>
        </w:tc>
      </w:tr>
      <w:tr w:rsidR="00DF0DD9" w14:paraId="2E13C9D9" w14:textId="77777777" w:rsidTr="00DF0DD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7155F3" w14:textId="132B126D" w:rsidR="00853E5E" w:rsidRPr="00853E5E" w:rsidRDefault="00853E5E" w:rsidP="00FC401B">
            <w:r w:rsidRPr="00853E5E">
              <w:t xml:space="preserve">Step 3:  </w:t>
            </w:r>
            <w:r w:rsidR="00C62B50">
              <w:t>xyz Three lines of Defense</w:t>
            </w:r>
            <w:r w:rsidR="00DF0DD9">
              <w:t xml:space="preserve"> model</w:t>
            </w:r>
            <w:r w:rsidR="00C62B50">
              <w:t xml:space="preserve"> stakeholders </w:t>
            </w:r>
            <w:r w:rsidR="00F91AF5">
              <w:t>gets the data for the user access review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FC18EC" w14:textId="77777777" w:rsidR="00853E5E" w:rsidRDefault="00DF0DD9" w:rsidP="009F01DE">
            <w:pPr>
              <w:jc w:val="both"/>
            </w:pPr>
            <w:r>
              <w:t xml:space="preserve">The following stakeholders of xyz Three lines of Defense model, get the data from the vendor to complete the user access review: </w:t>
            </w:r>
          </w:p>
          <w:p w14:paraId="2FAB2921" w14:textId="6BFE7CDF" w:rsidR="00DF0DD9" w:rsidRDefault="003E0DD0" w:rsidP="00342E17">
            <w:pPr>
              <w:pStyle w:val="ListParagraph"/>
              <w:numPr>
                <w:ilvl w:val="0"/>
                <w:numId w:val="17"/>
              </w:numPr>
              <w:jc w:val="both"/>
            </w:pPr>
            <w:r>
              <w:t xml:space="preserve">IT Network &amp; Security team (primary data owner and point of contact for </w:t>
            </w:r>
            <w:r w:rsidR="007E7C51">
              <w:t>all xyz network related information)</w:t>
            </w:r>
            <w:r w:rsidR="00E70889">
              <w:t xml:space="preserve"> – need the data for </w:t>
            </w:r>
            <w:r w:rsidR="0038288E">
              <w:t xml:space="preserve">their daily monitoring and decision making.  </w:t>
            </w:r>
          </w:p>
          <w:p w14:paraId="5FF4532D" w14:textId="5F6FD1FF" w:rsidR="007E7C51" w:rsidRDefault="00374AF7" w:rsidP="00342E17">
            <w:pPr>
              <w:pStyle w:val="ListParagraph"/>
              <w:numPr>
                <w:ilvl w:val="0"/>
                <w:numId w:val="17"/>
              </w:numPr>
            </w:pPr>
            <w:r>
              <w:t>Risk &amp; Compliance</w:t>
            </w:r>
            <w:r w:rsidR="00E70889">
              <w:t xml:space="preserve"> team – </w:t>
            </w:r>
            <w:r w:rsidR="0038288E">
              <w:t xml:space="preserve">Need data </w:t>
            </w:r>
            <w:r w:rsidR="00E70889">
              <w:t>for</w:t>
            </w:r>
            <w:r w:rsidR="0038288E">
              <w:t xml:space="preserve"> their</w:t>
            </w:r>
            <w:r w:rsidR="00E70889">
              <w:t xml:space="preserve"> </w:t>
            </w:r>
            <w:r w:rsidR="0038288E">
              <w:t>monthly reviews</w:t>
            </w:r>
          </w:p>
          <w:p w14:paraId="25FB2053" w14:textId="32CF41CC" w:rsidR="00E70889" w:rsidRPr="00853E5E" w:rsidRDefault="00E70889" w:rsidP="00342E17">
            <w:pPr>
              <w:pStyle w:val="ListParagraph"/>
              <w:numPr>
                <w:ilvl w:val="0"/>
                <w:numId w:val="17"/>
              </w:numPr>
            </w:pPr>
            <w:r>
              <w:t xml:space="preserve">Assurance team </w:t>
            </w:r>
            <w:r w:rsidR="0038288E">
              <w:t>– Need data for their adhoc reviews</w:t>
            </w:r>
          </w:p>
        </w:tc>
      </w:tr>
    </w:tbl>
    <w:p w14:paraId="6BC13566" w14:textId="77777777" w:rsidR="00853E5E" w:rsidRPr="00CF1CCC" w:rsidRDefault="00853E5E" w:rsidP="00CF1CCC"/>
    <w:p w14:paraId="4C739300" w14:textId="77777777" w:rsidR="0038288E" w:rsidRDefault="00CF1CCC" w:rsidP="00F535FB">
      <w:r>
        <w:rPr>
          <w:noProof/>
        </w:rPr>
        <w:drawing>
          <wp:anchor distT="0" distB="0" distL="114300" distR="114300" simplePos="0" relativeHeight="251658240" behindDoc="0" locked="0" layoutInCell="1" allowOverlap="1" wp14:anchorId="7917A4F8" wp14:editId="197681B4">
            <wp:simplePos x="0" y="0"/>
            <wp:positionH relativeFrom="margin">
              <wp:align>left</wp:align>
            </wp:positionH>
            <wp:positionV relativeFrom="paragraph">
              <wp:align>top</wp:align>
            </wp:positionV>
            <wp:extent cx="6305550" cy="3737610"/>
            <wp:effectExtent l="19050" t="19050" r="19050" b="152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305550" cy="37376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6708011B" w14:textId="140DD050" w:rsidR="007A31A8" w:rsidRDefault="007A31A8" w:rsidP="007A31A8">
      <w:pPr>
        <w:pStyle w:val="Heading2"/>
      </w:pPr>
      <w:bookmarkStart w:id="15" w:name="_Toc91531453"/>
      <w:r>
        <w:lastRenderedPageBreak/>
        <w:t>High Level Curren</w:t>
      </w:r>
      <w:r w:rsidR="00A6233D">
        <w:t xml:space="preserve">t State </w:t>
      </w:r>
      <w:bookmarkEnd w:id="15"/>
      <w:r w:rsidR="00604BB0">
        <w:t xml:space="preserve">Analysis and Architecture </w:t>
      </w:r>
      <w:r>
        <w:t xml:space="preserve"> </w:t>
      </w:r>
    </w:p>
    <w:p w14:paraId="778FE9C4" w14:textId="0A9091D7" w:rsidR="007A31A8" w:rsidRDefault="0038288E" w:rsidP="007A31A8">
      <w:r>
        <w:t xml:space="preserve"> The following</w:t>
      </w:r>
      <w:r w:rsidR="00F51FD9">
        <w:t xml:space="preserve"> picture depicts </w:t>
      </w:r>
      <w:r>
        <w:t>the current state of th</w:t>
      </w:r>
      <w:r w:rsidR="00F51FD9">
        <w:t xml:space="preserve">e data silos. </w:t>
      </w:r>
    </w:p>
    <w:p w14:paraId="2615E4D6" w14:textId="2F1A7D51" w:rsidR="00F51FD9" w:rsidRPr="007A31A8" w:rsidRDefault="00E97437" w:rsidP="007A31A8">
      <w:r>
        <w:rPr>
          <w:noProof/>
        </w:rPr>
        <w:drawing>
          <wp:inline distT="0" distB="0" distL="0" distR="0" wp14:anchorId="264655C8" wp14:editId="0AAD3EAF">
            <wp:extent cx="6454140" cy="27460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76734" cy="2755698"/>
                    </a:xfrm>
                    <a:prstGeom prst="rect">
                      <a:avLst/>
                    </a:prstGeom>
                  </pic:spPr>
                </pic:pic>
              </a:graphicData>
            </a:graphic>
          </wp:inline>
        </w:drawing>
      </w:r>
    </w:p>
    <w:p w14:paraId="0E3674EE" w14:textId="77777777" w:rsidR="002F63BC" w:rsidRPr="00CA4FCD" w:rsidRDefault="00E4661A" w:rsidP="00E4661A">
      <w:pPr>
        <w:rPr>
          <w:b/>
          <w:bCs/>
        </w:rPr>
      </w:pPr>
      <w:r w:rsidRPr="00CA4FCD">
        <w:rPr>
          <w:b/>
          <w:bCs/>
        </w:rPr>
        <w:t>C</w:t>
      </w:r>
      <w:r w:rsidR="00F45344" w:rsidRPr="00CA4FCD">
        <w:rPr>
          <w:b/>
          <w:bCs/>
        </w:rPr>
        <w:t>urrent State analysis as</w:t>
      </w:r>
      <w:r w:rsidRPr="00CA4FCD">
        <w:rPr>
          <w:b/>
          <w:bCs/>
        </w:rPr>
        <w:t xml:space="preserve"> follows:</w:t>
      </w:r>
    </w:p>
    <w:p w14:paraId="42AE439A" w14:textId="1283355F" w:rsidR="00865F01" w:rsidRDefault="00495EF6" w:rsidP="0068024B">
      <w:pPr>
        <w:pStyle w:val="ListParagraph"/>
        <w:numPr>
          <w:ilvl w:val="0"/>
          <w:numId w:val="27"/>
        </w:numPr>
        <w:jc w:val="both"/>
      </w:pPr>
      <w:r>
        <w:t xml:space="preserve">Due to </w:t>
      </w:r>
      <w:r w:rsidR="006D4763">
        <w:t xml:space="preserve">data silos, the data collected by one team is not fully </w:t>
      </w:r>
      <w:r w:rsidR="00F245FB">
        <w:t xml:space="preserve">accessible to the other teams. It has created </w:t>
      </w:r>
      <w:r w:rsidR="00255E5C">
        <w:t>barriers to information sharing and collaboration across the key stakeholders.</w:t>
      </w:r>
    </w:p>
    <w:p w14:paraId="7861C62C" w14:textId="71D2DA58" w:rsidR="00255E5C" w:rsidRDefault="00CB0428" w:rsidP="0068024B">
      <w:pPr>
        <w:pStyle w:val="ListParagraph"/>
        <w:numPr>
          <w:ilvl w:val="0"/>
          <w:numId w:val="27"/>
        </w:numPr>
        <w:jc w:val="both"/>
      </w:pPr>
      <w:r>
        <w:t xml:space="preserve">Generic transformation and business rules are </w:t>
      </w:r>
      <w:r w:rsidR="00D7566A">
        <w:t xml:space="preserve">designed and interpreted </w:t>
      </w:r>
      <w:r w:rsidR="00307D9B">
        <w:t xml:space="preserve">differently by team that </w:t>
      </w:r>
      <w:r w:rsidR="00324A1E">
        <w:t>led to inconsistencies in their results.</w:t>
      </w:r>
      <w:r w:rsidR="0027066F">
        <w:t xml:space="preserve"> There is no single source of truth</w:t>
      </w:r>
      <w:r w:rsidR="0068024B">
        <w:t xml:space="preserve"> (SSOT).</w:t>
      </w:r>
      <w:r w:rsidR="00324A1E">
        <w:t xml:space="preserve"> </w:t>
      </w:r>
      <w:r w:rsidR="00E80A9D">
        <w:t xml:space="preserve">This has impact on the </w:t>
      </w:r>
      <w:r w:rsidR="00E6664C">
        <w:t>decision-making</w:t>
      </w:r>
      <w:r w:rsidR="00E80A9D">
        <w:t xml:space="preserve"> process </w:t>
      </w:r>
      <w:r w:rsidR="00B376A0">
        <w:t xml:space="preserve">in managing and monitoring </w:t>
      </w:r>
      <w:proofErr w:type="spellStart"/>
      <w:r w:rsidR="00B376A0">
        <w:t>xyz’s</w:t>
      </w:r>
      <w:proofErr w:type="spellEnd"/>
      <w:r w:rsidR="00B376A0">
        <w:t xml:space="preserve"> “user IT network access”.</w:t>
      </w:r>
    </w:p>
    <w:p w14:paraId="6D7D2010" w14:textId="311BB2EE" w:rsidR="00EB32D8" w:rsidRDefault="00EB32D8" w:rsidP="0068024B">
      <w:pPr>
        <w:pStyle w:val="ListParagraph"/>
        <w:numPr>
          <w:ilvl w:val="0"/>
          <w:numId w:val="27"/>
        </w:numPr>
        <w:jc w:val="both"/>
      </w:pPr>
      <w:r>
        <w:t xml:space="preserve">Outdated HR data is </w:t>
      </w:r>
      <w:r w:rsidR="00FD5DD6">
        <w:t>used for “user IT network access” review.</w:t>
      </w:r>
    </w:p>
    <w:p w14:paraId="5CB71F33" w14:textId="28BB0A34" w:rsidR="0075618A" w:rsidRDefault="00C43A36" w:rsidP="0068024B">
      <w:pPr>
        <w:pStyle w:val="ListParagraph"/>
        <w:numPr>
          <w:ilvl w:val="0"/>
          <w:numId w:val="27"/>
        </w:numPr>
        <w:jc w:val="both"/>
      </w:pPr>
      <w:r>
        <w:t xml:space="preserve">No data governance principles </w:t>
      </w:r>
      <w:r w:rsidR="0075618A">
        <w:t xml:space="preserve">and no standardization checks are implemented to </w:t>
      </w:r>
      <w:r w:rsidR="00C714BD">
        <w:t>manage</w:t>
      </w:r>
      <w:r w:rsidR="0075618A">
        <w:t xml:space="preserve"> </w:t>
      </w:r>
      <w:r w:rsidR="004D7446">
        <w:t>Active Directory</w:t>
      </w:r>
      <w:r w:rsidR="0075618A">
        <w:t xml:space="preserve"> data.  </w:t>
      </w:r>
    </w:p>
    <w:p w14:paraId="4588C739" w14:textId="11AA3A99" w:rsidR="00324A1E" w:rsidRDefault="005926E4" w:rsidP="0068024B">
      <w:pPr>
        <w:pStyle w:val="ListParagraph"/>
        <w:numPr>
          <w:ilvl w:val="0"/>
          <w:numId w:val="27"/>
        </w:numPr>
        <w:jc w:val="both"/>
      </w:pPr>
      <w:r>
        <w:t xml:space="preserve">As a result, there is a lag in </w:t>
      </w:r>
      <w:r w:rsidR="00E6664C">
        <w:t xml:space="preserve">deactivating the network access of </w:t>
      </w:r>
      <w:r w:rsidR="00D716C6">
        <w:t xml:space="preserve">departed/terminated employees. </w:t>
      </w:r>
    </w:p>
    <w:p w14:paraId="70285DAC" w14:textId="1B9CCDF0" w:rsidR="00D716C6" w:rsidRDefault="0049273C" w:rsidP="0068024B">
      <w:pPr>
        <w:pStyle w:val="ListParagraph"/>
        <w:numPr>
          <w:ilvl w:val="0"/>
          <w:numId w:val="27"/>
        </w:numPr>
        <w:jc w:val="both"/>
      </w:pPr>
      <w:r>
        <w:t xml:space="preserve">Currently, there is no clean revoke of user’s </w:t>
      </w:r>
      <w:r w:rsidR="00811F8D">
        <w:t>AD group assignments in</w:t>
      </w:r>
      <w:r>
        <w:t xml:space="preserve"> case of </w:t>
      </w:r>
      <w:r w:rsidR="00811F8D">
        <w:t>rehired or transfers.</w:t>
      </w:r>
    </w:p>
    <w:p w14:paraId="090D099D" w14:textId="24FCAAB3" w:rsidR="00811F8D" w:rsidRDefault="00A674E0" w:rsidP="0068024B">
      <w:pPr>
        <w:pStyle w:val="ListParagraph"/>
        <w:numPr>
          <w:ilvl w:val="0"/>
          <w:numId w:val="27"/>
        </w:numPr>
        <w:jc w:val="both"/>
      </w:pPr>
      <w:r>
        <w:t>Dormant users</w:t>
      </w:r>
      <w:r w:rsidR="00E336C3">
        <w:t>’</w:t>
      </w:r>
      <w:r>
        <w:t xml:space="preserve"> access is</w:t>
      </w:r>
      <w:r w:rsidR="00E336C3">
        <w:t xml:space="preserve"> still </w:t>
      </w:r>
      <w:r>
        <w:t xml:space="preserve">not revoked after 90 days. </w:t>
      </w:r>
    </w:p>
    <w:p w14:paraId="0C2D674D" w14:textId="1096B782" w:rsidR="00E2087C" w:rsidRDefault="00E2087C" w:rsidP="0068024B">
      <w:pPr>
        <w:pStyle w:val="ListParagraph"/>
        <w:numPr>
          <w:ilvl w:val="0"/>
          <w:numId w:val="27"/>
        </w:numPr>
        <w:jc w:val="both"/>
      </w:pPr>
      <w:r>
        <w:t xml:space="preserve">No automation is implemented to save cost and </w:t>
      </w:r>
      <w:r w:rsidR="00CA4FCD">
        <w:t xml:space="preserve">reduce processing time. </w:t>
      </w:r>
    </w:p>
    <w:p w14:paraId="010AB0E6" w14:textId="59DFF186" w:rsidR="00930247" w:rsidRDefault="00A1586B" w:rsidP="0068024B">
      <w:pPr>
        <w:pStyle w:val="ListParagraph"/>
        <w:numPr>
          <w:ilvl w:val="0"/>
          <w:numId w:val="27"/>
        </w:numPr>
        <w:jc w:val="both"/>
      </w:pPr>
      <w:r>
        <w:t>Unable to</w:t>
      </w:r>
      <w:r w:rsidR="00AB23AA">
        <w:t xml:space="preserve"> update the Vendor Active Directory when m</w:t>
      </w:r>
      <w:r w:rsidR="00380047">
        <w:t>anagers forgot</w:t>
      </w:r>
      <w:r w:rsidR="000F6C36">
        <w:t xml:space="preserve"> to approve or </w:t>
      </w:r>
      <w:r w:rsidR="00380047">
        <w:t>submit the IT service requests</w:t>
      </w:r>
      <w:r w:rsidR="000F6C36">
        <w:t xml:space="preserve"> of his/her reportees.</w:t>
      </w:r>
      <w:r w:rsidR="00380047">
        <w:t xml:space="preserve"> </w:t>
      </w:r>
    </w:p>
    <w:p w14:paraId="0325D82D" w14:textId="18F2FD75" w:rsidR="00031FCB" w:rsidRDefault="00031FCB" w:rsidP="00031FCB">
      <w:pPr>
        <w:pStyle w:val="Heading1"/>
      </w:pPr>
      <w:bookmarkStart w:id="16" w:name="_Toc91531455"/>
      <w:r>
        <w:t>Future State</w:t>
      </w:r>
      <w:bookmarkEnd w:id="16"/>
    </w:p>
    <w:p w14:paraId="6254164E" w14:textId="724220F7" w:rsidR="00031FCB" w:rsidRDefault="00031FCB" w:rsidP="00031FCB">
      <w:pPr>
        <w:pStyle w:val="Heading2"/>
      </w:pPr>
      <w:bookmarkStart w:id="17" w:name="_Toc91531456"/>
      <w:r>
        <w:t>High Level Future State Business Process</w:t>
      </w:r>
      <w:bookmarkEnd w:id="17"/>
    </w:p>
    <w:p w14:paraId="4EE8876D" w14:textId="0FC2A5DE" w:rsidR="00031FCB" w:rsidRDefault="00E4661A" w:rsidP="00031FCB">
      <w:r>
        <w:t xml:space="preserve">There </w:t>
      </w:r>
      <w:r w:rsidR="009734E4">
        <w:t>are</w:t>
      </w:r>
      <w:r>
        <w:t xml:space="preserve"> no changes</w:t>
      </w:r>
      <w:r w:rsidR="00495E1A">
        <w:t xml:space="preserve"> required</w:t>
      </w:r>
      <w:r>
        <w:t xml:space="preserve"> in </w:t>
      </w:r>
      <w:r w:rsidR="009734E4">
        <w:t xml:space="preserve">the current </w:t>
      </w:r>
      <w:r>
        <w:t>business process</w:t>
      </w:r>
      <w:r w:rsidR="009734E4">
        <w:t>es</w:t>
      </w:r>
      <w:r>
        <w:t xml:space="preserve">. </w:t>
      </w:r>
      <w:r w:rsidR="00D34EE8">
        <w:t>But</w:t>
      </w:r>
      <w:r>
        <w:t xml:space="preserve"> the following </w:t>
      </w:r>
      <w:r w:rsidR="0021082F">
        <w:t>recommendation</w:t>
      </w:r>
      <w:r w:rsidR="009734E4">
        <w:t>s</w:t>
      </w:r>
      <w:r w:rsidR="0021082F">
        <w:t xml:space="preserve"> </w:t>
      </w:r>
      <w:r w:rsidR="008679C6">
        <w:t>will</w:t>
      </w:r>
      <w:r w:rsidR="009734E4">
        <w:t xml:space="preserve"> be</w:t>
      </w:r>
      <w:r w:rsidR="008679C6">
        <w:t xml:space="preserve"> help</w:t>
      </w:r>
      <w:r w:rsidR="009734E4">
        <w:t>ful</w:t>
      </w:r>
      <w:r w:rsidR="008679C6">
        <w:t xml:space="preserve"> to enhance data quality</w:t>
      </w:r>
      <w:r w:rsidR="008D3D74">
        <w:t xml:space="preserve"> in active directory. </w:t>
      </w:r>
    </w:p>
    <w:p w14:paraId="0CB9FE1E" w14:textId="3B2F5A45" w:rsidR="00D34EE8" w:rsidRDefault="00512117" w:rsidP="00D34EE8">
      <w:pPr>
        <w:pStyle w:val="ListParagraph"/>
        <w:numPr>
          <w:ilvl w:val="0"/>
          <w:numId w:val="28"/>
        </w:numPr>
      </w:pPr>
      <w:r>
        <w:t>“</w:t>
      </w:r>
      <w:r w:rsidR="00885C80">
        <w:t>Three lines of Defense</w:t>
      </w:r>
      <w:r>
        <w:t xml:space="preserve">” stakeholders should use </w:t>
      </w:r>
      <w:r w:rsidR="00A452EE">
        <w:t>single source of truth (SSOT)</w:t>
      </w:r>
      <w:r w:rsidR="00B56141">
        <w:t>, share and collaborate in review “user IT network access”.</w:t>
      </w:r>
    </w:p>
    <w:p w14:paraId="22A6D9EB" w14:textId="720E57AE" w:rsidR="00B56141" w:rsidRDefault="00B56141" w:rsidP="00D34EE8">
      <w:pPr>
        <w:pStyle w:val="ListParagraph"/>
        <w:numPr>
          <w:ilvl w:val="0"/>
          <w:numId w:val="28"/>
        </w:numPr>
      </w:pPr>
      <w:r>
        <w:t>90 days policy (</w:t>
      </w:r>
      <w:r w:rsidR="00CE2BCC">
        <w:t xml:space="preserve">clean </w:t>
      </w:r>
      <w:r>
        <w:t>revoke</w:t>
      </w:r>
      <w:r w:rsidR="00671152">
        <w:t xml:space="preserve"> user access and assignments</w:t>
      </w:r>
      <w:r>
        <w:t xml:space="preserve"> if </w:t>
      </w:r>
      <w:r w:rsidR="00671152">
        <w:t xml:space="preserve">account is not active more than 90 days) </w:t>
      </w:r>
      <w:r w:rsidR="007740D6">
        <w:t xml:space="preserve">should be implemented strictly. </w:t>
      </w:r>
    </w:p>
    <w:p w14:paraId="2A80C254" w14:textId="53FFB392" w:rsidR="007740D6" w:rsidRDefault="007740D6" w:rsidP="00D34EE8">
      <w:pPr>
        <w:pStyle w:val="ListParagraph"/>
        <w:numPr>
          <w:ilvl w:val="0"/>
          <w:numId w:val="28"/>
        </w:numPr>
      </w:pPr>
      <w:r>
        <w:lastRenderedPageBreak/>
        <w:t xml:space="preserve">Daily </w:t>
      </w:r>
      <w:r w:rsidR="00E668A6">
        <w:t>cross validation with HR data will</w:t>
      </w:r>
      <w:r w:rsidR="00BF6056">
        <w:t xml:space="preserve"> be helpful in removing the access of unauthorized users and </w:t>
      </w:r>
      <w:r w:rsidR="00FC33EA">
        <w:t>terminated employees</w:t>
      </w:r>
      <w:r w:rsidR="00BF6056">
        <w:t xml:space="preserve">. </w:t>
      </w:r>
    </w:p>
    <w:p w14:paraId="78E12387" w14:textId="3BA539A9" w:rsidR="00BF6056" w:rsidRDefault="006338FB" w:rsidP="00D34EE8">
      <w:pPr>
        <w:pStyle w:val="ListParagraph"/>
        <w:numPr>
          <w:ilvl w:val="0"/>
          <w:numId w:val="28"/>
        </w:numPr>
      </w:pPr>
      <w:r>
        <w:t xml:space="preserve">AD master date should be reviewed </w:t>
      </w:r>
      <w:r w:rsidR="00CE2BCC">
        <w:t>more frequently.</w:t>
      </w:r>
    </w:p>
    <w:p w14:paraId="49A03950" w14:textId="29526A6F" w:rsidR="00031FCB" w:rsidRDefault="00031FCB" w:rsidP="00031FCB">
      <w:pPr>
        <w:pStyle w:val="Heading2"/>
      </w:pPr>
      <w:bookmarkStart w:id="18" w:name="_Toc91531457"/>
      <w:r>
        <w:t xml:space="preserve">High Level Future </w:t>
      </w:r>
      <w:bookmarkEnd w:id="18"/>
      <w:r w:rsidR="00604BB0">
        <w:t xml:space="preserve">State Analysis and Architecture  </w:t>
      </w:r>
    </w:p>
    <w:p w14:paraId="6410ECB2" w14:textId="37B1819A" w:rsidR="004B2170" w:rsidRDefault="0038242C" w:rsidP="00C33756">
      <w:r>
        <w:t>The</w:t>
      </w:r>
      <w:r w:rsidR="009C031A">
        <w:t xml:space="preserve"> below depicts the future architecture by leveraging enterprise data lake and analytics</w:t>
      </w:r>
      <w:r w:rsidR="00281EE6">
        <w:t xml:space="preserve"> services</w:t>
      </w:r>
      <w:r w:rsidR="009C031A">
        <w:t xml:space="preserve">. </w:t>
      </w:r>
    </w:p>
    <w:p w14:paraId="22C38E4D" w14:textId="7DC0A6FA" w:rsidR="00031FCB" w:rsidRPr="007A31A8" w:rsidRDefault="001A2FB1" w:rsidP="00031FCB">
      <w:r>
        <w:rPr>
          <w:noProof/>
        </w:rPr>
        <w:drawing>
          <wp:inline distT="0" distB="0" distL="0" distR="0" wp14:anchorId="62D2CC10" wp14:editId="710F75B2">
            <wp:extent cx="6795381" cy="4697730"/>
            <wp:effectExtent l="19050" t="19050" r="24765" b="266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15624" cy="4711724"/>
                    </a:xfrm>
                    <a:prstGeom prst="rect">
                      <a:avLst/>
                    </a:prstGeom>
                    <a:ln>
                      <a:solidFill>
                        <a:schemeClr val="accent1"/>
                      </a:solidFill>
                    </a:ln>
                  </pic:spPr>
                </pic:pic>
              </a:graphicData>
            </a:graphic>
          </wp:inline>
        </w:drawing>
      </w:r>
    </w:p>
    <w:p w14:paraId="0951674F" w14:textId="46986DDC" w:rsidR="00464D6E" w:rsidRDefault="00464D6E" w:rsidP="00464D6E">
      <w:pPr>
        <w:pStyle w:val="Heading1"/>
      </w:pPr>
      <w:bookmarkStart w:id="19" w:name="_Toc91531459"/>
      <w:r>
        <w:t>Gap Analysis</w:t>
      </w:r>
      <w:bookmarkEnd w:id="19"/>
    </w:p>
    <w:p w14:paraId="60BB721A" w14:textId="30E52C95" w:rsidR="00F851AB" w:rsidRDefault="00F851AB" w:rsidP="00F851AB">
      <w:r>
        <w:t xml:space="preserve">The </w:t>
      </w:r>
      <w:r w:rsidR="00622FD6">
        <w:t xml:space="preserve">stakeholders of three lines of defense model should </w:t>
      </w:r>
    </w:p>
    <w:p w14:paraId="2C92BD7D" w14:textId="04748F28" w:rsidR="00ED3644" w:rsidRDefault="00734D53" w:rsidP="00342E17">
      <w:pPr>
        <w:pStyle w:val="ListParagraph"/>
        <w:numPr>
          <w:ilvl w:val="0"/>
          <w:numId w:val="14"/>
        </w:numPr>
        <w:jc w:val="both"/>
      </w:pPr>
      <w:r>
        <w:t>Coordinate and u</w:t>
      </w:r>
      <w:r w:rsidR="00ED3644">
        <w:t xml:space="preserve">se single </w:t>
      </w:r>
      <w:r w:rsidR="00E0043F">
        <w:t>source of truth (SSOT)</w:t>
      </w:r>
      <w:r w:rsidR="00DC38E2">
        <w:t xml:space="preserve"> by avoiding </w:t>
      </w:r>
      <w:r w:rsidR="00F1337C">
        <w:t>data inconsistencies.</w:t>
      </w:r>
    </w:p>
    <w:p w14:paraId="62EC2E76" w14:textId="152CC4CD" w:rsidR="00133122" w:rsidRDefault="00AB3B04" w:rsidP="00342E17">
      <w:pPr>
        <w:pStyle w:val="ListParagraph"/>
        <w:numPr>
          <w:ilvl w:val="0"/>
          <w:numId w:val="14"/>
        </w:numPr>
        <w:jc w:val="both"/>
      </w:pPr>
      <w:r>
        <w:t>L</w:t>
      </w:r>
      <w:r w:rsidR="00CD7461">
        <w:t xml:space="preserve">everage enterprise data lake </w:t>
      </w:r>
      <w:r>
        <w:t xml:space="preserve">in sourcing and curating the </w:t>
      </w:r>
      <w:r w:rsidR="003411FA">
        <w:t xml:space="preserve">active directory </w:t>
      </w:r>
      <w:r>
        <w:t>data</w:t>
      </w:r>
      <w:r w:rsidR="00DE5621">
        <w:t xml:space="preserve"> and </w:t>
      </w:r>
      <w:r w:rsidR="00384ADB">
        <w:t>break data silos</w:t>
      </w:r>
      <w:r>
        <w:t xml:space="preserve">. </w:t>
      </w:r>
      <w:r w:rsidR="004C0152">
        <w:t xml:space="preserve">Thereby, </w:t>
      </w:r>
      <w:r w:rsidR="00384ADB">
        <w:t xml:space="preserve">it would help in </w:t>
      </w:r>
      <w:r w:rsidR="004C0152">
        <w:t xml:space="preserve">saving cost and </w:t>
      </w:r>
      <w:r w:rsidR="00C23E1C">
        <w:t xml:space="preserve">data </w:t>
      </w:r>
      <w:r w:rsidR="004C0152">
        <w:t>processing time.</w:t>
      </w:r>
    </w:p>
    <w:p w14:paraId="12AC4B22" w14:textId="4F4C5710" w:rsidR="002B0883" w:rsidRDefault="00FC2C07" w:rsidP="00342E17">
      <w:pPr>
        <w:pStyle w:val="ListParagraph"/>
        <w:numPr>
          <w:ilvl w:val="0"/>
          <w:numId w:val="14"/>
        </w:numPr>
        <w:jc w:val="both"/>
      </w:pPr>
      <w:r>
        <w:t>Run control</w:t>
      </w:r>
      <w:r w:rsidR="00BF38ED">
        <w:t>/exceptions</w:t>
      </w:r>
      <w:r>
        <w:t xml:space="preserve"> </w:t>
      </w:r>
      <w:r w:rsidR="00D976EE">
        <w:t>reports</w:t>
      </w:r>
      <w:r>
        <w:t xml:space="preserve"> more frequently and</w:t>
      </w:r>
      <w:r w:rsidR="007B33D7">
        <w:t xml:space="preserve"> should </w:t>
      </w:r>
      <w:r w:rsidR="00280A1D">
        <w:t>have</w:t>
      </w:r>
      <w:r w:rsidR="007B33D7">
        <w:t xml:space="preserve"> independent</w:t>
      </w:r>
      <w:r w:rsidR="00280A1D">
        <w:t xml:space="preserve"> objective</w:t>
      </w:r>
      <w:r w:rsidR="00D207A2">
        <w:t>s</w:t>
      </w:r>
      <w:r w:rsidR="00280A1D">
        <w:t xml:space="preserve"> to </w:t>
      </w:r>
      <w:r w:rsidR="00A84504">
        <w:t xml:space="preserve">foster </w:t>
      </w:r>
      <w:r w:rsidR="00C23E1C">
        <w:t xml:space="preserve">an </w:t>
      </w:r>
      <w:r w:rsidR="00D207A2">
        <w:t xml:space="preserve">efficient environment. </w:t>
      </w:r>
    </w:p>
    <w:p w14:paraId="1BBCA91C" w14:textId="2FB044E1" w:rsidR="00751FBE" w:rsidRDefault="00751FBE" w:rsidP="00751FBE">
      <w:pPr>
        <w:pStyle w:val="ListParagraph"/>
        <w:jc w:val="both"/>
      </w:pPr>
    </w:p>
    <w:p w14:paraId="184F3DF0" w14:textId="3307DDA1" w:rsidR="00751FBE" w:rsidRDefault="00751FBE" w:rsidP="00751FBE">
      <w:pPr>
        <w:pStyle w:val="ListParagraph"/>
        <w:jc w:val="both"/>
      </w:pPr>
    </w:p>
    <w:p w14:paraId="36A942CF" w14:textId="77777777" w:rsidR="00751FBE" w:rsidRDefault="00751FBE" w:rsidP="00751FBE">
      <w:pPr>
        <w:pStyle w:val="Heading1"/>
      </w:pPr>
      <w:r>
        <w:lastRenderedPageBreak/>
        <w:t>Requirements</w:t>
      </w:r>
    </w:p>
    <w:p w14:paraId="1674D8E4" w14:textId="77777777" w:rsidR="00751FBE" w:rsidRDefault="00751FBE" w:rsidP="00751FBE">
      <w:pPr>
        <w:pStyle w:val="Heading2"/>
      </w:pPr>
      <w:r>
        <w:t>Business Requirements</w:t>
      </w:r>
    </w:p>
    <w:p w14:paraId="1BB16691" w14:textId="77777777" w:rsidR="00751FBE" w:rsidRPr="00E30C2B" w:rsidRDefault="00751FBE" w:rsidP="00751FBE">
      <w:pPr>
        <w:jc w:val="both"/>
      </w:pPr>
      <w:r>
        <w:t>The following are the business requirements of the business stakeholders to digitalize three lines of defense checks:</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04"/>
        <w:gridCol w:w="2626"/>
        <w:gridCol w:w="4676"/>
        <w:gridCol w:w="2158"/>
      </w:tblGrid>
      <w:tr w:rsidR="00751FBE" w14:paraId="6E29ADB2" w14:textId="77777777" w:rsidTr="00CE4972">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B883F1" w14:textId="77777777" w:rsidR="00751FBE" w:rsidRDefault="00751FBE" w:rsidP="00CE4972">
            <w:pPr>
              <w:pStyle w:val="NormalWeb"/>
              <w:jc w:val="both"/>
              <w:rPr>
                <w:rFonts w:eastAsiaTheme="minorEastAsia"/>
                <w:b/>
                <w:bCs/>
              </w:rPr>
            </w:pPr>
            <w:r>
              <w:rPr>
                <w:b/>
                <w:bCs/>
              </w:rPr>
              <w:t>#BR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AAA863" w14:textId="77777777" w:rsidR="00751FBE" w:rsidRDefault="00751FBE" w:rsidP="00CE4972">
            <w:pPr>
              <w:pStyle w:val="NormalWeb"/>
              <w:jc w:val="both"/>
              <w:rPr>
                <w:b/>
                <w:bCs/>
              </w:rPr>
            </w:pPr>
            <w:r>
              <w:rPr>
                <w:b/>
                <w:bCs/>
              </w:rPr>
              <w:t>Business Requirement</w:t>
            </w:r>
          </w:p>
        </w:tc>
        <w:tc>
          <w:tcPr>
            <w:tcW w:w="232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0AD747" w14:textId="77777777" w:rsidR="00751FBE" w:rsidRDefault="00751FBE" w:rsidP="00CE4972">
            <w:pPr>
              <w:pStyle w:val="NormalWeb"/>
              <w:jc w:val="both"/>
              <w:rPr>
                <w:b/>
                <w:bCs/>
              </w:rPr>
            </w:pPr>
            <w:r>
              <w:rPr>
                <w:b/>
                <w:bCs/>
              </w:rPr>
              <w:t>Description</w:t>
            </w:r>
          </w:p>
        </w:tc>
        <w:tc>
          <w:tcPr>
            <w:tcW w:w="1072" w:type="pct"/>
            <w:tcBorders>
              <w:top w:val="single" w:sz="6" w:space="0" w:color="auto"/>
              <w:left w:val="single" w:sz="6" w:space="0" w:color="auto"/>
              <w:bottom w:val="single" w:sz="6" w:space="0" w:color="auto"/>
              <w:right w:val="single" w:sz="6" w:space="0" w:color="auto"/>
            </w:tcBorders>
          </w:tcPr>
          <w:p w14:paraId="74F17530" w14:textId="77777777" w:rsidR="00751FBE" w:rsidRDefault="00751FBE" w:rsidP="00CE4972">
            <w:pPr>
              <w:jc w:val="both"/>
              <w:rPr>
                <w:rFonts w:eastAsia="Times New Roman"/>
                <w:b/>
                <w:bCs/>
              </w:rPr>
            </w:pPr>
            <w:r>
              <w:rPr>
                <w:rFonts w:eastAsia="Times New Roman"/>
                <w:b/>
                <w:bCs/>
              </w:rPr>
              <w:t>Business Stakeholder/Owner</w:t>
            </w:r>
          </w:p>
        </w:tc>
      </w:tr>
      <w:tr w:rsidR="00751FBE" w14:paraId="6C2843B6" w14:textId="77777777" w:rsidTr="00CE497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96ECA" w14:textId="77777777" w:rsidR="00751FBE" w:rsidRDefault="00751FBE" w:rsidP="00CE4972">
            <w:pPr>
              <w:jc w:val="both"/>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1C0F3B" w14:textId="77777777" w:rsidR="00751FBE" w:rsidRDefault="00751FBE" w:rsidP="00CE4972">
            <w:pPr>
              <w:jc w:val="both"/>
              <w:rPr>
                <w:rFonts w:eastAsia="Times New Roman"/>
              </w:rPr>
            </w:pPr>
            <w:r w:rsidRPr="000C467D">
              <w:rPr>
                <w:rFonts w:eastAsia="Times New Roman"/>
                <w:u w:val="single"/>
              </w:rPr>
              <w:t>Daily</w:t>
            </w:r>
            <w:r>
              <w:rPr>
                <w:rFonts w:eastAsia="Times New Roman"/>
              </w:rPr>
              <w:t xml:space="preserve"> Operational Review of network access of XYZ’s users. </w:t>
            </w:r>
          </w:p>
        </w:tc>
        <w:tc>
          <w:tcPr>
            <w:tcW w:w="232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8107B9" w14:textId="77777777" w:rsidR="00751FBE" w:rsidRDefault="00751FBE" w:rsidP="00CE4972">
            <w:pPr>
              <w:pStyle w:val="NormalWeb"/>
              <w:jc w:val="both"/>
            </w:pPr>
            <w:r>
              <w:rPr>
                <w:rFonts w:ascii="Calibri" w:hAnsi="Calibri" w:cstheme="minorBidi"/>
                <w:bCs/>
                <w:iCs/>
                <w:sz w:val="22"/>
                <w:szCs w:val="22"/>
                <w:lang w:val="en-US" w:eastAsia="en-US"/>
              </w:rPr>
              <w:t xml:space="preserve">To provide operational visual dashboard so that IT security team can </w:t>
            </w:r>
            <w:r w:rsidRPr="00C8778F">
              <w:rPr>
                <w:rFonts w:ascii="Calibri" w:hAnsi="Calibri" w:cstheme="minorBidi"/>
                <w:bCs/>
                <w:iCs/>
                <w:sz w:val="22"/>
                <w:szCs w:val="22"/>
                <w:lang w:val="en-US" w:eastAsia="en-US"/>
              </w:rPr>
              <w:t>review</w:t>
            </w:r>
            <w:r>
              <w:rPr>
                <w:rFonts w:ascii="Calibri" w:hAnsi="Calibri" w:cstheme="minorBidi"/>
                <w:bCs/>
                <w:iCs/>
                <w:sz w:val="22"/>
                <w:szCs w:val="22"/>
                <w:lang w:val="en-US" w:eastAsia="en-US"/>
              </w:rPr>
              <w:t xml:space="preserve"> the user’s network access and can make decisions in controlling user’s network access in their day-to-day activities.  </w:t>
            </w:r>
            <w:proofErr w:type="gramStart"/>
            <w:r>
              <w:rPr>
                <w:rFonts w:ascii="Calibri" w:hAnsi="Calibri" w:cstheme="minorBidi"/>
                <w:bCs/>
                <w:iCs/>
                <w:sz w:val="22"/>
                <w:szCs w:val="22"/>
                <w:lang w:val="en-US" w:eastAsia="en-US"/>
              </w:rPr>
              <w:t>And also</w:t>
            </w:r>
            <w:proofErr w:type="gramEnd"/>
            <w:r>
              <w:rPr>
                <w:rFonts w:ascii="Calibri" w:hAnsi="Calibri" w:cstheme="minorBidi"/>
                <w:bCs/>
                <w:iCs/>
                <w:sz w:val="22"/>
                <w:szCs w:val="22"/>
                <w:lang w:val="en-US" w:eastAsia="en-US"/>
              </w:rPr>
              <w:t>, should able to manage the master date, especially for attributes – department and groups</w:t>
            </w:r>
          </w:p>
        </w:tc>
        <w:tc>
          <w:tcPr>
            <w:tcW w:w="1072" w:type="pct"/>
            <w:tcBorders>
              <w:top w:val="single" w:sz="6" w:space="0" w:color="auto"/>
              <w:left w:val="single" w:sz="6" w:space="0" w:color="auto"/>
              <w:bottom w:val="single" w:sz="6" w:space="0" w:color="auto"/>
              <w:right w:val="single" w:sz="6" w:space="0" w:color="auto"/>
            </w:tcBorders>
          </w:tcPr>
          <w:p w14:paraId="0B123461" w14:textId="77777777" w:rsidR="00751FBE" w:rsidRDefault="00751FBE" w:rsidP="00CE4972">
            <w:pPr>
              <w:jc w:val="both"/>
              <w:rPr>
                <w:rFonts w:eastAsia="Times New Roman"/>
              </w:rPr>
            </w:pPr>
            <w:r>
              <w:rPr>
                <w:rFonts w:eastAsia="Times New Roman"/>
              </w:rPr>
              <w:t>IT Security operations team</w:t>
            </w:r>
          </w:p>
          <w:p w14:paraId="54701D7E" w14:textId="77777777" w:rsidR="00751FBE" w:rsidRDefault="00751FBE" w:rsidP="00CE4972">
            <w:pPr>
              <w:jc w:val="both"/>
              <w:rPr>
                <w:rFonts w:eastAsia="Times New Roman"/>
              </w:rPr>
            </w:pPr>
            <w:r w:rsidRPr="000F5D52">
              <w:rPr>
                <w:rFonts w:eastAsia="Times New Roman"/>
                <w:color w:val="4472C4" w:themeColor="accent5"/>
              </w:rPr>
              <w:t>(1</w:t>
            </w:r>
            <w:r w:rsidRPr="000F5D52">
              <w:rPr>
                <w:rFonts w:eastAsia="Times New Roman"/>
                <w:color w:val="4472C4" w:themeColor="accent5"/>
                <w:vertAlign w:val="superscript"/>
              </w:rPr>
              <w:t>st</w:t>
            </w:r>
            <w:r w:rsidRPr="000F5D52">
              <w:rPr>
                <w:rFonts w:eastAsia="Times New Roman"/>
                <w:color w:val="4472C4" w:themeColor="accent5"/>
              </w:rPr>
              <w:t xml:space="preserve"> line of defense) </w:t>
            </w:r>
          </w:p>
        </w:tc>
      </w:tr>
      <w:tr w:rsidR="00751FBE" w14:paraId="7D5AF875" w14:textId="77777777" w:rsidTr="00CE497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BA8E42" w14:textId="77777777" w:rsidR="00751FBE" w:rsidRDefault="00751FBE" w:rsidP="00CE4972">
            <w:pPr>
              <w:jc w:val="both"/>
              <w:rPr>
                <w:rFonts w:eastAsia="Times New Roman"/>
              </w:rPr>
            </w:pPr>
            <w:r>
              <w:rPr>
                <w:rFonts w:eastAsia="Times New Roman"/>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F05E9C" w14:textId="77777777" w:rsidR="00751FBE" w:rsidRDefault="00751FBE" w:rsidP="00CE4972">
            <w:pPr>
              <w:jc w:val="both"/>
              <w:rPr>
                <w:rFonts w:eastAsia="Times New Roman"/>
              </w:rPr>
            </w:pPr>
            <w:r w:rsidRPr="000C467D">
              <w:rPr>
                <w:rFonts w:eastAsia="Times New Roman"/>
                <w:u w:val="single"/>
              </w:rPr>
              <w:t>Monthly</w:t>
            </w:r>
            <w:r>
              <w:rPr>
                <w:rFonts w:eastAsia="Times New Roman"/>
              </w:rPr>
              <w:t xml:space="preserve"> validation of active Network access of XYZ’s users by their managers</w:t>
            </w:r>
          </w:p>
        </w:tc>
        <w:tc>
          <w:tcPr>
            <w:tcW w:w="232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A6A37FA" w14:textId="77777777" w:rsidR="00751FBE" w:rsidRPr="00C8778F" w:rsidRDefault="00751FBE" w:rsidP="00CE4972">
            <w:pPr>
              <w:pStyle w:val="NormalWeb"/>
              <w:jc w:val="both"/>
              <w:rPr>
                <w:rFonts w:ascii="Calibri" w:hAnsi="Calibri" w:cstheme="minorBidi"/>
                <w:bCs/>
                <w:iCs/>
                <w:sz w:val="22"/>
                <w:szCs w:val="22"/>
                <w:lang w:val="en-US" w:eastAsia="en-US"/>
              </w:rPr>
            </w:pPr>
            <w:r>
              <w:rPr>
                <w:rFonts w:ascii="Calibri" w:hAnsi="Calibri" w:cstheme="minorBidi"/>
                <w:bCs/>
                <w:iCs/>
                <w:sz w:val="22"/>
                <w:szCs w:val="22"/>
                <w:lang w:val="en-US" w:eastAsia="en-US"/>
              </w:rPr>
              <w:t xml:space="preserve">To generate excel files at end of each month for each manager in XYZ so that they can review and validate their </w:t>
            </w:r>
            <w:proofErr w:type="spellStart"/>
            <w:r>
              <w:rPr>
                <w:rFonts w:ascii="Calibri" w:hAnsi="Calibri" w:cstheme="minorBidi"/>
                <w:bCs/>
                <w:iCs/>
                <w:sz w:val="22"/>
                <w:szCs w:val="22"/>
                <w:lang w:val="en-US" w:eastAsia="en-US"/>
              </w:rPr>
              <w:t>reportee’s</w:t>
            </w:r>
            <w:proofErr w:type="spellEnd"/>
            <w:r>
              <w:rPr>
                <w:rFonts w:ascii="Calibri" w:hAnsi="Calibri" w:cstheme="minorBidi"/>
                <w:bCs/>
                <w:iCs/>
                <w:sz w:val="22"/>
                <w:szCs w:val="22"/>
                <w:lang w:val="en-US" w:eastAsia="en-US"/>
              </w:rPr>
              <w:t xml:space="preserve"> network access.</w:t>
            </w:r>
          </w:p>
        </w:tc>
        <w:tc>
          <w:tcPr>
            <w:tcW w:w="1072" w:type="pct"/>
            <w:tcBorders>
              <w:top w:val="single" w:sz="6" w:space="0" w:color="auto"/>
              <w:left w:val="single" w:sz="6" w:space="0" w:color="auto"/>
              <w:bottom w:val="single" w:sz="6" w:space="0" w:color="auto"/>
              <w:right w:val="single" w:sz="6" w:space="0" w:color="auto"/>
            </w:tcBorders>
          </w:tcPr>
          <w:p w14:paraId="47F2393A" w14:textId="77777777" w:rsidR="00751FBE" w:rsidRDefault="00751FBE" w:rsidP="00CE4972">
            <w:pPr>
              <w:jc w:val="both"/>
              <w:rPr>
                <w:rFonts w:eastAsia="Times New Roman"/>
              </w:rPr>
            </w:pPr>
            <w:r>
              <w:rPr>
                <w:rFonts w:eastAsia="Times New Roman"/>
              </w:rPr>
              <w:t>Risk &amp; Compliance team</w:t>
            </w:r>
          </w:p>
          <w:p w14:paraId="328A43E2" w14:textId="77777777" w:rsidR="00751FBE" w:rsidRDefault="00751FBE" w:rsidP="00CE4972">
            <w:pPr>
              <w:jc w:val="both"/>
              <w:rPr>
                <w:rFonts w:eastAsia="Times New Roman"/>
              </w:rPr>
            </w:pPr>
            <w:r w:rsidRPr="000F5D52">
              <w:rPr>
                <w:rFonts w:eastAsia="Times New Roman"/>
                <w:color w:val="4472C4" w:themeColor="accent5"/>
              </w:rPr>
              <w:t>(2</w:t>
            </w:r>
            <w:r w:rsidRPr="000F5D52">
              <w:rPr>
                <w:rFonts w:eastAsia="Times New Roman"/>
                <w:color w:val="4472C4" w:themeColor="accent5"/>
                <w:vertAlign w:val="superscript"/>
              </w:rPr>
              <w:t>nd</w:t>
            </w:r>
            <w:r w:rsidRPr="000F5D52">
              <w:rPr>
                <w:rFonts w:eastAsia="Times New Roman"/>
                <w:color w:val="4472C4" w:themeColor="accent5"/>
              </w:rPr>
              <w:t xml:space="preserve"> line of defense)</w:t>
            </w:r>
          </w:p>
        </w:tc>
      </w:tr>
      <w:tr w:rsidR="00751FBE" w14:paraId="0600CE2F" w14:textId="77777777" w:rsidTr="00CE497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FAAC06" w14:textId="77777777" w:rsidR="00751FBE" w:rsidRDefault="00751FBE" w:rsidP="00CE4972">
            <w:pPr>
              <w:jc w:val="both"/>
              <w:rPr>
                <w:rFonts w:eastAsia="Times New Roman"/>
              </w:rPr>
            </w:pPr>
            <w:r>
              <w:rPr>
                <w:rFonts w:eastAsia="Times New Roman"/>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CA61E0D" w14:textId="77777777" w:rsidR="00751FBE" w:rsidRDefault="00751FBE" w:rsidP="00CE4972">
            <w:pPr>
              <w:jc w:val="both"/>
              <w:rPr>
                <w:rFonts w:eastAsia="Times New Roman"/>
              </w:rPr>
            </w:pPr>
            <w:proofErr w:type="spellStart"/>
            <w:r w:rsidRPr="000C467D">
              <w:rPr>
                <w:rFonts w:eastAsia="Times New Roman"/>
                <w:u w:val="single"/>
              </w:rPr>
              <w:t>Adhoc</w:t>
            </w:r>
            <w:proofErr w:type="spellEnd"/>
            <w:r>
              <w:rPr>
                <w:rFonts w:eastAsia="Times New Roman"/>
              </w:rPr>
              <w:t xml:space="preserve"> review of active Network access of XYZ’s terminated users.</w:t>
            </w:r>
          </w:p>
        </w:tc>
        <w:tc>
          <w:tcPr>
            <w:tcW w:w="232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DB9138" w14:textId="77777777" w:rsidR="00751FBE" w:rsidRPr="00C8778F" w:rsidRDefault="00751FBE" w:rsidP="00CE4972">
            <w:pPr>
              <w:pStyle w:val="NormalWeb"/>
              <w:jc w:val="both"/>
              <w:rPr>
                <w:rFonts w:ascii="Calibri" w:hAnsi="Calibri" w:cstheme="minorBidi"/>
                <w:bCs/>
                <w:iCs/>
                <w:sz w:val="22"/>
                <w:szCs w:val="22"/>
                <w:lang w:val="en-US" w:eastAsia="en-US"/>
              </w:rPr>
            </w:pPr>
            <w:r>
              <w:rPr>
                <w:rFonts w:ascii="Calibri" w:hAnsi="Calibri" w:cstheme="minorBidi"/>
                <w:bCs/>
                <w:iCs/>
                <w:sz w:val="22"/>
                <w:szCs w:val="22"/>
                <w:lang w:val="en-US" w:eastAsia="en-US"/>
              </w:rPr>
              <w:t xml:space="preserve">To generate excel file with list of terminated users having network access to XYZ entities/groups, for assurance/audit team on </w:t>
            </w:r>
            <w:proofErr w:type="spellStart"/>
            <w:r>
              <w:rPr>
                <w:rFonts w:ascii="Calibri" w:hAnsi="Calibri" w:cstheme="minorBidi"/>
                <w:bCs/>
                <w:iCs/>
                <w:sz w:val="22"/>
                <w:szCs w:val="22"/>
                <w:lang w:val="en-US" w:eastAsia="en-US"/>
              </w:rPr>
              <w:t>adhoc</w:t>
            </w:r>
            <w:proofErr w:type="spellEnd"/>
            <w:r>
              <w:rPr>
                <w:rFonts w:ascii="Calibri" w:hAnsi="Calibri" w:cstheme="minorBidi"/>
                <w:bCs/>
                <w:iCs/>
                <w:sz w:val="22"/>
                <w:szCs w:val="22"/>
                <w:lang w:val="en-US" w:eastAsia="en-US"/>
              </w:rPr>
              <w:t xml:space="preserve"> basis.</w:t>
            </w:r>
          </w:p>
        </w:tc>
        <w:tc>
          <w:tcPr>
            <w:tcW w:w="1072" w:type="pct"/>
            <w:tcBorders>
              <w:top w:val="single" w:sz="6" w:space="0" w:color="auto"/>
              <w:left w:val="single" w:sz="6" w:space="0" w:color="auto"/>
              <w:bottom w:val="single" w:sz="6" w:space="0" w:color="auto"/>
              <w:right w:val="single" w:sz="6" w:space="0" w:color="auto"/>
            </w:tcBorders>
          </w:tcPr>
          <w:p w14:paraId="215EE989" w14:textId="77777777" w:rsidR="00751FBE" w:rsidRDefault="00751FBE" w:rsidP="00CE4972">
            <w:pPr>
              <w:jc w:val="both"/>
              <w:rPr>
                <w:rFonts w:eastAsia="Times New Roman"/>
              </w:rPr>
            </w:pPr>
            <w:r>
              <w:rPr>
                <w:rFonts w:eastAsia="Times New Roman"/>
              </w:rPr>
              <w:t>Assurance team</w:t>
            </w:r>
          </w:p>
          <w:p w14:paraId="5131FE97" w14:textId="77777777" w:rsidR="00751FBE" w:rsidRDefault="00751FBE" w:rsidP="00CE4972">
            <w:pPr>
              <w:jc w:val="both"/>
              <w:rPr>
                <w:rFonts w:eastAsia="Times New Roman"/>
              </w:rPr>
            </w:pPr>
            <w:r w:rsidRPr="000F5D52">
              <w:rPr>
                <w:rFonts w:eastAsia="Times New Roman"/>
                <w:color w:val="4472C4" w:themeColor="accent5"/>
              </w:rPr>
              <w:t>(3rd line of defense)</w:t>
            </w:r>
          </w:p>
        </w:tc>
      </w:tr>
    </w:tbl>
    <w:p w14:paraId="0CD8044E" w14:textId="2587C24E" w:rsidR="00884DB0" w:rsidRDefault="00884DB0" w:rsidP="00884DB0">
      <w:pPr>
        <w:pStyle w:val="Heading2"/>
      </w:pPr>
      <w:r>
        <w:t xml:space="preserve">Data </w:t>
      </w:r>
      <w:r>
        <w:t>Requirements</w:t>
      </w:r>
    </w:p>
    <w:p w14:paraId="643600E0" w14:textId="33B9E03D" w:rsidR="00884DB0" w:rsidRDefault="00884DB0" w:rsidP="00884DB0">
      <w:r>
        <w:t xml:space="preserve">Please consider the below source datasets: </w:t>
      </w:r>
    </w:p>
    <w:p w14:paraId="7CDC58D3" w14:textId="19012AD9" w:rsidR="00884DB0" w:rsidRDefault="00884DB0" w:rsidP="00884DB0">
      <w:pPr>
        <w:pStyle w:val="ListParagraph"/>
        <w:numPr>
          <w:ilvl w:val="0"/>
          <w:numId w:val="29"/>
        </w:numPr>
      </w:pPr>
      <w:r>
        <w:t>HR daily snapshot</w:t>
      </w:r>
    </w:p>
    <w:p w14:paraId="5CD593B6" w14:textId="60ABBFFA" w:rsidR="00884DB0" w:rsidRPr="00884DB0" w:rsidRDefault="00884DB0" w:rsidP="00884DB0">
      <w:pPr>
        <w:pStyle w:val="ListParagraph"/>
        <w:numPr>
          <w:ilvl w:val="0"/>
          <w:numId w:val="29"/>
        </w:numPr>
      </w:pPr>
      <w:r>
        <w:t>AD daily snapshot</w:t>
      </w:r>
    </w:p>
    <w:p w14:paraId="4FCE413B" w14:textId="77777777" w:rsidR="00751FBE" w:rsidRDefault="00751FBE" w:rsidP="00751FBE">
      <w:pPr>
        <w:pStyle w:val="ListParagraph"/>
        <w:jc w:val="both"/>
      </w:pPr>
    </w:p>
    <w:p w14:paraId="0DDFC900" w14:textId="77777777" w:rsidR="00D2688F" w:rsidRDefault="00D2688F" w:rsidP="00D2688F">
      <w:pPr>
        <w:pStyle w:val="Heading1"/>
      </w:pPr>
      <w:r>
        <w:t>High Level Solution Definition</w:t>
      </w:r>
    </w:p>
    <w:p w14:paraId="5D2EB2A1" w14:textId="77777777" w:rsidR="00D2688F" w:rsidRDefault="00D2688F" w:rsidP="00D2688F">
      <w:pPr>
        <w:pStyle w:val="Heading2"/>
      </w:pPr>
      <w:r>
        <w:t>Strategic Solution</w:t>
      </w:r>
    </w:p>
    <w:p w14:paraId="6387BC14" w14:textId="77777777" w:rsidR="00D2688F" w:rsidRDefault="00D2688F" w:rsidP="00D2688F">
      <w:r>
        <w:t>As describe in the section 4 - Future State Architecture, the following</w:t>
      </w:r>
    </w:p>
    <w:tbl>
      <w:tblPr>
        <w:tblW w:w="498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09"/>
        <w:gridCol w:w="5618"/>
        <w:gridCol w:w="3215"/>
      </w:tblGrid>
      <w:tr w:rsidR="00D2688F" w:rsidRPr="008611F0" w14:paraId="3ED9F353" w14:textId="77777777" w:rsidTr="00271CCA">
        <w:trPr>
          <w:cantSplit/>
        </w:trPr>
        <w:tc>
          <w:tcPr>
            <w:tcW w:w="38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473330" w14:textId="77777777" w:rsidR="00D2688F" w:rsidRPr="008611F0" w:rsidRDefault="00D2688F" w:rsidP="00271CC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Layers</w:t>
            </w:r>
          </w:p>
        </w:tc>
        <w:tc>
          <w:tcPr>
            <w:tcW w:w="29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83B62A" w14:textId="77777777" w:rsidR="00D2688F" w:rsidRPr="008611F0" w:rsidRDefault="00D2688F" w:rsidP="00271CCA">
            <w:pPr>
              <w:jc w:val="both"/>
              <w:rPr>
                <w:rFonts w:ascii="Times New Roman" w:eastAsia="Times New Roman" w:hAnsi="Times New Roman" w:cs="Times New Roman"/>
                <w:b/>
                <w:bCs/>
                <w:sz w:val="24"/>
                <w:szCs w:val="24"/>
              </w:rPr>
            </w:pPr>
            <w:r>
              <w:rPr>
                <w:rFonts w:ascii="Times New Roman" w:hAnsi="Times New Roman" w:cs="Times New Roman"/>
                <w:b/>
                <w:bCs/>
                <w:sz w:val="24"/>
                <w:szCs w:val="24"/>
              </w:rPr>
              <w:t>Solution Description</w:t>
            </w:r>
          </w:p>
        </w:tc>
        <w:tc>
          <w:tcPr>
            <w:tcW w:w="17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F06185" w14:textId="77777777" w:rsidR="00D2688F" w:rsidRPr="008611F0" w:rsidRDefault="00D2688F" w:rsidP="00271CC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Toolsets</w:t>
            </w:r>
          </w:p>
        </w:tc>
      </w:tr>
      <w:tr w:rsidR="00D2688F" w14:paraId="13CE4457" w14:textId="77777777" w:rsidTr="00271CCA">
        <w:trPr>
          <w:cantSplit/>
        </w:trPr>
        <w:tc>
          <w:tcPr>
            <w:tcW w:w="38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587FFB" w14:textId="77777777" w:rsidR="00D2688F" w:rsidRDefault="00D2688F" w:rsidP="00271CCA">
            <w:pPr>
              <w:jc w:val="both"/>
              <w:rPr>
                <w:rFonts w:eastAsia="Times New Roman"/>
              </w:rPr>
            </w:pPr>
            <w:r>
              <w:rPr>
                <w:rFonts w:eastAsia="Times New Roman"/>
              </w:rPr>
              <w:lastRenderedPageBreak/>
              <w:t>Ingestion Layer</w:t>
            </w:r>
          </w:p>
        </w:tc>
        <w:tc>
          <w:tcPr>
            <w:tcW w:w="29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32AF4D" w14:textId="77777777" w:rsidR="00D2688F" w:rsidRPr="00E4501B" w:rsidRDefault="00D2688F" w:rsidP="00271CCA">
            <w:pPr>
              <w:pStyle w:val="ListParagraph"/>
              <w:numPr>
                <w:ilvl w:val="0"/>
                <w:numId w:val="22"/>
              </w:numPr>
              <w:jc w:val="both"/>
              <w:rPr>
                <w:rFonts w:eastAsia="Times New Roman"/>
              </w:rPr>
            </w:pPr>
            <w:r w:rsidRPr="00E4501B">
              <w:rPr>
                <w:rFonts w:eastAsia="Times New Roman"/>
              </w:rPr>
              <w:t xml:space="preserve">Establish connection with source systems (HR, AD, Control excel files) and schedule data extractions either through EOD batch feeds or </w:t>
            </w:r>
            <w:proofErr w:type="spellStart"/>
            <w:r w:rsidRPr="00E4501B">
              <w:rPr>
                <w:rFonts w:eastAsia="Times New Roman"/>
              </w:rPr>
              <w:t>adhoc</w:t>
            </w:r>
            <w:proofErr w:type="spellEnd"/>
            <w:r w:rsidRPr="00E4501B">
              <w:rPr>
                <w:rFonts w:eastAsia="Times New Roman"/>
              </w:rPr>
              <w:t xml:space="preserve"> feed.</w:t>
            </w:r>
          </w:p>
        </w:tc>
        <w:tc>
          <w:tcPr>
            <w:tcW w:w="17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7C051F" w14:textId="77777777" w:rsidR="00D2688F" w:rsidRDefault="00D2688F" w:rsidP="00271CCA">
            <w:pPr>
              <w:jc w:val="both"/>
              <w:rPr>
                <w:rFonts w:eastAsia="Times New Roman"/>
              </w:rPr>
            </w:pPr>
            <w:r w:rsidRPr="00CC75CB">
              <w:rPr>
                <w:rFonts w:eastAsia="Times New Roman"/>
                <w:b/>
                <w:bCs/>
              </w:rPr>
              <w:t>Azure ecosystem</w:t>
            </w:r>
            <w:r>
              <w:rPr>
                <w:rFonts w:eastAsia="Times New Roman"/>
              </w:rPr>
              <w:t>: Azure Data Factory or Azure Databricks</w:t>
            </w:r>
          </w:p>
          <w:p w14:paraId="77DD6288" w14:textId="77777777" w:rsidR="00D2688F" w:rsidRDefault="00D2688F" w:rsidP="00271CCA">
            <w:pPr>
              <w:jc w:val="both"/>
              <w:rPr>
                <w:rFonts w:eastAsia="Times New Roman"/>
              </w:rPr>
            </w:pPr>
            <w:r w:rsidRPr="004A3585">
              <w:rPr>
                <w:rFonts w:eastAsia="Times New Roman"/>
                <w:b/>
                <w:bCs/>
              </w:rPr>
              <w:t>Salesforce</w:t>
            </w:r>
            <w:r>
              <w:rPr>
                <w:rFonts w:eastAsia="Times New Roman"/>
                <w:b/>
                <w:bCs/>
              </w:rPr>
              <w:t>/AWS</w:t>
            </w:r>
            <w:r w:rsidRPr="004A3585">
              <w:rPr>
                <w:rFonts w:eastAsia="Times New Roman"/>
                <w:b/>
                <w:bCs/>
              </w:rPr>
              <w:t xml:space="preserve"> ecosystem</w:t>
            </w:r>
            <w:r>
              <w:rPr>
                <w:rFonts w:eastAsia="Times New Roman"/>
              </w:rPr>
              <w:t xml:space="preserve">: </w:t>
            </w:r>
            <w:proofErr w:type="spellStart"/>
            <w:r>
              <w:rPr>
                <w:rFonts w:eastAsia="Times New Roman"/>
              </w:rPr>
              <w:t>Mulesoft</w:t>
            </w:r>
            <w:proofErr w:type="spellEnd"/>
          </w:p>
          <w:p w14:paraId="0319E762" w14:textId="77777777" w:rsidR="00D2688F" w:rsidRDefault="00D2688F" w:rsidP="00271CCA">
            <w:pPr>
              <w:jc w:val="both"/>
              <w:rPr>
                <w:rFonts w:eastAsia="Times New Roman"/>
              </w:rPr>
            </w:pPr>
          </w:p>
        </w:tc>
      </w:tr>
      <w:tr w:rsidR="00D2688F" w14:paraId="51210284" w14:textId="77777777" w:rsidTr="00271CCA">
        <w:trPr>
          <w:cantSplit/>
        </w:trPr>
        <w:tc>
          <w:tcPr>
            <w:tcW w:w="38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2077C0" w14:textId="77777777" w:rsidR="00D2688F" w:rsidRDefault="00D2688F" w:rsidP="00271CCA">
            <w:pPr>
              <w:jc w:val="both"/>
              <w:rPr>
                <w:rFonts w:eastAsia="Times New Roman"/>
              </w:rPr>
            </w:pPr>
            <w:r>
              <w:rPr>
                <w:rFonts w:eastAsia="Times New Roman"/>
              </w:rPr>
              <w:t>Storage &amp; Preparation Layer</w:t>
            </w:r>
          </w:p>
        </w:tc>
        <w:tc>
          <w:tcPr>
            <w:tcW w:w="29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9EEFCB" w14:textId="77777777" w:rsidR="00D2688F" w:rsidRDefault="00D2688F" w:rsidP="00271CCA">
            <w:pPr>
              <w:pStyle w:val="ListParagraph"/>
              <w:numPr>
                <w:ilvl w:val="0"/>
                <w:numId w:val="21"/>
              </w:numPr>
              <w:jc w:val="both"/>
              <w:rPr>
                <w:rFonts w:eastAsia="Times New Roman"/>
              </w:rPr>
            </w:pPr>
            <w:r w:rsidRPr="00E4501B">
              <w:rPr>
                <w:rFonts w:eastAsia="Times New Roman"/>
              </w:rPr>
              <w:t>Storage the raw (as-is) datasets and refined normalized datasets in format accessible to query &amp; analytical processing</w:t>
            </w:r>
            <w:r>
              <w:rPr>
                <w:rFonts w:eastAsia="Times New Roman"/>
              </w:rPr>
              <w:t xml:space="preserve">. </w:t>
            </w:r>
          </w:p>
          <w:p w14:paraId="07622015" w14:textId="77777777" w:rsidR="00D2688F" w:rsidRDefault="00D2688F" w:rsidP="00271CCA">
            <w:pPr>
              <w:pStyle w:val="ListParagraph"/>
              <w:numPr>
                <w:ilvl w:val="0"/>
                <w:numId w:val="21"/>
              </w:numPr>
              <w:jc w:val="both"/>
              <w:rPr>
                <w:rFonts w:eastAsia="Times New Roman"/>
              </w:rPr>
            </w:pPr>
            <w:r w:rsidRPr="00E4501B">
              <w:rPr>
                <w:rFonts w:eastAsia="Times New Roman"/>
              </w:rPr>
              <w:t xml:space="preserve">Apply all </w:t>
            </w:r>
            <w:r w:rsidRPr="00E072AD">
              <w:rPr>
                <w:rFonts w:eastAsia="Times New Roman"/>
              </w:rPr>
              <w:t>standardization, cleansing, de-duplication, and enrichmen</w:t>
            </w:r>
            <w:r>
              <w:rPr>
                <w:rFonts w:eastAsia="Times New Roman"/>
              </w:rPr>
              <w:t>ts.</w:t>
            </w:r>
          </w:p>
          <w:p w14:paraId="5A75773B" w14:textId="77777777" w:rsidR="00D2688F" w:rsidRDefault="00D2688F" w:rsidP="00271CCA">
            <w:pPr>
              <w:pStyle w:val="ListParagraph"/>
              <w:numPr>
                <w:ilvl w:val="0"/>
                <w:numId w:val="21"/>
              </w:numPr>
              <w:jc w:val="both"/>
              <w:rPr>
                <w:rFonts w:eastAsia="Times New Roman"/>
              </w:rPr>
            </w:pPr>
            <w:r w:rsidRPr="00E072AD">
              <w:rPr>
                <w:rFonts w:eastAsia="Times New Roman"/>
              </w:rPr>
              <w:t xml:space="preserve"> </w:t>
            </w:r>
            <w:r>
              <w:rPr>
                <w:rFonts w:eastAsia="Times New Roman"/>
              </w:rPr>
              <w:t>Optimize for low cost, scalability, high performance, and security.</w:t>
            </w:r>
          </w:p>
          <w:p w14:paraId="676BF5B6" w14:textId="77777777" w:rsidR="00D2688F" w:rsidRDefault="00D2688F" w:rsidP="00271CCA">
            <w:pPr>
              <w:pStyle w:val="ListParagraph"/>
              <w:numPr>
                <w:ilvl w:val="0"/>
                <w:numId w:val="21"/>
              </w:numPr>
              <w:jc w:val="both"/>
              <w:rPr>
                <w:rFonts w:eastAsia="Times New Roman"/>
              </w:rPr>
            </w:pPr>
            <w:r>
              <w:rPr>
                <w:rFonts w:eastAsia="Times New Roman"/>
              </w:rPr>
              <w:t xml:space="preserve">Ensure that the data management activities are performed based on enterprise data governance framework and enterprise architecture principles. </w:t>
            </w:r>
          </w:p>
        </w:tc>
        <w:tc>
          <w:tcPr>
            <w:tcW w:w="17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BE3ACF" w14:textId="77777777" w:rsidR="00D2688F" w:rsidRDefault="00D2688F" w:rsidP="00271CCA">
            <w:pPr>
              <w:jc w:val="both"/>
              <w:rPr>
                <w:rFonts w:eastAsia="Times New Roman"/>
              </w:rPr>
            </w:pPr>
            <w:r w:rsidRPr="00CC75CB">
              <w:rPr>
                <w:rFonts w:eastAsia="Times New Roman"/>
                <w:b/>
                <w:bCs/>
              </w:rPr>
              <w:t>Azure ecosystem</w:t>
            </w:r>
            <w:r>
              <w:rPr>
                <w:rFonts w:eastAsia="Times New Roman"/>
              </w:rPr>
              <w:t>: Azure Data Lake or Azure Delta Lake</w:t>
            </w:r>
          </w:p>
          <w:p w14:paraId="23E2DC0F" w14:textId="77777777" w:rsidR="00D2688F" w:rsidRDefault="00D2688F" w:rsidP="00271CCA">
            <w:pPr>
              <w:jc w:val="both"/>
              <w:rPr>
                <w:rFonts w:eastAsia="Times New Roman"/>
              </w:rPr>
            </w:pPr>
            <w:r w:rsidRPr="004A3585">
              <w:rPr>
                <w:rFonts w:eastAsia="Times New Roman"/>
                <w:b/>
                <w:bCs/>
              </w:rPr>
              <w:t>Salesforce</w:t>
            </w:r>
            <w:r>
              <w:rPr>
                <w:rFonts w:eastAsia="Times New Roman"/>
                <w:b/>
                <w:bCs/>
              </w:rPr>
              <w:t>/AWS</w:t>
            </w:r>
            <w:r w:rsidRPr="004A3585">
              <w:rPr>
                <w:rFonts w:eastAsia="Times New Roman"/>
                <w:b/>
                <w:bCs/>
              </w:rPr>
              <w:t xml:space="preserve"> ecosystem</w:t>
            </w:r>
            <w:r>
              <w:rPr>
                <w:rFonts w:eastAsia="Times New Roman"/>
              </w:rPr>
              <w:t>: Amazon S3</w:t>
            </w:r>
          </w:p>
        </w:tc>
      </w:tr>
      <w:tr w:rsidR="00D2688F" w14:paraId="59CAE6D5" w14:textId="77777777" w:rsidTr="00271CCA">
        <w:trPr>
          <w:cantSplit/>
        </w:trPr>
        <w:tc>
          <w:tcPr>
            <w:tcW w:w="38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6A5E56" w14:textId="77777777" w:rsidR="00D2688F" w:rsidRDefault="00D2688F" w:rsidP="00271CCA">
            <w:pPr>
              <w:jc w:val="both"/>
              <w:rPr>
                <w:rFonts w:eastAsia="Times New Roman"/>
              </w:rPr>
            </w:pPr>
            <w:r>
              <w:rPr>
                <w:rFonts w:eastAsia="Times New Roman"/>
              </w:rPr>
              <w:t>Analytical Layer</w:t>
            </w:r>
          </w:p>
        </w:tc>
        <w:tc>
          <w:tcPr>
            <w:tcW w:w="29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B20805" w14:textId="77777777" w:rsidR="00D2688F" w:rsidRDefault="00D2688F" w:rsidP="00271CCA">
            <w:pPr>
              <w:pStyle w:val="ListParagraph"/>
              <w:numPr>
                <w:ilvl w:val="0"/>
                <w:numId w:val="21"/>
              </w:numPr>
              <w:jc w:val="both"/>
              <w:rPr>
                <w:rFonts w:eastAsia="Times New Roman"/>
              </w:rPr>
            </w:pPr>
            <w:r>
              <w:rPr>
                <w:rFonts w:eastAsia="Times New Roman"/>
              </w:rPr>
              <w:t xml:space="preserve">Should </w:t>
            </w:r>
            <w:r w:rsidRPr="00D14463">
              <w:rPr>
                <w:rFonts w:eastAsia="Times New Roman"/>
              </w:rPr>
              <w:t xml:space="preserve">empower every analyst across your organization to quickly </w:t>
            </w:r>
            <w:r>
              <w:rPr>
                <w:rFonts w:eastAsia="Times New Roman"/>
              </w:rPr>
              <w:t>build complex custom analytics by using SQL and Python.</w:t>
            </w:r>
          </w:p>
          <w:p w14:paraId="11EA8E8C" w14:textId="77777777" w:rsidR="00D2688F" w:rsidRDefault="00D2688F" w:rsidP="00271CCA">
            <w:pPr>
              <w:pStyle w:val="ListParagraph"/>
              <w:numPr>
                <w:ilvl w:val="0"/>
                <w:numId w:val="21"/>
              </w:numPr>
              <w:jc w:val="both"/>
              <w:rPr>
                <w:rFonts w:eastAsia="Times New Roman"/>
              </w:rPr>
            </w:pPr>
            <w:r>
              <w:rPr>
                <w:rFonts w:eastAsia="Times New Roman"/>
              </w:rPr>
              <w:t xml:space="preserve">Easy to store and able to share outcomes to key stakeholders of three lines of defense model. </w:t>
            </w:r>
          </w:p>
        </w:tc>
        <w:tc>
          <w:tcPr>
            <w:tcW w:w="17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6B4575" w14:textId="77777777" w:rsidR="00D2688F" w:rsidRDefault="00D2688F" w:rsidP="00271CCA">
            <w:pPr>
              <w:jc w:val="both"/>
              <w:rPr>
                <w:rFonts w:eastAsia="Times New Roman"/>
              </w:rPr>
            </w:pPr>
            <w:r w:rsidRPr="00CC75CB">
              <w:rPr>
                <w:rFonts w:eastAsia="Times New Roman"/>
                <w:b/>
                <w:bCs/>
              </w:rPr>
              <w:t>Azure ecosystem</w:t>
            </w:r>
            <w:r>
              <w:rPr>
                <w:rFonts w:eastAsia="Times New Roman"/>
              </w:rPr>
              <w:t>: Azure Synapse or Azure Databricks</w:t>
            </w:r>
          </w:p>
          <w:p w14:paraId="245486FA" w14:textId="77777777" w:rsidR="00D2688F" w:rsidRDefault="00D2688F" w:rsidP="00271CCA">
            <w:pPr>
              <w:jc w:val="both"/>
              <w:rPr>
                <w:rFonts w:eastAsia="Times New Roman"/>
              </w:rPr>
            </w:pPr>
            <w:r w:rsidRPr="004A3585">
              <w:rPr>
                <w:rFonts w:eastAsia="Times New Roman"/>
                <w:b/>
                <w:bCs/>
              </w:rPr>
              <w:t>Salesforce</w:t>
            </w:r>
            <w:r>
              <w:rPr>
                <w:rFonts w:eastAsia="Times New Roman"/>
                <w:b/>
                <w:bCs/>
              </w:rPr>
              <w:t>/AWS</w:t>
            </w:r>
            <w:r w:rsidRPr="004A3585">
              <w:rPr>
                <w:rFonts w:eastAsia="Times New Roman"/>
                <w:b/>
                <w:bCs/>
              </w:rPr>
              <w:t xml:space="preserve"> ecosystem</w:t>
            </w:r>
            <w:r>
              <w:rPr>
                <w:rFonts w:eastAsia="Times New Roman"/>
              </w:rPr>
              <w:t>: Amazon Athena</w:t>
            </w:r>
          </w:p>
        </w:tc>
      </w:tr>
      <w:tr w:rsidR="00D2688F" w14:paraId="759585A1" w14:textId="77777777" w:rsidTr="00271CCA">
        <w:trPr>
          <w:cantSplit/>
        </w:trPr>
        <w:tc>
          <w:tcPr>
            <w:tcW w:w="38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8065431" w14:textId="77777777" w:rsidR="00D2688F" w:rsidRDefault="00D2688F" w:rsidP="00271CCA">
            <w:pPr>
              <w:jc w:val="both"/>
              <w:rPr>
                <w:rFonts w:eastAsia="Times New Roman"/>
              </w:rPr>
            </w:pPr>
            <w:r>
              <w:rPr>
                <w:rFonts w:eastAsia="Times New Roman"/>
              </w:rPr>
              <w:t>Reporting Layer</w:t>
            </w:r>
          </w:p>
        </w:tc>
        <w:tc>
          <w:tcPr>
            <w:tcW w:w="29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D8BB57" w14:textId="77777777" w:rsidR="00D2688F" w:rsidRDefault="00D2688F" w:rsidP="00271CCA">
            <w:pPr>
              <w:pStyle w:val="ListParagraph"/>
              <w:numPr>
                <w:ilvl w:val="0"/>
                <w:numId w:val="21"/>
              </w:numPr>
              <w:jc w:val="both"/>
              <w:rPr>
                <w:rFonts w:eastAsia="Times New Roman"/>
              </w:rPr>
            </w:pPr>
            <w:r>
              <w:rPr>
                <w:rFonts w:eastAsia="Times New Roman"/>
              </w:rPr>
              <w:t>Should provide provision to build denormalized data structures and rich custom visuals using Power BI or Tableau.</w:t>
            </w:r>
          </w:p>
          <w:p w14:paraId="66979C6B" w14:textId="77777777" w:rsidR="00D2688F" w:rsidRDefault="00D2688F" w:rsidP="00271CCA">
            <w:pPr>
              <w:pStyle w:val="ListParagraph"/>
              <w:numPr>
                <w:ilvl w:val="0"/>
                <w:numId w:val="21"/>
              </w:numPr>
              <w:jc w:val="both"/>
              <w:rPr>
                <w:rFonts w:eastAsia="Times New Roman"/>
              </w:rPr>
            </w:pPr>
            <w:r>
              <w:rPr>
                <w:rFonts w:eastAsia="Times New Roman"/>
              </w:rPr>
              <w:t xml:space="preserve">Also, able to present the data in different formats – excel, csv, txt. </w:t>
            </w:r>
          </w:p>
        </w:tc>
        <w:tc>
          <w:tcPr>
            <w:tcW w:w="17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58AE54" w14:textId="77777777" w:rsidR="00D2688F" w:rsidRDefault="00D2688F" w:rsidP="00271CCA">
            <w:pPr>
              <w:jc w:val="both"/>
              <w:rPr>
                <w:rFonts w:eastAsia="Times New Roman"/>
              </w:rPr>
            </w:pPr>
            <w:r w:rsidRPr="00CC75CB">
              <w:rPr>
                <w:rFonts w:eastAsia="Times New Roman"/>
                <w:b/>
                <w:bCs/>
              </w:rPr>
              <w:t>Azure ecosystem</w:t>
            </w:r>
            <w:r>
              <w:rPr>
                <w:rFonts w:eastAsia="Times New Roman"/>
              </w:rPr>
              <w:t xml:space="preserve">: Power BI, Power App, MS-Excel/CSV </w:t>
            </w:r>
          </w:p>
          <w:p w14:paraId="2224B737" w14:textId="77777777" w:rsidR="00D2688F" w:rsidRDefault="00D2688F" w:rsidP="00271CCA">
            <w:pPr>
              <w:jc w:val="both"/>
              <w:rPr>
                <w:rFonts w:eastAsia="Times New Roman"/>
              </w:rPr>
            </w:pPr>
            <w:r w:rsidRPr="004A3585">
              <w:rPr>
                <w:rFonts w:eastAsia="Times New Roman"/>
                <w:b/>
                <w:bCs/>
              </w:rPr>
              <w:t>Salesforce</w:t>
            </w:r>
            <w:r>
              <w:rPr>
                <w:rFonts w:eastAsia="Times New Roman"/>
                <w:b/>
                <w:bCs/>
              </w:rPr>
              <w:t>/AWS</w:t>
            </w:r>
            <w:r w:rsidRPr="004A3585">
              <w:rPr>
                <w:rFonts w:eastAsia="Times New Roman"/>
                <w:b/>
                <w:bCs/>
              </w:rPr>
              <w:t xml:space="preserve"> ecosystem</w:t>
            </w:r>
            <w:r>
              <w:rPr>
                <w:rFonts w:eastAsia="Times New Roman"/>
              </w:rPr>
              <w:t>: Tableau, MS-Excel/CSV, Amazon Quick Sight</w:t>
            </w:r>
          </w:p>
        </w:tc>
      </w:tr>
    </w:tbl>
    <w:p w14:paraId="04346ABA" w14:textId="77777777" w:rsidR="00D2688F" w:rsidRDefault="00D2688F" w:rsidP="00D2688F"/>
    <w:p w14:paraId="69EF1126" w14:textId="77777777" w:rsidR="00D2688F" w:rsidRDefault="00D2688F" w:rsidP="00D2688F">
      <w:pPr>
        <w:pStyle w:val="Heading2"/>
      </w:pPr>
      <w:r>
        <w:t xml:space="preserve">Tactical Solution </w:t>
      </w:r>
    </w:p>
    <w:p w14:paraId="1371C5C2" w14:textId="77777777" w:rsidR="00D2688F" w:rsidRPr="00807B4D" w:rsidRDefault="00D2688F" w:rsidP="00D2688F">
      <w:r>
        <w:t xml:space="preserve">If the building the ecosystem takes more time, the below short-term steps should be taken to achieve the project objective and to gain customer confidence. This will also help to understand the nitty-gritty of the data issues and code can be reusable. </w:t>
      </w:r>
    </w:p>
    <w:tbl>
      <w:tblPr>
        <w:tblW w:w="498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09"/>
        <w:gridCol w:w="5618"/>
        <w:gridCol w:w="3215"/>
      </w:tblGrid>
      <w:tr w:rsidR="00D2688F" w:rsidRPr="008611F0" w14:paraId="2889AA0E" w14:textId="77777777" w:rsidTr="00271CCA">
        <w:trPr>
          <w:cantSplit/>
        </w:trPr>
        <w:tc>
          <w:tcPr>
            <w:tcW w:w="38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BC6CFC" w14:textId="77777777" w:rsidR="00D2688F" w:rsidRPr="008611F0" w:rsidRDefault="00D2688F" w:rsidP="00271CC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Layers</w:t>
            </w:r>
          </w:p>
        </w:tc>
        <w:tc>
          <w:tcPr>
            <w:tcW w:w="29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ADBA4A" w14:textId="77777777" w:rsidR="00D2688F" w:rsidRPr="008611F0" w:rsidRDefault="00D2688F" w:rsidP="00271CCA">
            <w:pPr>
              <w:jc w:val="both"/>
              <w:rPr>
                <w:rFonts w:ascii="Times New Roman" w:eastAsia="Times New Roman" w:hAnsi="Times New Roman" w:cs="Times New Roman"/>
                <w:b/>
                <w:bCs/>
                <w:sz w:val="24"/>
                <w:szCs w:val="24"/>
              </w:rPr>
            </w:pPr>
            <w:r>
              <w:rPr>
                <w:rFonts w:ascii="Times New Roman" w:hAnsi="Times New Roman" w:cs="Times New Roman"/>
                <w:b/>
                <w:bCs/>
                <w:sz w:val="24"/>
                <w:szCs w:val="24"/>
              </w:rPr>
              <w:t>Solution Description</w:t>
            </w:r>
          </w:p>
        </w:tc>
        <w:tc>
          <w:tcPr>
            <w:tcW w:w="17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CD0924F" w14:textId="77777777" w:rsidR="00D2688F" w:rsidRPr="008611F0" w:rsidRDefault="00D2688F" w:rsidP="00271CC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Toolsets</w:t>
            </w:r>
          </w:p>
        </w:tc>
      </w:tr>
      <w:tr w:rsidR="00D2688F" w14:paraId="25C57F59" w14:textId="77777777" w:rsidTr="00271CCA">
        <w:trPr>
          <w:cantSplit/>
        </w:trPr>
        <w:tc>
          <w:tcPr>
            <w:tcW w:w="38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4DAE42" w14:textId="77777777" w:rsidR="00D2688F" w:rsidRDefault="00D2688F" w:rsidP="00271CCA">
            <w:pPr>
              <w:jc w:val="both"/>
              <w:rPr>
                <w:rFonts w:eastAsia="Times New Roman"/>
              </w:rPr>
            </w:pPr>
            <w:r>
              <w:rPr>
                <w:rFonts w:eastAsia="Times New Roman"/>
              </w:rPr>
              <w:t>Ingestion Layer</w:t>
            </w:r>
          </w:p>
        </w:tc>
        <w:tc>
          <w:tcPr>
            <w:tcW w:w="29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22E547" w14:textId="77777777" w:rsidR="00D2688F" w:rsidRDefault="00D2688F" w:rsidP="00271CCA">
            <w:pPr>
              <w:pStyle w:val="ListParagraph"/>
              <w:numPr>
                <w:ilvl w:val="0"/>
                <w:numId w:val="22"/>
              </w:numPr>
              <w:jc w:val="both"/>
              <w:rPr>
                <w:rFonts w:eastAsia="Times New Roman"/>
              </w:rPr>
            </w:pPr>
            <w:r>
              <w:rPr>
                <w:rFonts w:eastAsia="Times New Roman"/>
              </w:rPr>
              <w:t xml:space="preserve">Source systems datasets (HR, AD) and Control excel files are placed in SFTP drive. </w:t>
            </w:r>
          </w:p>
          <w:p w14:paraId="1CC2C3B0" w14:textId="77777777" w:rsidR="00D2688F" w:rsidRPr="00E4501B" w:rsidRDefault="00D2688F" w:rsidP="00271CCA">
            <w:pPr>
              <w:pStyle w:val="ListParagraph"/>
              <w:numPr>
                <w:ilvl w:val="0"/>
                <w:numId w:val="22"/>
              </w:numPr>
              <w:jc w:val="both"/>
              <w:rPr>
                <w:rFonts w:eastAsia="Times New Roman"/>
              </w:rPr>
            </w:pPr>
            <w:r>
              <w:rPr>
                <w:rFonts w:eastAsia="Times New Roman"/>
              </w:rPr>
              <w:t>Design the data extraction pipelines using Python.</w:t>
            </w:r>
          </w:p>
        </w:tc>
        <w:tc>
          <w:tcPr>
            <w:tcW w:w="17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DA0A2E" w14:textId="77777777" w:rsidR="00D2688F" w:rsidRDefault="00D2688F" w:rsidP="00271CCA">
            <w:pPr>
              <w:jc w:val="both"/>
              <w:rPr>
                <w:rFonts w:eastAsia="Times New Roman"/>
              </w:rPr>
            </w:pPr>
            <w:r>
              <w:rPr>
                <w:rFonts w:eastAsia="Times New Roman"/>
              </w:rPr>
              <w:t xml:space="preserve">Python Analytical workbook; Google </w:t>
            </w:r>
            <w:proofErr w:type="spellStart"/>
            <w:r>
              <w:rPr>
                <w:rFonts w:eastAsia="Times New Roman"/>
              </w:rPr>
              <w:t>Colab</w:t>
            </w:r>
            <w:proofErr w:type="spellEnd"/>
            <w:r>
              <w:rPr>
                <w:rFonts w:eastAsia="Times New Roman"/>
              </w:rPr>
              <w:t xml:space="preserve"> (for demo)</w:t>
            </w:r>
          </w:p>
        </w:tc>
      </w:tr>
      <w:tr w:rsidR="00D2688F" w14:paraId="2FC0BBD4" w14:textId="77777777" w:rsidTr="00271CCA">
        <w:trPr>
          <w:cantSplit/>
        </w:trPr>
        <w:tc>
          <w:tcPr>
            <w:tcW w:w="38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B33DE5" w14:textId="77777777" w:rsidR="00D2688F" w:rsidRDefault="00D2688F" w:rsidP="00271CCA">
            <w:pPr>
              <w:jc w:val="both"/>
              <w:rPr>
                <w:rFonts w:eastAsia="Times New Roman"/>
              </w:rPr>
            </w:pPr>
            <w:r>
              <w:rPr>
                <w:rFonts w:eastAsia="Times New Roman"/>
              </w:rPr>
              <w:lastRenderedPageBreak/>
              <w:t>Storage &amp; Preparation Layer</w:t>
            </w:r>
          </w:p>
        </w:tc>
        <w:tc>
          <w:tcPr>
            <w:tcW w:w="29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5A3563" w14:textId="77777777" w:rsidR="00D2688F" w:rsidRDefault="00D2688F" w:rsidP="00271CCA">
            <w:pPr>
              <w:pStyle w:val="ListParagraph"/>
              <w:numPr>
                <w:ilvl w:val="0"/>
                <w:numId w:val="21"/>
              </w:numPr>
              <w:jc w:val="both"/>
              <w:rPr>
                <w:rFonts w:eastAsia="Times New Roman"/>
              </w:rPr>
            </w:pPr>
            <w:r w:rsidRPr="00E4501B">
              <w:rPr>
                <w:rFonts w:eastAsia="Times New Roman"/>
              </w:rPr>
              <w:t xml:space="preserve">Storage the raw (as-is) datasets and refined normalized datasets in </w:t>
            </w:r>
            <w:r>
              <w:rPr>
                <w:rFonts w:eastAsia="Times New Roman"/>
              </w:rPr>
              <w:t xml:space="preserve">secured network drive. </w:t>
            </w:r>
          </w:p>
          <w:p w14:paraId="1EBEDD7A" w14:textId="77777777" w:rsidR="00D2688F" w:rsidRDefault="00D2688F" w:rsidP="00271CCA">
            <w:pPr>
              <w:pStyle w:val="ListParagraph"/>
              <w:numPr>
                <w:ilvl w:val="0"/>
                <w:numId w:val="21"/>
              </w:numPr>
              <w:jc w:val="both"/>
              <w:rPr>
                <w:rFonts w:eastAsia="Times New Roman"/>
              </w:rPr>
            </w:pPr>
            <w:r w:rsidRPr="00E4501B">
              <w:rPr>
                <w:rFonts w:eastAsia="Times New Roman"/>
              </w:rPr>
              <w:t xml:space="preserve">Apply all </w:t>
            </w:r>
            <w:r w:rsidRPr="00E072AD">
              <w:rPr>
                <w:rFonts w:eastAsia="Times New Roman"/>
              </w:rPr>
              <w:t>standardization, cleansing, de-duplication, and enrichmen</w:t>
            </w:r>
            <w:r>
              <w:rPr>
                <w:rFonts w:eastAsia="Times New Roman"/>
              </w:rPr>
              <w:t>ts.</w:t>
            </w:r>
          </w:p>
          <w:p w14:paraId="1B4341E0" w14:textId="77777777" w:rsidR="00D2688F" w:rsidRDefault="00D2688F" w:rsidP="00271CCA">
            <w:pPr>
              <w:pStyle w:val="ListParagraph"/>
              <w:numPr>
                <w:ilvl w:val="0"/>
                <w:numId w:val="21"/>
              </w:numPr>
              <w:jc w:val="both"/>
              <w:rPr>
                <w:rFonts w:eastAsia="Times New Roman"/>
              </w:rPr>
            </w:pPr>
            <w:r w:rsidRPr="00E072AD">
              <w:rPr>
                <w:rFonts w:eastAsia="Times New Roman"/>
              </w:rPr>
              <w:t xml:space="preserve"> </w:t>
            </w:r>
            <w:r>
              <w:rPr>
                <w:rFonts w:eastAsia="Times New Roman"/>
              </w:rPr>
              <w:t xml:space="preserve">Ensure that the data management activities are performed based on enterprise data governance framework and enterprise architecture principles. </w:t>
            </w:r>
          </w:p>
        </w:tc>
        <w:tc>
          <w:tcPr>
            <w:tcW w:w="17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42FCD2" w14:textId="77777777" w:rsidR="00D2688F" w:rsidRDefault="00D2688F" w:rsidP="00271CCA">
            <w:pPr>
              <w:jc w:val="both"/>
              <w:rPr>
                <w:rFonts w:eastAsia="Times New Roman"/>
              </w:rPr>
            </w:pPr>
            <w:r>
              <w:rPr>
                <w:rFonts w:eastAsia="Times New Roman"/>
              </w:rPr>
              <w:t>Python Analytical workbook; Save to local drive</w:t>
            </w:r>
          </w:p>
          <w:p w14:paraId="6AEA0B4F" w14:textId="77777777" w:rsidR="00D2688F" w:rsidRDefault="00D2688F" w:rsidP="00271CCA">
            <w:pPr>
              <w:jc w:val="both"/>
              <w:rPr>
                <w:rFonts w:eastAsia="Times New Roman"/>
              </w:rPr>
            </w:pPr>
            <w:r>
              <w:rPr>
                <w:rFonts w:eastAsia="Times New Roman"/>
              </w:rPr>
              <w:t xml:space="preserve">Google </w:t>
            </w:r>
            <w:proofErr w:type="spellStart"/>
            <w:r>
              <w:rPr>
                <w:rFonts w:eastAsia="Times New Roman"/>
              </w:rPr>
              <w:t>Colab</w:t>
            </w:r>
            <w:proofErr w:type="spellEnd"/>
            <w:r>
              <w:rPr>
                <w:rFonts w:eastAsia="Times New Roman"/>
              </w:rPr>
              <w:t xml:space="preserve"> (for demo); Save to </w:t>
            </w:r>
            <w:proofErr w:type="spellStart"/>
            <w:r>
              <w:rPr>
                <w:rFonts w:eastAsia="Times New Roman"/>
              </w:rPr>
              <w:t>Github</w:t>
            </w:r>
            <w:proofErr w:type="spellEnd"/>
            <w:r>
              <w:rPr>
                <w:rFonts w:eastAsia="Times New Roman"/>
              </w:rPr>
              <w:t xml:space="preserve"> (for demo)</w:t>
            </w:r>
          </w:p>
        </w:tc>
      </w:tr>
      <w:tr w:rsidR="00D2688F" w14:paraId="559783C9" w14:textId="77777777" w:rsidTr="00271CCA">
        <w:trPr>
          <w:cantSplit/>
        </w:trPr>
        <w:tc>
          <w:tcPr>
            <w:tcW w:w="38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FF27DAC" w14:textId="77777777" w:rsidR="00D2688F" w:rsidRDefault="00D2688F" w:rsidP="00271CCA">
            <w:pPr>
              <w:jc w:val="both"/>
              <w:rPr>
                <w:rFonts w:eastAsia="Times New Roman"/>
              </w:rPr>
            </w:pPr>
            <w:r>
              <w:rPr>
                <w:rFonts w:eastAsia="Times New Roman"/>
              </w:rPr>
              <w:t>Analytical Layer</w:t>
            </w:r>
          </w:p>
        </w:tc>
        <w:tc>
          <w:tcPr>
            <w:tcW w:w="29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CBF82A" w14:textId="77777777" w:rsidR="00D2688F" w:rsidRDefault="00D2688F" w:rsidP="00271CCA">
            <w:pPr>
              <w:pStyle w:val="ListParagraph"/>
              <w:numPr>
                <w:ilvl w:val="0"/>
                <w:numId w:val="21"/>
              </w:numPr>
              <w:jc w:val="both"/>
              <w:rPr>
                <w:rFonts w:eastAsia="Times New Roman"/>
              </w:rPr>
            </w:pPr>
            <w:r>
              <w:rPr>
                <w:rFonts w:eastAsia="Times New Roman"/>
              </w:rPr>
              <w:t>Can build and deploy build complex custom analytics by using Python.</w:t>
            </w:r>
          </w:p>
          <w:p w14:paraId="7FFC4470" w14:textId="77777777" w:rsidR="00D2688F" w:rsidRDefault="00D2688F" w:rsidP="00271CCA">
            <w:pPr>
              <w:pStyle w:val="ListParagraph"/>
              <w:numPr>
                <w:ilvl w:val="0"/>
                <w:numId w:val="21"/>
              </w:numPr>
              <w:jc w:val="both"/>
              <w:rPr>
                <w:rFonts w:eastAsia="Times New Roman"/>
              </w:rPr>
            </w:pPr>
            <w:r>
              <w:rPr>
                <w:rFonts w:eastAsia="Times New Roman"/>
              </w:rPr>
              <w:t xml:space="preserve">Easy to store to secured network drive and able to share outcomes to key stakeholders of three lines of defense model. </w:t>
            </w:r>
          </w:p>
        </w:tc>
        <w:tc>
          <w:tcPr>
            <w:tcW w:w="17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DA6D15" w14:textId="77777777" w:rsidR="00D2688F" w:rsidRDefault="00D2688F" w:rsidP="00271CCA">
            <w:pPr>
              <w:jc w:val="both"/>
              <w:rPr>
                <w:rFonts w:eastAsia="Times New Roman"/>
              </w:rPr>
            </w:pPr>
            <w:r>
              <w:rPr>
                <w:rFonts w:eastAsia="Times New Roman"/>
              </w:rPr>
              <w:t xml:space="preserve">Python Analytical workbook; Google </w:t>
            </w:r>
            <w:proofErr w:type="spellStart"/>
            <w:r>
              <w:rPr>
                <w:rFonts w:eastAsia="Times New Roman"/>
              </w:rPr>
              <w:t>Colab</w:t>
            </w:r>
            <w:proofErr w:type="spellEnd"/>
            <w:r>
              <w:rPr>
                <w:rFonts w:eastAsia="Times New Roman"/>
              </w:rPr>
              <w:t xml:space="preserve"> (for demo)</w:t>
            </w:r>
          </w:p>
        </w:tc>
      </w:tr>
      <w:tr w:rsidR="00D2688F" w14:paraId="577B4155" w14:textId="77777777" w:rsidTr="00271CCA">
        <w:trPr>
          <w:cantSplit/>
        </w:trPr>
        <w:tc>
          <w:tcPr>
            <w:tcW w:w="38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A7A8F6" w14:textId="77777777" w:rsidR="00D2688F" w:rsidRDefault="00D2688F" w:rsidP="00271CCA">
            <w:pPr>
              <w:jc w:val="both"/>
              <w:rPr>
                <w:rFonts w:eastAsia="Times New Roman"/>
              </w:rPr>
            </w:pPr>
            <w:r>
              <w:rPr>
                <w:rFonts w:eastAsia="Times New Roman"/>
              </w:rPr>
              <w:t>Reporting Layer</w:t>
            </w:r>
          </w:p>
        </w:tc>
        <w:tc>
          <w:tcPr>
            <w:tcW w:w="290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09B145" w14:textId="77777777" w:rsidR="00D2688F" w:rsidRDefault="00D2688F" w:rsidP="00271CCA">
            <w:pPr>
              <w:pStyle w:val="ListParagraph"/>
              <w:numPr>
                <w:ilvl w:val="0"/>
                <w:numId w:val="21"/>
              </w:numPr>
              <w:jc w:val="both"/>
              <w:rPr>
                <w:rFonts w:eastAsia="Times New Roman"/>
              </w:rPr>
            </w:pPr>
            <w:r>
              <w:rPr>
                <w:rFonts w:eastAsia="Times New Roman"/>
              </w:rPr>
              <w:t>Should provide provision to build denormalized data structures and rich custom visuals using Power BI or Tableau.</w:t>
            </w:r>
          </w:p>
          <w:p w14:paraId="2DE27DFB" w14:textId="77777777" w:rsidR="00D2688F" w:rsidRDefault="00D2688F" w:rsidP="00271CCA">
            <w:pPr>
              <w:pStyle w:val="ListParagraph"/>
              <w:numPr>
                <w:ilvl w:val="0"/>
                <w:numId w:val="21"/>
              </w:numPr>
              <w:jc w:val="both"/>
              <w:rPr>
                <w:rFonts w:eastAsia="Times New Roman"/>
              </w:rPr>
            </w:pPr>
            <w:r>
              <w:rPr>
                <w:rFonts w:eastAsia="Times New Roman"/>
              </w:rPr>
              <w:t xml:space="preserve">Also, able to present the data in different formats – excel, csv, txt. </w:t>
            </w:r>
          </w:p>
        </w:tc>
        <w:tc>
          <w:tcPr>
            <w:tcW w:w="171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07DED2" w14:textId="77777777" w:rsidR="00D2688F" w:rsidRDefault="00D2688F" w:rsidP="00271CCA">
            <w:pPr>
              <w:jc w:val="both"/>
              <w:rPr>
                <w:rFonts w:eastAsia="Times New Roman"/>
              </w:rPr>
            </w:pPr>
            <w:r>
              <w:rPr>
                <w:rFonts w:eastAsia="Times New Roman"/>
              </w:rPr>
              <w:t xml:space="preserve">Power BI, MS-Excel/CSV </w:t>
            </w:r>
          </w:p>
          <w:p w14:paraId="79FC19EB" w14:textId="77777777" w:rsidR="00D2688F" w:rsidRDefault="00D2688F" w:rsidP="00271CCA">
            <w:pPr>
              <w:jc w:val="both"/>
              <w:rPr>
                <w:rFonts w:eastAsia="Times New Roman"/>
              </w:rPr>
            </w:pPr>
          </w:p>
        </w:tc>
      </w:tr>
    </w:tbl>
    <w:p w14:paraId="6FEC7C37" w14:textId="4329098C" w:rsidR="000C310F" w:rsidRDefault="00D1251F" w:rsidP="000C310F">
      <w:pPr>
        <w:pStyle w:val="Heading1"/>
      </w:pPr>
      <w:r>
        <w:t>Project Scope Statement</w:t>
      </w:r>
    </w:p>
    <w:p w14:paraId="3C505C79" w14:textId="04757983" w:rsidR="00B178DB" w:rsidRDefault="00B178DB" w:rsidP="00B178DB">
      <w:pPr>
        <w:pStyle w:val="Heading2"/>
      </w:pPr>
      <w:r>
        <w:t xml:space="preserve">Project </w:t>
      </w:r>
      <w:r w:rsidR="00686857">
        <w:t>Objective</w:t>
      </w:r>
    </w:p>
    <w:p w14:paraId="33C97AD6" w14:textId="6581094C" w:rsidR="00E15019" w:rsidRDefault="00D16683" w:rsidP="00E15019">
      <w:pPr>
        <w:jc w:val="both"/>
      </w:pPr>
      <w:r>
        <w:t>Project o</w:t>
      </w:r>
      <w:r w:rsidR="009F1037">
        <w:t>bjective is t</w:t>
      </w:r>
      <w:r w:rsidR="007C0802">
        <w:t xml:space="preserve">o digitalize the </w:t>
      </w:r>
      <w:r w:rsidR="009F1037">
        <w:t>“</w:t>
      </w:r>
      <w:r w:rsidR="00E754F8" w:rsidRPr="00E754F8">
        <w:t>User’s IT Network Access Controls</w:t>
      </w:r>
      <w:r w:rsidR="00E754F8">
        <w:t xml:space="preserve">” by leveraging the enterprise data lake and </w:t>
      </w:r>
      <w:r w:rsidR="00E15019">
        <w:t>analytics</w:t>
      </w:r>
      <w:r w:rsidR="001127FB">
        <w:t>.</w:t>
      </w:r>
      <w:r w:rsidR="00E15019">
        <w:t xml:space="preserve"> Thereby, it </w:t>
      </w:r>
      <w:r w:rsidR="00E15019" w:rsidRPr="00AB3761">
        <w:t xml:space="preserve">would help </w:t>
      </w:r>
      <w:r w:rsidR="00E15019">
        <w:t>key stakeholders of “Three Lines of Defense Model”</w:t>
      </w:r>
      <w:r w:rsidR="00E15019" w:rsidRPr="00AB3761">
        <w:t xml:space="preserve"> to set risk control mechanism with strong corporate governance for better decision making and assurance reporting</w:t>
      </w:r>
      <w:r w:rsidR="00E15019">
        <w:t xml:space="preserve"> in monitoring “User Network Access” of xyz enterprise</w:t>
      </w:r>
      <w:r w:rsidR="00E15019" w:rsidRPr="00AB3761">
        <w:t>.</w:t>
      </w:r>
    </w:p>
    <w:p w14:paraId="54BAE82E" w14:textId="77777777" w:rsidR="00D1251F" w:rsidRDefault="00D1251F" w:rsidP="00D1251F">
      <w:pPr>
        <w:pStyle w:val="Heading2"/>
      </w:pPr>
      <w:bookmarkStart w:id="20" w:name="_Toc163449927"/>
      <w:bookmarkStart w:id="21" w:name="_Toc182888884"/>
      <w:bookmarkStart w:id="22" w:name="_Toc91531445"/>
      <w:r>
        <w:t>Project Scope</w:t>
      </w:r>
      <w:bookmarkEnd w:id="20"/>
      <w:bookmarkEnd w:id="21"/>
      <w:bookmarkEnd w:id="22"/>
    </w:p>
    <w:p w14:paraId="7E6161E4" w14:textId="39890B62" w:rsidR="00D43B0E" w:rsidRDefault="00D43B0E" w:rsidP="00F04ADF">
      <w:pPr>
        <w:numPr>
          <w:ilvl w:val="0"/>
          <w:numId w:val="12"/>
        </w:numPr>
        <w:spacing w:before="100" w:beforeAutospacing="1" w:after="100" w:afterAutospacing="1"/>
        <w:jc w:val="both"/>
        <w:rPr>
          <w:rFonts w:eastAsia="Times New Roman"/>
        </w:rPr>
      </w:pPr>
      <w:r>
        <w:rPr>
          <w:rFonts w:eastAsia="Times New Roman"/>
        </w:rPr>
        <w:t xml:space="preserve">All users in </w:t>
      </w:r>
      <w:r w:rsidR="00AE52BC">
        <w:rPr>
          <w:rFonts w:eastAsia="Times New Roman"/>
        </w:rPr>
        <w:t>v</w:t>
      </w:r>
      <w:r w:rsidR="00003F45">
        <w:rPr>
          <w:rFonts w:eastAsia="Times New Roman"/>
        </w:rPr>
        <w:t xml:space="preserve">endor’s </w:t>
      </w:r>
      <w:r>
        <w:rPr>
          <w:rFonts w:eastAsia="Times New Roman"/>
        </w:rPr>
        <w:t xml:space="preserve">active </w:t>
      </w:r>
      <w:r w:rsidR="008C6783">
        <w:rPr>
          <w:rFonts w:eastAsia="Times New Roman"/>
        </w:rPr>
        <w:t>directory who</w:t>
      </w:r>
      <w:r w:rsidR="00003F45">
        <w:rPr>
          <w:rFonts w:eastAsia="Times New Roman"/>
        </w:rPr>
        <w:t xml:space="preserve"> are </w:t>
      </w:r>
      <w:r w:rsidR="008C6783">
        <w:rPr>
          <w:rFonts w:eastAsia="Times New Roman"/>
        </w:rPr>
        <w:t xml:space="preserve">tagged to xyz departments and </w:t>
      </w:r>
      <w:r w:rsidR="00E37211">
        <w:rPr>
          <w:rFonts w:eastAsia="Times New Roman"/>
        </w:rPr>
        <w:t xml:space="preserve">xyz </w:t>
      </w:r>
      <w:r w:rsidR="008C6783">
        <w:rPr>
          <w:rFonts w:eastAsia="Times New Roman"/>
        </w:rPr>
        <w:t xml:space="preserve">groups. Both active and inactive users. </w:t>
      </w:r>
    </w:p>
    <w:p w14:paraId="550B3964" w14:textId="43A3DA88" w:rsidR="008A6981" w:rsidRDefault="000C0A8D" w:rsidP="00F04ADF">
      <w:pPr>
        <w:numPr>
          <w:ilvl w:val="0"/>
          <w:numId w:val="12"/>
        </w:numPr>
        <w:spacing w:before="100" w:beforeAutospacing="1" w:after="100" w:afterAutospacing="1"/>
        <w:jc w:val="both"/>
        <w:rPr>
          <w:rFonts w:eastAsia="Times New Roman"/>
        </w:rPr>
      </w:pPr>
      <w:r>
        <w:rPr>
          <w:rFonts w:eastAsia="Times New Roman"/>
        </w:rPr>
        <w:t xml:space="preserve">Digitalize the </w:t>
      </w:r>
      <w:r w:rsidR="008A6981">
        <w:rPr>
          <w:rFonts w:eastAsia="Times New Roman"/>
        </w:rPr>
        <w:t>“</w:t>
      </w:r>
      <w:r w:rsidR="00C910E5" w:rsidRPr="00E754F8">
        <w:t>User’s IT Network Access Controls</w:t>
      </w:r>
      <w:r w:rsidR="008A6981">
        <w:rPr>
          <w:rFonts w:eastAsia="Times New Roman"/>
        </w:rPr>
        <w:t xml:space="preserve">” </w:t>
      </w:r>
      <w:r w:rsidR="00D0595E">
        <w:rPr>
          <w:rFonts w:eastAsia="Times New Roman"/>
        </w:rPr>
        <w:t xml:space="preserve">by leveraging the </w:t>
      </w:r>
      <w:r w:rsidR="00D0595E">
        <w:t>enterprise data lake and analytics</w:t>
      </w:r>
    </w:p>
    <w:p w14:paraId="216A0F52" w14:textId="2E15D43F" w:rsidR="00D1251F" w:rsidRPr="0042690B" w:rsidRDefault="008A6981" w:rsidP="00F04ADF">
      <w:pPr>
        <w:numPr>
          <w:ilvl w:val="0"/>
          <w:numId w:val="12"/>
        </w:numPr>
        <w:spacing w:before="100" w:beforeAutospacing="1" w:after="100" w:afterAutospacing="1"/>
        <w:jc w:val="both"/>
        <w:rPr>
          <w:rFonts w:eastAsia="Times New Roman"/>
        </w:rPr>
      </w:pPr>
      <w:r>
        <w:rPr>
          <w:rFonts w:eastAsia="Times New Roman"/>
        </w:rPr>
        <w:t>Tr</w:t>
      </w:r>
      <w:r w:rsidR="005522BA">
        <w:rPr>
          <w:rFonts w:eastAsia="Times New Roman"/>
        </w:rPr>
        <w:t>ai</w:t>
      </w:r>
      <w:r>
        <w:rPr>
          <w:rFonts w:eastAsia="Times New Roman"/>
        </w:rPr>
        <w:t xml:space="preserve">n </w:t>
      </w:r>
      <w:r w:rsidR="00AE52BC">
        <w:rPr>
          <w:rFonts w:eastAsia="Times New Roman"/>
        </w:rPr>
        <w:t>s</w:t>
      </w:r>
      <w:r w:rsidR="005522BA">
        <w:rPr>
          <w:rFonts w:eastAsia="Times New Roman"/>
        </w:rPr>
        <w:t xml:space="preserve">takeholders of “Three Lines of Defense Model” on the </w:t>
      </w:r>
      <w:r w:rsidR="004633C8">
        <w:rPr>
          <w:rFonts w:eastAsia="Times New Roman"/>
        </w:rPr>
        <w:t>analytics outcomes</w:t>
      </w:r>
      <w:r w:rsidR="004B48FE">
        <w:rPr>
          <w:rFonts w:eastAsia="Times New Roman"/>
        </w:rPr>
        <w:t xml:space="preserve"> and exceptions handling. </w:t>
      </w:r>
    </w:p>
    <w:p w14:paraId="7CDA71C3" w14:textId="45219A17" w:rsidR="00D1251F" w:rsidRPr="00BA7654" w:rsidRDefault="00992AED" w:rsidP="00F04ADF">
      <w:pPr>
        <w:numPr>
          <w:ilvl w:val="0"/>
          <w:numId w:val="12"/>
        </w:numPr>
        <w:spacing w:before="100" w:beforeAutospacing="1" w:after="100" w:afterAutospacing="1"/>
        <w:jc w:val="both"/>
        <w:rPr>
          <w:rFonts w:eastAsia="Times New Roman"/>
        </w:rPr>
      </w:pPr>
      <w:r>
        <w:rPr>
          <w:rFonts w:eastAsia="Times New Roman"/>
          <w:color w:val="091E42"/>
        </w:rPr>
        <w:t>Design</w:t>
      </w:r>
      <w:r w:rsidR="0032207E">
        <w:rPr>
          <w:rFonts w:eastAsia="Times New Roman"/>
          <w:color w:val="091E42"/>
        </w:rPr>
        <w:t xml:space="preserve"> </w:t>
      </w:r>
      <w:r w:rsidR="003B3A76">
        <w:rPr>
          <w:rFonts w:eastAsia="Times New Roman"/>
          <w:color w:val="091E42"/>
        </w:rPr>
        <w:t xml:space="preserve">operational visual dashboard in </w:t>
      </w:r>
      <w:r w:rsidR="00D1251F">
        <w:rPr>
          <w:rFonts w:eastAsia="Times New Roman"/>
          <w:color w:val="091E42"/>
        </w:rPr>
        <w:t>Power BI</w:t>
      </w:r>
      <w:r w:rsidR="00AE52BC">
        <w:rPr>
          <w:rFonts w:eastAsia="Times New Roman"/>
          <w:color w:val="091E42"/>
        </w:rPr>
        <w:t>.</w:t>
      </w:r>
    </w:p>
    <w:p w14:paraId="634B2FC9" w14:textId="1C4CBCD6" w:rsidR="00D1251F" w:rsidRPr="00FD20D0" w:rsidRDefault="0032207E" w:rsidP="00F04ADF">
      <w:pPr>
        <w:numPr>
          <w:ilvl w:val="0"/>
          <w:numId w:val="12"/>
        </w:numPr>
        <w:spacing w:before="100" w:beforeAutospacing="1" w:after="100" w:afterAutospacing="1"/>
        <w:jc w:val="both"/>
        <w:rPr>
          <w:rFonts w:eastAsia="Times New Roman"/>
        </w:rPr>
      </w:pPr>
      <w:r>
        <w:rPr>
          <w:rFonts w:eastAsia="Times New Roman"/>
          <w:color w:val="091E42"/>
        </w:rPr>
        <w:t xml:space="preserve">Reviewing </w:t>
      </w:r>
      <w:r w:rsidR="00F9229A">
        <w:rPr>
          <w:rFonts w:eastAsia="Times New Roman"/>
          <w:color w:val="091E42"/>
        </w:rPr>
        <w:t>IT</w:t>
      </w:r>
      <w:r>
        <w:rPr>
          <w:rFonts w:eastAsia="Times New Roman"/>
          <w:color w:val="091E42"/>
        </w:rPr>
        <w:t xml:space="preserve"> network access of </w:t>
      </w:r>
      <w:r w:rsidR="00F53CFC">
        <w:rPr>
          <w:rFonts w:eastAsia="Times New Roman"/>
          <w:color w:val="091E42"/>
        </w:rPr>
        <w:t xml:space="preserve">rehired </w:t>
      </w:r>
      <w:r w:rsidR="00F9229A">
        <w:rPr>
          <w:rFonts w:eastAsia="Times New Roman"/>
          <w:color w:val="091E42"/>
        </w:rPr>
        <w:t>FTEs (</w:t>
      </w:r>
      <w:r w:rsidR="00F53CFC">
        <w:rPr>
          <w:rFonts w:eastAsia="Times New Roman"/>
          <w:color w:val="091E42"/>
        </w:rPr>
        <w:t>employee</w:t>
      </w:r>
      <w:r w:rsidR="00F9229A">
        <w:rPr>
          <w:rFonts w:eastAsia="Times New Roman"/>
          <w:color w:val="091E42"/>
        </w:rPr>
        <w:t xml:space="preserve">) is </w:t>
      </w:r>
      <w:r w:rsidR="00FD20D0">
        <w:rPr>
          <w:rFonts w:eastAsia="Times New Roman"/>
          <w:color w:val="091E42"/>
        </w:rPr>
        <w:t>part of the scope</w:t>
      </w:r>
    </w:p>
    <w:p w14:paraId="5D72F960" w14:textId="77777777" w:rsidR="00D1251F" w:rsidRDefault="00D1251F" w:rsidP="00D1251F">
      <w:pPr>
        <w:pStyle w:val="Heading2"/>
      </w:pPr>
      <w:bookmarkStart w:id="23" w:name="_Toc91531446"/>
      <w:r>
        <w:t>Project Out-Of-Scope</w:t>
      </w:r>
      <w:bookmarkEnd w:id="23"/>
    </w:p>
    <w:p w14:paraId="1ED5AE7F" w14:textId="77777777" w:rsidR="00D1251F" w:rsidRDefault="00D1251F" w:rsidP="00F04ADF">
      <w:pPr>
        <w:numPr>
          <w:ilvl w:val="0"/>
          <w:numId w:val="12"/>
        </w:numPr>
        <w:spacing w:before="100" w:beforeAutospacing="1" w:after="100" w:afterAutospacing="1"/>
        <w:rPr>
          <w:rFonts w:ascii="Times New Roman" w:eastAsia="Times New Roman" w:hAnsi="Times New Roman"/>
        </w:rPr>
      </w:pPr>
      <w:r>
        <w:rPr>
          <w:rFonts w:eastAsia="Times New Roman"/>
          <w:color w:val="091E42"/>
        </w:rPr>
        <w:t>Entities/users/user groups within the active directory of cloud service provider (vendor), which don’t belong to XYZ, are not in scope.</w:t>
      </w:r>
    </w:p>
    <w:p w14:paraId="0693F0B8" w14:textId="77777777" w:rsidR="00D1251F" w:rsidRDefault="00D1251F" w:rsidP="00F04ADF">
      <w:pPr>
        <w:numPr>
          <w:ilvl w:val="0"/>
          <w:numId w:val="12"/>
        </w:numPr>
        <w:spacing w:before="100" w:beforeAutospacing="1" w:after="100" w:afterAutospacing="1"/>
        <w:rPr>
          <w:rFonts w:eastAsia="Times New Roman"/>
        </w:rPr>
      </w:pPr>
      <w:r>
        <w:rPr>
          <w:rFonts w:eastAsia="Times New Roman"/>
          <w:color w:val="091E42"/>
        </w:rPr>
        <w:t>Does not cover security at the database, operating system, network, client stations level, etc.</w:t>
      </w:r>
    </w:p>
    <w:p w14:paraId="74866742" w14:textId="77777777" w:rsidR="00D1251F" w:rsidRDefault="00D1251F" w:rsidP="00F04ADF">
      <w:pPr>
        <w:numPr>
          <w:ilvl w:val="0"/>
          <w:numId w:val="12"/>
        </w:numPr>
        <w:spacing w:before="100" w:beforeAutospacing="1" w:after="100" w:afterAutospacing="1"/>
        <w:rPr>
          <w:rFonts w:eastAsia="Times New Roman"/>
        </w:rPr>
      </w:pPr>
      <w:r>
        <w:rPr>
          <w:rFonts w:eastAsia="Times New Roman"/>
          <w:color w:val="091E42"/>
        </w:rPr>
        <w:t>Active directory’s segregation of duties is not in scope. Unable to identify conflict responsibilities.  </w:t>
      </w:r>
    </w:p>
    <w:p w14:paraId="63343374" w14:textId="77777777" w:rsidR="00D1251F" w:rsidRDefault="00D1251F" w:rsidP="00F04ADF">
      <w:pPr>
        <w:numPr>
          <w:ilvl w:val="0"/>
          <w:numId w:val="12"/>
        </w:numPr>
        <w:spacing w:before="100" w:beforeAutospacing="1" w:after="100" w:afterAutospacing="1"/>
        <w:rPr>
          <w:rFonts w:eastAsia="Times New Roman"/>
        </w:rPr>
      </w:pPr>
      <w:r>
        <w:rPr>
          <w:rFonts w:eastAsia="Times New Roman"/>
          <w:color w:val="091E42"/>
        </w:rPr>
        <w:lastRenderedPageBreak/>
        <w:t>The source datasets don’t cover processing of Manager’s requests to the vendor.</w:t>
      </w:r>
    </w:p>
    <w:p w14:paraId="040E7731" w14:textId="77777777" w:rsidR="00681B57" w:rsidRPr="00681B57" w:rsidRDefault="00D1251F" w:rsidP="00F04ADF">
      <w:pPr>
        <w:numPr>
          <w:ilvl w:val="0"/>
          <w:numId w:val="12"/>
        </w:numPr>
        <w:spacing w:before="0" w:beforeAutospacing="1" w:after="0" w:afterAutospacing="1"/>
        <w:rPr>
          <w:rFonts w:cs="Arial"/>
        </w:rPr>
      </w:pPr>
      <w:r w:rsidRPr="00681B57">
        <w:rPr>
          <w:rFonts w:eastAsia="Times New Roman"/>
          <w:color w:val="091E42"/>
        </w:rPr>
        <w:t>Current IT infrastructure as well as business processes do not support real-time analytics. To achieve that all IT system should be well integrated on real-time basis and should provide their real-time/near-time feeds to enterprise data lake. </w:t>
      </w:r>
    </w:p>
    <w:p w14:paraId="2929CEFD" w14:textId="6230C550" w:rsidR="00D1251F" w:rsidRPr="00681B57" w:rsidRDefault="00D1251F" w:rsidP="00F04ADF">
      <w:pPr>
        <w:numPr>
          <w:ilvl w:val="0"/>
          <w:numId w:val="12"/>
        </w:numPr>
        <w:spacing w:before="0" w:beforeAutospacing="1" w:after="0" w:afterAutospacing="1"/>
        <w:rPr>
          <w:rFonts w:cs="Arial"/>
        </w:rPr>
      </w:pPr>
      <w:r w:rsidRPr="00681B57">
        <w:rPr>
          <w:rFonts w:eastAsia="Times New Roman"/>
          <w:color w:val="091E42"/>
        </w:rPr>
        <w:t xml:space="preserve">AD's daily EOD snapshot doesn't have historical versions and their metadata changes, like who approved, who created etc. Hence, the analytical reports don’t include any of these metadata attributes. </w:t>
      </w:r>
    </w:p>
    <w:p w14:paraId="43F69B06" w14:textId="77777777" w:rsidR="00D1251F" w:rsidRDefault="00D1251F" w:rsidP="00D1251F">
      <w:pPr>
        <w:pStyle w:val="Heading2"/>
      </w:pPr>
      <w:bookmarkStart w:id="24" w:name="_Toc91531448"/>
      <w:r>
        <w:t>Project Dependencies</w:t>
      </w:r>
      <w:bookmarkEnd w:id="24"/>
    </w:p>
    <w:p w14:paraId="436D8FCC" w14:textId="5CF1BF15" w:rsidR="00D1251F" w:rsidRDefault="00D64268" w:rsidP="00342E17">
      <w:pPr>
        <w:pStyle w:val="ListParagraph"/>
        <w:numPr>
          <w:ilvl w:val="0"/>
          <w:numId w:val="19"/>
        </w:numPr>
      </w:pPr>
      <w:r>
        <w:t>A</w:t>
      </w:r>
      <w:r w:rsidRPr="00D64268">
        <w:t>vailab</w:t>
      </w:r>
      <w:r>
        <w:t xml:space="preserve">ility of </w:t>
      </w:r>
      <w:r w:rsidR="005D5DD4">
        <w:t xml:space="preserve">key stakeholders </w:t>
      </w:r>
      <w:r w:rsidRPr="00D64268">
        <w:t>to participate in necessary business processes and technical reviews.</w:t>
      </w:r>
    </w:p>
    <w:p w14:paraId="413C6EAE" w14:textId="40869A83" w:rsidR="005D5DD4" w:rsidRDefault="00D04E9F" w:rsidP="00342E17">
      <w:pPr>
        <w:pStyle w:val="ListParagraph"/>
        <w:numPr>
          <w:ilvl w:val="0"/>
          <w:numId w:val="19"/>
        </w:numPr>
      </w:pPr>
      <w:r>
        <w:t xml:space="preserve">Establishing the </w:t>
      </w:r>
      <w:r w:rsidR="00AD12A1">
        <w:t>data ingestion connection</w:t>
      </w:r>
      <w:r w:rsidR="00B1554D">
        <w:t xml:space="preserve"> or SFTP connection</w:t>
      </w:r>
      <w:r w:rsidR="00AD12A1">
        <w:t xml:space="preserve"> to vendor system</w:t>
      </w:r>
      <w:r w:rsidR="008E18ED">
        <w:t xml:space="preserve"> after adhering to their </w:t>
      </w:r>
      <w:r w:rsidR="0085510E">
        <w:t>security</w:t>
      </w:r>
      <w:r w:rsidR="001339A6">
        <w:t xml:space="preserve"> checks as well as </w:t>
      </w:r>
      <w:r w:rsidR="0085510E">
        <w:t>internal security checks</w:t>
      </w:r>
      <w:r w:rsidR="001339A6">
        <w:t>.</w:t>
      </w:r>
      <w:r w:rsidR="0085510E">
        <w:t xml:space="preserve"> </w:t>
      </w:r>
    </w:p>
    <w:p w14:paraId="5D3261B8" w14:textId="3C9B4233" w:rsidR="00D1251F" w:rsidRDefault="00D1251F" w:rsidP="00D1251F">
      <w:pPr>
        <w:pStyle w:val="Heading2"/>
      </w:pPr>
      <w:bookmarkStart w:id="25" w:name="_Toc91531449"/>
      <w:r>
        <w:t>Project Assumptions</w:t>
      </w:r>
      <w:bookmarkEnd w:id="25"/>
    </w:p>
    <w:p w14:paraId="2CAD064F" w14:textId="04D7CF1B" w:rsidR="00B57A3B" w:rsidRDefault="00B57A3B" w:rsidP="00342E17">
      <w:pPr>
        <w:pStyle w:val="ListParagraph"/>
        <w:numPr>
          <w:ilvl w:val="0"/>
          <w:numId w:val="18"/>
        </w:numPr>
        <w:jc w:val="both"/>
      </w:pPr>
      <w:r w:rsidRPr="00B57A3B">
        <w:t>Ensure all necessary and appropriate stakeholders are available to participate in necessary business processes and technical reviews</w:t>
      </w:r>
      <w:r>
        <w:t>.</w:t>
      </w:r>
    </w:p>
    <w:p w14:paraId="3FEA8A94" w14:textId="455B7B3E" w:rsidR="00E71695" w:rsidRDefault="00991A3E" w:rsidP="00342E17">
      <w:pPr>
        <w:pStyle w:val="ListParagraph"/>
        <w:numPr>
          <w:ilvl w:val="0"/>
          <w:numId w:val="18"/>
        </w:numPr>
        <w:jc w:val="both"/>
      </w:pPr>
      <w:r>
        <w:t xml:space="preserve">Assume that the work email in active directory </w:t>
      </w:r>
      <w:r w:rsidR="00E71695" w:rsidRPr="00E71695">
        <w:t xml:space="preserve">could be possible match with </w:t>
      </w:r>
      <w:r w:rsidR="008A5E7D">
        <w:t>HR</w:t>
      </w:r>
      <w:r w:rsidR="00E71695" w:rsidRPr="00E71695">
        <w:t xml:space="preserve"> Email id</w:t>
      </w:r>
      <w:r w:rsidR="008A5E7D">
        <w:t xml:space="preserve"> of each FTEs</w:t>
      </w:r>
    </w:p>
    <w:p w14:paraId="6193D622" w14:textId="0EA7E98F" w:rsidR="008A5E7D" w:rsidRDefault="00446584" w:rsidP="00342E17">
      <w:pPr>
        <w:pStyle w:val="ListParagraph"/>
        <w:numPr>
          <w:ilvl w:val="0"/>
          <w:numId w:val="18"/>
        </w:numPr>
        <w:jc w:val="both"/>
      </w:pPr>
      <w:r>
        <w:t xml:space="preserve">Unmatched emails or </w:t>
      </w:r>
      <w:r w:rsidR="00567F45">
        <w:t xml:space="preserve">users with no emails in active directory are treated as contractor or mismatch </w:t>
      </w:r>
    </w:p>
    <w:p w14:paraId="5AB7DBDA" w14:textId="364E5795" w:rsidR="00567F45" w:rsidRDefault="00BA37E6" w:rsidP="00342E17">
      <w:pPr>
        <w:pStyle w:val="ListParagraph"/>
        <w:numPr>
          <w:ilvl w:val="0"/>
          <w:numId w:val="18"/>
        </w:numPr>
        <w:jc w:val="both"/>
      </w:pPr>
      <w:r>
        <w:t xml:space="preserve">Within the </w:t>
      </w:r>
      <w:r w:rsidR="00FC033B">
        <w:t xml:space="preserve">unmatched email list, if the user’s email </w:t>
      </w:r>
      <w:r w:rsidR="00053A3E">
        <w:t xml:space="preserve">id </w:t>
      </w:r>
      <w:r w:rsidR="00FC033B">
        <w:t xml:space="preserve">has suffix as </w:t>
      </w:r>
      <w:r w:rsidR="008B3920">
        <w:t xml:space="preserve">xyz.com than they will be considered as </w:t>
      </w:r>
      <w:r w:rsidR="00053A3E">
        <w:t>“FTEs mismatch”</w:t>
      </w:r>
    </w:p>
    <w:p w14:paraId="1EE04A1E" w14:textId="2FD15C25" w:rsidR="008B3920" w:rsidRDefault="004812A6" w:rsidP="00342E17">
      <w:pPr>
        <w:pStyle w:val="ListParagraph"/>
        <w:numPr>
          <w:ilvl w:val="0"/>
          <w:numId w:val="18"/>
        </w:numPr>
        <w:jc w:val="both"/>
      </w:pPr>
      <w:r>
        <w:t>All d</w:t>
      </w:r>
      <w:r w:rsidR="008A255E">
        <w:t xml:space="preserve">atasets are available on </w:t>
      </w:r>
      <w:r>
        <w:t>every day between 10pm to 12pm</w:t>
      </w:r>
      <w:r w:rsidR="003A3DE3">
        <w:t xml:space="preserve"> after</w:t>
      </w:r>
      <w:r w:rsidR="00073A90">
        <w:t xml:space="preserve"> completion of the dependent jobs</w:t>
      </w:r>
      <w:r w:rsidR="00B628AE">
        <w:t xml:space="preserve"> in the respective </w:t>
      </w:r>
      <w:r w:rsidR="00680F35">
        <w:t xml:space="preserve">source </w:t>
      </w:r>
      <w:r w:rsidR="00B628AE">
        <w:t xml:space="preserve">systems. </w:t>
      </w:r>
    </w:p>
    <w:p w14:paraId="261C4E20" w14:textId="42B4589C" w:rsidR="00BD502B" w:rsidRDefault="00AF3060" w:rsidP="00342E17">
      <w:pPr>
        <w:pStyle w:val="ListParagraph"/>
        <w:numPr>
          <w:ilvl w:val="0"/>
          <w:numId w:val="18"/>
        </w:numPr>
        <w:jc w:val="both"/>
      </w:pPr>
      <w:r>
        <w:t xml:space="preserve">Vendor and </w:t>
      </w:r>
      <w:proofErr w:type="spellStart"/>
      <w:r>
        <w:t>xyz’s</w:t>
      </w:r>
      <w:proofErr w:type="spellEnd"/>
      <w:r>
        <w:t xml:space="preserve"> security teams will </w:t>
      </w:r>
      <w:r w:rsidRPr="00AF3060">
        <w:t>implement a clean revoke in scenarios like - Termination, Transfers or any other events that are linked to role change.</w:t>
      </w:r>
    </w:p>
    <w:p w14:paraId="1BB839C8" w14:textId="5E05A999" w:rsidR="000D21A6" w:rsidRDefault="00013E1C" w:rsidP="00342E17">
      <w:pPr>
        <w:pStyle w:val="ListParagraph"/>
        <w:numPr>
          <w:ilvl w:val="0"/>
          <w:numId w:val="18"/>
        </w:numPr>
        <w:jc w:val="both"/>
      </w:pPr>
      <w:r>
        <w:t xml:space="preserve">Assume that data owners/stewards/custodians will </w:t>
      </w:r>
      <w:r w:rsidR="0007163D">
        <w:t>provide</w:t>
      </w:r>
      <w:r>
        <w:t xml:space="preserve"> </w:t>
      </w:r>
      <w:r w:rsidR="00164F7B">
        <w:t xml:space="preserve">complete and validated </w:t>
      </w:r>
      <w:r w:rsidR="0054186D">
        <w:t>daily datasets in tandem to the</w:t>
      </w:r>
      <w:r w:rsidR="00E50CA3">
        <w:t xml:space="preserve"> business processes. </w:t>
      </w:r>
    </w:p>
    <w:p w14:paraId="26B1D7F0" w14:textId="77777777" w:rsidR="00AE4840" w:rsidRDefault="000F73DA" w:rsidP="00342E17">
      <w:pPr>
        <w:pStyle w:val="ListParagraph"/>
        <w:numPr>
          <w:ilvl w:val="0"/>
          <w:numId w:val="18"/>
        </w:numPr>
        <w:jc w:val="both"/>
      </w:pPr>
      <w:r>
        <w:t>Project</w:t>
      </w:r>
      <w:r w:rsidR="003C73B9">
        <w:t xml:space="preserve"> virtual </w:t>
      </w:r>
      <w:r>
        <w:t>servers</w:t>
      </w:r>
      <w:r w:rsidR="003C73B9">
        <w:t xml:space="preserve"> or environments </w:t>
      </w:r>
      <w:r>
        <w:t>are</w:t>
      </w:r>
      <w:r w:rsidR="003C73B9">
        <w:t xml:space="preserve"> configured as expected. </w:t>
      </w:r>
    </w:p>
    <w:p w14:paraId="543AC9FA" w14:textId="6FF2AE91" w:rsidR="003100D9" w:rsidRDefault="00AE4840" w:rsidP="00342E17">
      <w:pPr>
        <w:pStyle w:val="ListParagraph"/>
        <w:numPr>
          <w:ilvl w:val="0"/>
          <w:numId w:val="18"/>
        </w:numPr>
        <w:jc w:val="both"/>
      </w:pPr>
      <w:r w:rsidRPr="00AE4840">
        <w:t xml:space="preserve">The project scope will not change once the stakeholders sign off on the </w:t>
      </w:r>
      <w:r>
        <w:t>BRD.</w:t>
      </w:r>
    </w:p>
    <w:p w14:paraId="4C1FD994" w14:textId="2F6317D4" w:rsidR="00B702DC" w:rsidRDefault="00B702DC" w:rsidP="00342E17">
      <w:pPr>
        <w:pStyle w:val="ListParagraph"/>
        <w:numPr>
          <w:ilvl w:val="0"/>
          <w:numId w:val="18"/>
        </w:numPr>
        <w:jc w:val="both"/>
      </w:pPr>
      <w:r w:rsidRPr="00B702DC">
        <w:t>The system of the project is compatible, functions properly and stable for the project to take place smoothly.</w:t>
      </w:r>
    </w:p>
    <w:p w14:paraId="0795DAD7" w14:textId="1A4CCB55" w:rsidR="00B702DC" w:rsidRDefault="0089773C" w:rsidP="00342E17">
      <w:pPr>
        <w:pStyle w:val="ListParagraph"/>
        <w:numPr>
          <w:ilvl w:val="0"/>
          <w:numId w:val="18"/>
        </w:numPr>
        <w:jc w:val="both"/>
      </w:pPr>
      <w:r>
        <w:t xml:space="preserve">Project will be completed in expected timelines and </w:t>
      </w:r>
      <w:r w:rsidR="00467120">
        <w:t>within the</w:t>
      </w:r>
      <w:r>
        <w:t xml:space="preserve"> budget</w:t>
      </w:r>
      <w:r w:rsidR="00467120">
        <w:t xml:space="preserve"> allocated. </w:t>
      </w:r>
      <w:r>
        <w:t xml:space="preserve"> </w:t>
      </w:r>
    </w:p>
    <w:p w14:paraId="38F4CE9F" w14:textId="06276575" w:rsidR="00D1251F" w:rsidRDefault="00D1251F" w:rsidP="00D1251F">
      <w:pPr>
        <w:pStyle w:val="Heading2"/>
      </w:pPr>
      <w:bookmarkStart w:id="26" w:name="_Toc91531450"/>
      <w:r>
        <w:t>Project Constraints</w:t>
      </w:r>
      <w:bookmarkEnd w:id="26"/>
    </w:p>
    <w:p w14:paraId="306BFC6B" w14:textId="12AE3EF7" w:rsidR="00EF159E" w:rsidRDefault="00EF159E" w:rsidP="00342E17">
      <w:pPr>
        <w:pStyle w:val="ListParagraph"/>
        <w:numPr>
          <w:ilvl w:val="0"/>
          <w:numId w:val="18"/>
        </w:numPr>
        <w:jc w:val="both"/>
      </w:pPr>
      <w:r w:rsidRPr="00EF159E">
        <w:t>As AD don’t have metadata information on the version history in its dataset, it’s not feasible to provide version changes of each user account.</w:t>
      </w:r>
    </w:p>
    <w:p w14:paraId="41B2369D" w14:textId="410728D5" w:rsidR="00EF159E" w:rsidRDefault="00CC3EBE" w:rsidP="00342E17">
      <w:pPr>
        <w:pStyle w:val="ListParagraph"/>
        <w:numPr>
          <w:ilvl w:val="0"/>
          <w:numId w:val="18"/>
        </w:numPr>
        <w:jc w:val="both"/>
      </w:pPr>
      <w:r w:rsidRPr="00CC3EBE">
        <w:t xml:space="preserve">No </w:t>
      </w:r>
      <w:r>
        <w:t xml:space="preserve">primary </w:t>
      </w:r>
      <w:r w:rsidRPr="00CC3EBE">
        <w:t>key</w:t>
      </w:r>
      <w:r w:rsidR="009C61A5">
        <w:t xml:space="preserve"> </w:t>
      </w:r>
      <w:r w:rsidRPr="00CC3EBE">
        <w:t>for AD user/ group assignments</w:t>
      </w:r>
      <w:r w:rsidR="004E490E">
        <w:t>, there will be some challenges in maintaining the delta extractions.</w:t>
      </w:r>
    </w:p>
    <w:p w14:paraId="5C22E063" w14:textId="194FC443" w:rsidR="004E490E" w:rsidRDefault="00FD307B" w:rsidP="00342E17">
      <w:pPr>
        <w:pStyle w:val="ListParagraph"/>
        <w:numPr>
          <w:ilvl w:val="0"/>
          <w:numId w:val="18"/>
        </w:numPr>
        <w:jc w:val="both"/>
      </w:pPr>
      <w:r>
        <w:t xml:space="preserve">Vendor’s </w:t>
      </w:r>
      <w:r w:rsidRPr="00FD307B">
        <w:t xml:space="preserve">Active Directory does not delineate between </w:t>
      </w:r>
      <w:r>
        <w:t>xyz</w:t>
      </w:r>
      <w:r w:rsidRPr="00FD307B">
        <w:t xml:space="preserve"> FTEs and contractors</w:t>
      </w:r>
      <w:r>
        <w:t>.</w:t>
      </w:r>
    </w:p>
    <w:p w14:paraId="3A88E3C5" w14:textId="06187BB2" w:rsidR="00FD307B" w:rsidRDefault="00FD307B" w:rsidP="00342E17">
      <w:pPr>
        <w:pStyle w:val="ListParagraph"/>
        <w:numPr>
          <w:ilvl w:val="0"/>
          <w:numId w:val="18"/>
        </w:numPr>
        <w:jc w:val="both"/>
      </w:pPr>
      <w:r>
        <w:t xml:space="preserve">HR datasets don’t </w:t>
      </w:r>
      <w:r w:rsidR="00C701E6">
        <w:t>have</w:t>
      </w:r>
      <w:r w:rsidR="005D021C">
        <w:t xml:space="preserve"> information on the contractors. </w:t>
      </w:r>
      <w:r w:rsidR="00D6420F">
        <w:t>HR system is only for the FTEs</w:t>
      </w:r>
    </w:p>
    <w:p w14:paraId="744E1355" w14:textId="0EE7C01F" w:rsidR="00D6420F" w:rsidRPr="00EF159E" w:rsidRDefault="000C04FD" w:rsidP="00342E17">
      <w:pPr>
        <w:pStyle w:val="ListParagraph"/>
        <w:numPr>
          <w:ilvl w:val="0"/>
          <w:numId w:val="18"/>
        </w:numPr>
        <w:jc w:val="both"/>
      </w:pPr>
      <w:r>
        <w:t xml:space="preserve">Data quality issues </w:t>
      </w:r>
      <w:r w:rsidR="00724550">
        <w:t>(</w:t>
      </w:r>
      <w:r>
        <w:t xml:space="preserve">like email mismatches, </w:t>
      </w:r>
      <w:r w:rsidR="001731E9">
        <w:t>user id mismatches</w:t>
      </w:r>
      <w:r w:rsidR="00724550">
        <w:t xml:space="preserve">, no standard master data </w:t>
      </w:r>
      <w:proofErr w:type="spellStart"/>
      <w:r w:rsidR="002E5DBE">
        <w:t>etc</w:t>
      </w:r>
      <w:proofErr w:type="spellEnd"/>
      <w:r w:rsidR="002E5DBE">
        <w:t>) in</w:t>
      </w:r>
      <w:r w:rsidR="001731E9">
        <w:t xml:space="preserve"> the vendor </w:t>
      </w:r>
      <w:r w:rsidR="00724550">
        <w:t xml:space="preserve">AD, might </w:t>
      </w:r>
      <w:r w:rsidR="002802D2">
        <w:t>be a</w:t>
      </w:r>
      <w:r w:rsidR="00724550">
        <w:t xml:space="preserve"> </w:t>
      </w:r>
      <w:r w:rsidR="002802D2">
        <w:t>constraint in designing and maintaining the dashboard visuals.</w:t>
      </w:r>
    </w:p>
    <w:p w14:paraId="148D2CFA" w14:textId="70999B26" w:rsidR="00A34C55" w:rsidRDefault="00A34C55" w:rsidP="00A34C55">
      <w:pPr>
        <w:pStyle w:val="Heading2"/>
      </w:pPr>
      <w:r>
        <w:t>Project Risks</w:t>
      </w:r>
    </w:p>
    <w:p w14:paraId="2ADD8C07" w14:textId="15EE0310" w:rsidR="00A34C55" w:rsidRDefault="00A34C55" w:rsidP="00342E17">
      <w:pPr>
        <w:pStyle w:val="ListParagraph"/>
        <w:numPr>
          <w:ilvl w:val="0"/>
          <w:numId w:val="20"/>
        </w:numPr>
      </w:pPr>
      <w:r w:rsidRPr="006440CF">
        <w:t>No control over staff priorities</w:t>
      </w:r>
      <w:r>
        <w:t xml:space="preserve"> </w:t>
      </w:r>
      <w:r w:rsidR="0068767D">
        <w:t xml:space="preserve">in </w:t>
      </w:r>
      <w:r>
        <w:t xml:space="preserve">unexpected events like </w:t>
      </w:r>
      <w:r w:rsidR="00532FEB">
        <w:t>COVID-19 p</w:t>
      </w:r>
      <w:r>
        <w:t xml:space="preserve">andemic. </w:t>
      </w:r>
    </w:p>
    <w:p w14:paraId="1051BF50" w14:textId="1DAE88A1" w:rsidR="00A34C55" w:rsidRPr="00976BF7" w:rsidRDefault="00A34C55" w:rsidP="00342E17">
      <w:pPr>
        <w:pStyle w:val="ListParagraph"/>
        <w:numPr>
          <w:ilvl w:val="0"/>
          <w:numId w:val="20"/>
        </w:numPr>
      </w:pPr>
      <w:r>
        <w:t>Vendor’s statement of work (SOW) might be delayed in getting approved by procurement team</w:t>
      </w:r>
      <w:r w:rsidR="00686F46">
        <w:t xml:space="preserve"> due to </w:t>
      </w:r>
      <w:r w:rsidR="00532FEB">
        <w:t>p</w:t>
      </w:r>
      <w:r w:rsidR="009017E0">
        <w:t>ost COVID</w:t>
      </w:r>
      <w:r w:rsidR="00532FEB">
        <w:t xml:space="preserve">-19 </w:t>
      </w:r>
      <w:r w:rsidR="00686F46">
        <w:t>chang</w:t>
      </w:r>
      <w:r w:rsidR="003956BD">
        <w:t>e</w:t>
      </w:r>
      <w:r w:rsidR="00532FEB">
        <w:t>s in the business processes</w:t>
      </w:r>
      <w:r>
        <w:t>.</w:t>
      </w:r>
    </w:p>
    <w:p w14:paraId="7CFA73B5" w14:textId="7CE2BA64" w:rsidR="00976BF7" w:rsidRDefault="00463A69" w:rsidP="00976BF7">
      <w:pPr>
        <w:pStyle w:val="Heading2"/>
      </w:pPr>
      <w:r>
        <w:lastRenderedPageBreak/>
        <w:t>Project Cost Estimates</w:t>
      </w:r>
      <w:r w:rsidR="00FF6195">
        <w:t>, Team</w:t>
      </w:r>
      <w:r w:rsidR="003956BD">
        <w:t xml:space="preserve"> and Timelines </w:t>
      </w:r>
    </w:p>
    <w:tbl>
      <w:tblPr>
        <w:tblStyle w:val="TableGrid"/>
        <w:tblW w:w="0" w:type="auto"/>
        <w:tblInd w:w="562" w:type="dxa"/>
        <w:tblLook w:val="04A0" w:firstRow="1" w:lastRow="0" w:firstColumn="1" w:lastColumn="0" w:noHBand="0" w:noVBand="1"/>
      </w:tblPr>
      <w:tblGrid>
        <w:gridCol w:w="1772"/>
        <w:gridCol w:w="5490"/>
      </w:tblGrid>
      <w:tr w:rsidR="00F25AFF" w14:paraId="59E5AA84" w14:textId="77777777" w:rsidTr="00E617EA">
        <w:tc>
          <w:tcPr>
            <w:tcW w:w="1772" w:type="dxa"/>
          </w:tcPr>
          <w:p w14:paraId="6C3CE06D" w14:textId="29C4F3F2" w:rsidR="00F25AFF" w:rsidRDefault="00F25AFF" w:rsidP="00FC401B">
            <w:r>
              <w:t xml:space="preserve">Strategic Solution </w:t>
            </w:r>
          </w:p>
        </w:tc>
        <w:tc>
          <w:tcPr>
            <w:tcW w:w="5490" w:type="dxa"/>
          </w:tcPr>
          <w:p w14:paraId="1644EBB5" w14:textId="3DB34682" w:rsidR="00B94B6B" w:rsidRPr="00057050" w:rsidRDefault="00B94B6B" w:rsidP="00057050">
            <w:pPr>
              <w:pStyle w:val="ListParagraph"/>
              <w:numPr>
                <w:ilvl w:val="0"/>
                <w:numId w:val="24"/>
              </w:numPr>
            </w:pPr>
            <w:r w:rsidRPr="00057050">
              <w:t xml:space="preserve">$25k for Design, Build, Test and Deploy (One time)  </w:t>
            </w:r>
          </w:p>
          <w:p w14:paraId="6D134A94" w14:textId="21A4C8B0" w:rsidR="00B94B6B" w:rsidRPr="00057050" w:rsidRDefault="00B94B6B" w:rsidP="00057050">
            <w:pPr>
              <w:pStyle w:val="ListParagraph"/>
              <w:numPr>
                <w:ilvl w:val="0"/>
                <w:numId w:val="24"/>
              </w:numPr>
              <w:tabs>
                <w:tab w:val="num" w:pos="720"/>
              </w:tabs>
            </w:pPr>
            <w:r w:rsidRPr="00057050">
              <w:t>$10k per annum (for Maintenance support)</w:t>
            </w:r>
          </w:p>
          <w:p w14:paraId="7A6B0B77" w14:textId="4D5448C8" w:rsidR="00F25AFF" w:rsidRDefault="00057050" w:rsidP="00057050">
            <w:pPr>
              <w:pStyle w:val="ListParagraph"/>
              <w:numPr>
                <w:ilvl w:val="0"/>
                <w:numId w:val="24"/>
              </w:numPr>
            </w:pPr>
            <w:r w:rsidRPr="00057050">
              <w:t xml:space="preserve">Project timelines </w:t>
            </w:r>
            <w:r w:rsidR="00E617EA">
              <w:t>are</w:t>
            </w:r>
            <w:r w:rsidRPr="00057050">
              <w:t xml:space="preserve"> approx. </w:t>
            </w:r>
            <w:r w:rsidR="00B94B6B" w:rsidRPr="00057050">
              <w:t>6</w:t>
            </w:r>
            <w:r w:rsidR="00703C06">
              <w:t>-8</w:t>
            </w:r>
            <w:r w:rsidR="00B94B6B" w:rsidRPr="00057050">
              <w:t xml:space="preserve"> months</w:t>
            </w:r>
          </w:p>
          <w:p w14:paraId="368587D7" w14:textId="77777777" w:rsidR="007D4F36" w:rsidRDefault="007D3737" w:rsidP="00057050">
            <w:pPr>
              <w:pStyle w:val="ListParagraph"/>
              <w:numPr>
                <w:ilvl w:val="0"/>
                <w:numId w:val="24"/>
              </w:numPr>
            </w:pPr>
            <w:r>
              <w:t xml:space="preserve">Automation of continuous analytics </w:t>
            </w:r>
            <w:r w:rsidR="00555F4F">
              <w:t xml:space="preserve">and process digitalization </w:t>
            </w:r>
          </w:p>
          <w:p w14:paraId="767AA3AA" w14:textId="6F24079D" w:rsidR="007B6090" w:rsidRPr="00057050" w:rsidRDefault="007B6090" w:rsidP="00057050">
            <w:pPr>
              <w:pStyle w:val="ListParagraph"/>
              <w:numPr>
                <w:ilvl w:val="0"/>
                <w:numId w:val="24"/>
              </w:numPr>
            </w:pPr>
            <w:r w:rsidRPr="0035574C">
              <w:rPr>
                <w:b/>
                <w:bCs/>
              </w:rPr>
              <w:t>Project team:</w:t>
            </w:r>
            <w:r>
              <w:t xml:space="preserve"> Integration</w:t>
            </w:r>
            <w:r w:rsidR="00425D26">
              <w:t>/</w:t>
            </w:r>
            <w:r w:rsidR="0035574C">
              <w:t xml:space="preserve">ETL </w:t>
            </w:r>
            <w:r w:rsidR="003D2E86">
              <w:t xml:space="preserve">specialist, Data </w:t>
            </w:r>
            <w:r w:rsidR="00FF6195">
              <w:t>Engineer, Data</w:t>
            </w:r>
            <w:r>
              <w:t xml:space="preserve"> Architect, </w:t>
            </w:r>
            <w:r w:rsidR="00425D26">
              <w:t xml:space="preserve">Business Analyst, </w:t>
            </w:r>
            <w:r w:rsidR="0035574C">
              <w:t xml:space="preserve">Power BI </w:t>
            </w:r>
            <w:r w:rsidR="00455768">
              <w:t>Developer</w:t>
            </w:r>
            <w:r w:rsidR="00425D26">
              <w:t>,</w:t>
            </w:r>
            <w:r w:rsidR="003D2E86">
              <w:t xml:space="preserve"> </w:t>
            </w:r>
            <w:proofErr w:type="gramStart"/>
            <w:r w:rsidR="003D2E86">
              <w:t>QA</w:t>
            </w:r>
            <w:proofErr w:type="gramEnd"/>
            <w:r w:rsidR="00455768">
              <w:t xml:space="preserve"> and Project Manager.</w:t>
            </w:r>
            <w:r w:rsidR="00425D26">
              <w:t xml:space="preserve"> </w:t>
            </w:r>
          </w:p>
        </w:tc>
      </w:tr>
      <w:tr w:rsidR="00F25AFF" w14:paraId="3F4F58DC" w14:textId="77777777" w:rsidTr="00E617EA">
        <w:tc>
          <w:tcPr>
            <w:tcW w:w="1772" w:type="dxa"/>
          </w:tcPr>
          <w:p w14:paraId="5ACB6A3C" w14:textId="5CF9C653" w:rsidR="00F25AFF" w:rsidRDefault="00F25AFF" w:rsidP="004D796D">
            <w:r>
              <w:t>Tactica</w:t>
            </w:r>
            <w:r w:rsidR="004D796D">
              <w:t xml:space="preserve">l </w:t>
            </w:r>
            <w:r>
              <w:t xml:space="preserve">Solution </w:t>
            </w:r>
          </w:p>
        </w:tc>
        <w:tc>
          <w:tcPr>
            <w:tcW w:w="5490" w:type="dxa"/>
          </w:tcPr>
          <w:p w14:paraId="30BC7824" w14:textId="1B4B242C" w:rsidR="004D796D" w:rsidRPr="00057050" w:rsidRDefault="004D796D" w:rsidP="004D796D">
            <w:pPr>
              <w:pStyle w:val="ListParagraph"/>
              <w:numPr>
                <w:ilvl w:val="0"/>
                <w:numId w:val="24"/>
              </w:numPr>
            </w:pPr>
            <w:r w:rsidRPr="00057050">
              <w:t>$</w:t>
            </w:r>
            <w:r w:rsidR="007422DE">
              <w:t>1</w:t>
            </w:r>
            <w:r w:rsidR="00B0346A">
              <w:t>5</w:t>
            </w:r>
            <w:r w:rsidRPr="00057050">
              <w:t xml:space="preserve">k for Design, Build, Test and Deploy (One time)  </w:t>
            </w:r>
          </w:p>
          <w:p w14:paraId="2BA78D27" w14:textId="773FF462" w:rsidR="00555F4F" w:rsidRDefault="004D796D" w:rsidP="00555F4F">
            <w:pPr>
              <w:pStyle w:val="ListParagraph"/>
              <w:numPr>
                <w:ilvl w:val="0"/>
                <w:numId w:val="24"/>
              </w:numPr>
              <w:tabs>
                <w:tab w:val="num" w:pos="720"/>
              </w:tabs>
            </w:pPr>
            <w:r w:rsidRPr="00057050">
              <w:t>$</w:t>
            </w:r>
            <w:r w:rsidR="00703C06">
              <w:t>5</w:t>
            </w:r>
            <w:r w:rsidRPr="00057050">
              <w:t xml:space="preserve">k per </w:t>
            </w:r>
            <w:r w:rsidR="00B0346A">
              <w:t>month</w:t>
            </w:r>
            <w:r w:rsidRPr="00057050">
              <w:t xml:space="preserve"> (for Maintenance support)</w:t>
            </w:r>
          </w:p>
          <w:p w14:paraId="6160DAA0" w14:textId="3C19003B" w:rsidR="00F25AFF" w:rsidRDefault="004D796D" w:rsidP="00555F4F">
            <w:pPr>
              <w:pStyle w:val="ListParagraph"/>
              <w:numPr>
                <w:ilvl w:val="0"/>
                <w:numId w:val="24"/>
              </w:numPr>
              <w:tabs>
                <w:tab w:val="num" w:pos="720"/>
              </w:tabs>
            </w:pPr>
            <w:r w:rsidRPr="00057050">
              <w:t xml:space="preserve">Project timelines </w:t>
            </w:r>
            <w:r w:rsidR="00E617EA">
              <w:t>are</w:t>
            </w:r>
            <w:r w:rsidRPr="00057050">
              <w:t xml:space="preserve"> approx. </w:t>
            </w:r>
            <w:r w:rsidR="00170D20">
              <w:t>2</w:t>
            </w:r>
            <w:r w:rsidR="00E617EA">
              <w:t>-3</w:t>
            </w:r>
            <w:r w:rsidRPr="00057050">
              <w:t xml:space="preserve"> months</w:t>
            </w:r>
          </w:p>
          <w:p w14:paraId="58E2773C" w14:textId="77777777" w:rsidR="00555F4F" w:rsidRDefault="00B0346A" w:rsidP="00555F4F">
            <w:pPr>
              <w:pStyle w:val="ListParagraph"/>
              <w:numPr>
                <w:ilvl w:val="0"/>
                <w:numId w:val="24"/>
              </w:numPr>
              <w:tabs>
                <w:tab w:val="num" w:pos="720"/>
              </w:tabs>
            </w:pPr>
            <w:r>
              <w:t xml:space="preserve">Resources are required to run </w:t>
            </w:r>
            <w:r w:rsidR="00284683">
              <w:t xml:space="preserve">data pipelines manually. Prone to errors. </w:t>
            </w:r>
          </w:p>
          <w:p w14:paraId="48B7694C" w14:textId="2F70FF0F" w:rsidR="00455768" w:rsidRDefault="00455768" w:rsidP="00555F4F">
            <w:pPr>
              <w:pStyle w:val="ListParagraph"/>
              <w:numPr>
                <w:ilvl w:val="0"/>
                <w:numId w:val="24"/>
              </w:numPr>
              <w:tabs>
                <w:tab w:val="num" w:pos="720"/>
              </w:tabs>
            </w:pPr>
            <w:r w:rsidRPr="0035574C">
              <w:rPr>
                <w:b/>
                <w:bCs/>
              </w:rPr>
              <w:t>Project team:</w:t>
            </w:r>
            <w:r>
              <w:t xml:space="preserve"> Data Engineer, Data Architect, Business Analyst, Power BI Developer.</w:t>
            </w:r>
          </w:p>
        </w:tc>
      </w:tr>
    </w:tbl>
    <w:p w14:paraId="1265AC71" w14:textId="7796B4EE" w:rsidR="00D846E1" w:rsidRDefault="00950C5C" w:rsidP="00C64078">
      <w:pPr>
        <w:pStyle w:val="Heading1"/>
      </w:pPr>
      <w:bookmarkStart w:id="27" w:name="_Toc91531465"/>
      <w:r>
        <w:t>Appendices</w:t>
      </w:r>
      <w:bookmarkEnd w:id="27"/>
    </w:p>
    <w:p w14:paraId="61953800" w14:textId="3CCAE776" w:rsidR="00950C5C" w:rsidRDefault="00950C5C" w:rsidP="00F33827">
      <w:pPr>
        <w:pStyle w:val="Heading2"/>
      </w:pPr>
      <w:bookmarkStart w:id="28" w:name="_Toc91531466"/>
      <w:r>
        <w:t>List of Acronyms</w:t>
      </w:r>
      <w:bookmarkEnd w:id="28"/>
    </w:p>
    <w:tbl>
      <w:tblPr>
        <w:tblStyle w:val="TableGrid"/>
        <w:tblW w:w="0" w:type="auto"/>
        <w:tblInd w:w="562" w:type="dxa"/>
        <w:tblLook w:val="04A0" w:firstRow="1" w:lastRow="0" w:firstColumn="1" w:lastColumn="0" w:noHBand="0" w:noVBand="1"/>
      </w:tblPr>
      <w:tblGrid>
        <w:gridCol w:w="1560"/>
        <w:gridCol w:w="4394"/>
      </w:tblGrid>
      <w:tr w:rsidR="0050114D" w14:paraId="7461EF7F" w14:textId="77777777" w:rsidTr="00F25AFF">
        <w:tc>
          <w:tcPr>
            <w:tcW w:w="1560" w:type="dxa"/>
          </w:tcPr>
          <w:p w14:paraId="399B074C" w14:textId="4535FFE7" w:rsidR="0050114D" w:rsidRDefault="0050114D" w:rsidP="0050114D">
            <w:r>
              <w:t>Acronyms</w:t>
            </w:r>
          </w:p>
        </w:tc>
        <w:tc>
          <w:tcPr>
            <w:tcW w:w="4394" w:type="dxa"/>
          </w:tcPr>
          <w:p w14:paraId="0B73CBE6" w14:textId="097CD8B6" w:rsidR="0050114D" w:rsidRDefault="0050114D" w:rsidP="0050114D">
            <w:r>
              <w:t>Meaning</w:t>
            </w:r>
          </w:p>
        </w:tc>
      </w:tr>
      <w:tr w:rsidR="0050114D" w14:paraId="504ACC81" w14:textId="77777777" w:rsidTr="00F25AFF">
        <w:tc>
          <w:tcPr>
            <w:tcW w:w="1560" w:type="dxa"/>
          </w:tcPr>
          <w:p w14:paraId="6C2DDD23" w14:textId="440EFF23" w:rsidR="0050114D" w:rsidRDefault="0050114D" w:rsidP="0050114D">
            <w:r>
              <w:t>ETL</w:t>
            </w:r>
          </w:p>
        </w:tc>
        <w:tc>
          <w:tcPr>
            <w:tcW w:w="4394" w:type="dxa"/>
          </w:tcPr>
          <w:p w14:paraId="36896740" w14:textId="2588A3B3" w:rsidR="0050114D" w:rsidRDefault="0050114D" w:rsidP="0050114D">
            <w:r>
              <w:t>Extract Transform and Load</w:t>
            </w:r>
          </w:p>
        </w:tc>
      </w:tr>
      <w:tr w:rsidR="0050114D" w14:paraId="7AAD4596" w14:textId="77777777" w:rsidTr="00F25AFF">
        <w:tc>
          <w:tcPr>
            <w:tcW w:w="1560" w:type="dxa"/>
          </w:tcPr>
          <w:p w14:paraId="37CE3266" w14:textId="71B61958" w:rsidR="0050114D" w:rsidRDefault="0050114D" w:rsidP="0050114D">
            <w:r>
              <w:t>DW</w:t>
            </w:r>
          </w:p>
        </w:tc>
        <w:tc>
          <w:tcPr>
            <w:tcW w:w="4394" w:type="dxa"/>
          </w:tcPr>
          <w:p w14:paraId="7C7048FE" w14:textId="417050F2" w:rsidR="0050114D" w:rsidRDefault="0050114D" w:rsidP="0050114D">
            <w:r>
              <w:t>Data warehouse</w:t>
            </w:r>
          </w:p>
        </w:tc>
      </w:tr>
      <w:tr w:rsidR="0050114D" w14:paraId="32EED356" w14:textId="77777777" w:rsidTr="00F25AFF">
        <w:tc>
          <w:tcPr>
            <w:tcW w:w="1560" w:type="dxa"/>
          </w:tcPr>
          <w:p w14:paraId="0C060565" w14:textId="17E0493B" w:rsidR="0050114D" w:rsidRDefault="0050114D" w:rsidP="0050114D">
            <w:r>
              <w:t>DB</w:t>
            </w:r>
          </w:p>
        </w:tc>
        <w:tc>
          <w:tcPr>
            <w:tcW w:w="4394" w:type="dxa"/>
          </w:tcPr>
          <w:p w14:paraId="5E09A43E" w14:textId="3C874291" w:rsidR="0050114D" w:rsidRDefault="0050114D" w:rsidP="0050114D">
            <w:r>
              <w:t>Database</w:t>
            </w:r>
          </w:p>
        </w:tc>
      </w:tr>
      <w:tr w:rsidR="00F86491" w14:paraId="1A854689" w14:textId="77777777" w:rsidTr="00F25AFF">
        <w:tc>
          <w:tcPr>
            <w:tcW w:w="1560" w:type="dxa"/>
          </w:tcPr>
          <w:p w14:paraId="6FA19E28" w14:textId="4A8BEF0D" w:rsidR="00F86491" w:rsidRDefault="00F86491" w:rsidP="0050114D">
            <w:r>
              <w:t>API</w:t>
            </w:r>
          </w:p>
        </w:tc>
        <w:tc>
          <w:tcPr>
            <w:tcW w:w="4394" w:type="dxa"/>
          </w:tcPr>
          <w:p w14:paraId="263D58D2" w14:textId="4A530E0E" w:rsidR="00F86491" w:rsidRDefault="00F86491" w:rsidP="0050114D">
            <w:r w:rsidRPr="00F86491">
              <w:t>Application Programming Interface</w:t>
            </w:r>
          </w:p>
        </w:tc>
      </w:tr>
      <w:tr w:rsidR="00FB3418" w14:paraId="3D81556F" w14:textId="77777777" w:rsidTr="00F25AFF">
        <w:tc>
          <w:tcPr>
            <w:tcW w:w="1560" w:type="dxa"/>
          </w:tcPr>
          <w:p w14:paraId="0CF893B4" w14:textId="5BE75990" w:rsidR="00FB3418" w:rsidRDefault="00C209CA" w:rsidP="0050114D">
            <w:r>
              <w:t>AD</w:t>
            </w:r>
          </w:p>
        </w:tc>
        <w:tc>
          <w:tcPr>
            <w:tcW w:w="4394" w:type="dxa"/>
          </w:tcPr>
          <w:p w14:paraId="37471870" w14:textId="56ED1BB6" w:rsidR="00FB3418" w:rsidRPr="00F86491" w:rsidRDefault="00C209CA" w:rsidP="0050114D">
            <w:r>
              <w:t>Active Directory</w:t>
            </w:r>
          </w:p>
        </w:tc>
      </w:tr>
    </w:tbl>
    <w:p w14:paraId="6AB0D2B1" w14:textId="14683D39" w:rsidR="0057099E" w:rsidRPr="0057099E" w:rsidRDefault="0057099E" w:rsidP="0050114D">
      <w:pPr>
        <w:tabs>
          <w:tab w:val="left" w:pos="3900"/>
        </w:tabs>
      </w:pPr>
    </w:p>
    <w:p w14:paraId="1C8FD12E" w14:textId="67FB1030" w:rsidR="00950C5C" w:rsidRDefault="00950C5C" w:rsidP="00F33827">
      <w:pPr>
        <w:pStyle w:val="Heading2"/>
      </w:pPr>
      <w:bookmarkStart w:id="29" w:name="_Toc91531467"/>
      <w:r>
        <w:t>Glossary of Terms</w:t>
      </w:r>
      <w:bookmarkEnd w:id="29"/>
    </w:p>
    <w:p w14:paraId="41974CDB" w14:textId="646C5209" w:rsidR="00A35D80" w:rsidRDefault="00A35D80" w:rsidP="00A35D80">
      <w:pPr>
        <w:spacing w:before="0" w:after="0"/>
        <w:ind w:firstLine="576"/>
        <w:jc w:val="both"/>
      </w:pPr>
    </w:p>
    <w:p w14:paraId="43C3E866" w14:textId="7F986E05" w:rsidR="00A35D80" w:rsidRDefault="00A35D80" w:rsidP="00C209CA">
      <w:pPr>
        <w:spacing w:before="0" w:after="0"/>
        <w:ind w:firstLine="576"/>
        <w:jc w:val="both"/>
      </w:pPr>
      <w:r w:rsidRPr="00A35D80">
        <w:rPr>
          <w:b/>
          <w:bCs/>
        </w:rPr>
        <w:t>Data wrangling</w:t>
      </w:r>
      <w:r w:rsidR="0050114D">
        <w:rPr>
          <w:b/>
          <w:bCs/>
        </w:rPr>
        <w:t xml:space="preserve"> </w:t>
      </w:r>
      <w:r>
        <w:rPr>
          <w:b/>
          <w:bCs/>
        </w:rPr>
        <w:t>(ELT)</w:t>
      </w:r>
      <w:r w:rsidRPr="00A35D80">
        <w:t>, sometimes referred to as data munging, is the process of transforming and mapping</w:t>
      </w:r>
    </w:p>
    <w:p w14:paraId="5E7879C9" w14:textId="14D61BFB" w:rsidR="00A35D80" w:rsidRDefault="00DD1DF5" w:rsidP="00C209CA">
      <w:pPr>
        <w:spacing w:before="0" w:after="0"/>
        <w:ind w:firstLine="576"/>
        <w:jc w:val="both"/>
      </w:pPr>
      <w:r>
        <w:t>d</w:t>
      </w:r>
      <w:r w:rsidR="0050114D" w:rsidRPr="00A35D80">
        <w:t>ata</w:t>
      </w:r>
      <w:r w:rsidR="0050114D">
        <w:t xml:space="preserve"> </w:t>
      </w:r>
      <w:r w:rsidR="0050114D" w:rsidRPr="00A35D80">
        <w:t>from</w:t>
      </w:r>
      <w:r w:rsidR="00A35D80" w:rsidRPr="00A35D80">
        <w:t xml:space="preserve"> one "raw" data form into another format with the intent of making it more appropriate and </w:t>
      </w:r>
    </w:p>
    <w:p w14:paraId="4EDF60E5" w14:textId="13A5AB6B" w:rsidR="0050114D" w:rsidRDefault="00DD1DF5" w:rsidP="00C209CA">
      <w:pPr>
        <w:spacing w:before="0" w:after="0"/>
        <w:ind w:firstLine="576"/>
        <w:jc w:val="both"/>
      </w:pPr>
      <w:r>
        <w:t>v</w:t>
      </w:r>
      <w:r w:rsidRPr="00A35D80">
        <w:t>aluable</w:t>
      </w:r>
      <w:r>
        <w:t xml:space="preserve"> </w:t>
      </w:r>
      <w:r w:rsidRPr="00A35D80">
        <w:t>for</w:t>
      </w:r>
      <w:r w:rsidR="00A35D80" w:rsidRPr="00A35D80">
        <w:t xml:space="preserve"> a variety of downstream purposes such as analytics. A data wrangler is a person who performs</w:t>
      </w:r>
    </w:p>
    <w:p w14:paraId="2A94135D" w14:textId="15C1A0F7" w:rsidR="00A35D80" w:rsidRDefault="00A35D80" w:rsidP="00C209CA">
      <w:pPr>
        <w:spacing w:before="0" w:after="0"/>
        <w:ind w:firstLine="576"/>
        <w:jc w:val="both"/>
      </w:pPr>
      <w:r w:rsidRPr="00A35D80">
        <w:t>these transformation operations.</w:t>
      </w:r>
    </w:p>
    <w:p w14:paraId="4048F3FB" w14:textId="49C4AC44" w:rsidR="0050114D" w:rsidRDefault="0050114D" w:rsidP="00C209CA">
      <w:pPr>
        <w:spacing w:before="0" w:after="0"/>
        <w:ind w:firstLine="576"/>
        <w:jc w:val="both"/>
      </w:pPr>
    </w:p>
    <w:p w14:paraId="15EDDC8C" w14:textId="77777777" w:rsidR="0050114D" w:rsidRDefault="0050114D" w:rsidP="00C209CA">
      <w:pPr>
        <w:spacing w:before="0" w:after="0"/>
        <w:ind w:firstLine="576"/>
        <w:jc w:val="both"/>
      </w:pPr>
      <w:r w:rsidRPr="0050114D">
        <w:rPr>
          <w:b/>
          <w:bCs/>
        </w:rPr>
        <w:t>Extract-Transform-Load (ETL)</w:t>
      </w:r>
      <w:r>
        <w:t xml:space="preserve"> is different from data wrangling. Here, we extract source data and apply the</w:t>
      </w:r>
    </w:p>
    <w:p w14:paraId="19117C81" w14:textId="26AAAF86" w:rsidR="0050114D" w:rsidRDefault="0050114D" w:rsidP="00C209CA">
      <w:pPr>
        <w:spacing w:before="0" w:after="0"/>
        <w:ind w:firstLine="576"/>
        <w:jc w:val="both"/>
      </w:pPr>
      <w:r>
        <w:t xml:space="preserve">required transformations and then, load the refined data to target system.  </w:t>
      </w:r>
    </w:p>
    <w:p w14:paraId="0CE631B2" w14:textId="72F24D12" w:rsidR="0050114D" w:rsidRPr="0050114D" w:rsidRDefault="00950C5C" w:rsidP="0050114D">
      <w:pPr>
        <w:pStyle w:val="Heading2"/>
      </w:pPr>
      <w:bookmarkStart w:id="30" w:name="_Toc91531468"/>
      <w:r>
        <w:lastRenderedPageBreak/>
        <w:t>Related Documents</w:t>
      </w:r>
      <w:bookmarkEnd w:id="30"/>
    </w:p>
    <w:tbl>
      <w:tblPr>
        <w:tblStyle w:val="TableGrid"/>
        <w:tblW w:w="0" w:type="auto"/>
        <w:tblInd w:w="562" w:type="dxa"/>
        <w:tblLook w:val="04A0" w:firstRow="1" w:lastRow="0" w:firstColumn="1" w:lastColumn="0" w:noHBand="0" w:noVBand="1"/>
      </w:tblPr>
      <w:tblGrid>
        <w:gridCol w:w="9508"/>
      </w:tblGrid>
      <w:tr w:rsidR="00D76070" w14:paraId="77199C7F" w14:textId="77777777" w:rsidTr="004C0BFA">
        <w:tc>
          <w:tcPr>
            <w:tcW w:w="8976" w:type="dxa"/>
          </w:tcPr>
          <w:p w14:paraId="0917F4DE" w14:textId="2A3A6B28" w:rsidR="00D76070" w:rsidRDefault="00D76070" w:rsidP="00350B32">
            <w:r>
              <w:t>Link(s)</w:t>
            </w:r>
          </w:p>
        </w:tc>
      </w:tr>
      <w:tr w:rsidR="00D76070" w14:paraId="6A86B91B" w14:textId="77777777" w:rsidTr="004C0BFA">
        <w:tc>
          <w:tcPr>
            <w:tcW w:w="8976" w:type="dxa"/>
          </w:tcPr>
          <w:p w14:paraId="0473D388" w14:textId="6AED2413" w:rsidR="00D76070" w:rsidRDefault="00D76070" w:rsidP="00350B32">
            <w:r w:rsidRPr="00D76070">
              <w:rPr>
                <w:b/>
                <w:bCs/>
              </w:rPr>
              <w:t>Three lines of Defense Model</w:t>
            </w:r>
            <w:r>
              <w:t xml:space="preserve">: </w:t>
            </w:r>
            <w:hyperlink r:id="rId35" w:history="1">
              <w:r w:rsidR="00B45F74" w:rsidRPr="00787226">
                <w:rPr>
                  <w:rStyle w:val="Hyperlink"/>
                  <w:rFonts w:cstheme="minorBidi"/>
                </w:rPr>
                <w:t>https://na.theiia.org/standards-guidance/Public%20Documents/PP%20The%20Three%20Lines%20of%20Defense%20in%20Effective%20Risk%20Management%20and%20Control.pdf</w:t>
              </w:r>
            </w:hyperlink>
          </w:p>
        </w:tc>
      </w:tr>
      <w:tr w:rsidR="00D76070" w14:paraId="26D5DF84" w14:textId="77777777" w:rsidTr="004C0BFA">
        <w:tc>
          <w:tcPr>
            <w:tcW w:w="8976" w:type="dxa"/>
          </w:tcPr>
          <w:p w14:paraId="19C49D5E" w14:textId="7DB3AC7E" w:rsidR="00D76070" w:rsidRDefault="00411793" w:rsidP="00350B32">
            <w:r w:rsidRPr="00A65263">
              <w:rPr>
                <w:b/>
                <w:bCs/>
              </w:rPr>
              <w:t xml:space="preserve">Three lines of Defense Model </w:t>
            </w:r>
            <w:r w:rsidR="00AA5EBB">
              <w:rPr>
                <w:b/>
                <w:bCs/>
              </w:rPr>
              <w:t>to Cloud Operations Segment</w:t>
            </w:r>
            <w:r w:rsidR="00A65263" w:rsidRPr="00A65263">
              <w:rPr>
                <w:b/>
                <w:bCs/>
              </w:rPr>
              <w:t>:</w:t>
            </w:r>
            <w:r w:rsidR="00A65263">
              <w:t xml:space="preserve"> </w:t>
            </w:r>
            <w:hyperlink r:id="rId36" w:history="1">
              <w:r w:rsidR="00C209CA" w:rsidRPr="00787226">
                <w:rPr>
                  <w:rStyle w:val="Hyperlink"/>
                  <w:rFonts w:cstheme="minorBidi"/>
                </w:rPr>
                <w:t>https://guidehouse.com/insights/financial-services/2021/public-sector/garp-three-lines-of-defense</w:t>
              </w:r>
            </w:hyperlink>
          </w:p>
        </w:tc>
      </w:tr>
      <w:tr w:rsidR="00D76070" w14:paraId="4FD00E40" w14:textId="77777777" w:rsidTr="004C0BFA">
        <w:tc>
          <w:tcPr>
            <w:tcW w:w="8976" w:type="dxa"/>
          </w:tcPr>
          <w:p w14:paraId="309B45C3" w14:textId="2BE149DE" w:rsidR="00D76070" w:rsidRDefault="00B52332" w:rsidP="00350B32">
            <w:r>
              <w:rPr>
                <w:b/>
                <w:bCs/>
              </w:rPr>
              <w:t xml:space="preserve">Digital </w:t>
            </w:r>
            <w:r w:rsidR="006A6A4C">
              <w:rPr>
                <w:b/>
                <w:bCs/>
              </w:rPr>
              <w:t>Transformation:</w:t>
            </w:r>
            <w:r w:rsidR="00A82222">
              <w:rPr>
                <w:b/>
                <w:bCs/>
              </w:rPr>
              <w:t xml:space="preserve"> </w:t>
            </w:r>
            <w:r w:rsidRPr="00B52332">
              <w:t>https://www.i-scoop.eu/digital-transformation/</w:t>
            </w:r>
          </w:p>
        </w:tc>
      </w:tr>
      <w:tr w:rsidR="004C0BFA" w14:paraId="619DF8FF" w14:textId="77777777" w:rsidTr="004C0BFA">
        <w:tc>
          <w:tcPr>
            <w:tcW w:w="8976" w:type="dxa"/>
          </w:tcPr>
          <w:p w14:paraId="26533827" w14:textId="2A39425F" w:rsidR="004C0BFA" w:rsidRPr="004C0BFA" w:rsidRDefault="00C209CA" w:rsidP="00350B32">
            <w:r>
              <w:rPr>
                <w:b/>
                <w:bCs/>
              </w:rPr>
              <w:t>COVID-19 impact on b</w:t>
            </w:r>
            <w:r w:rsidR="00A82222" w:rsidRPr="00C209CA">
              <w:rPr>
                <w:b/>
                <w:bCs/>
              </w:rPr>
              <w:t xml:space="preserve">usiness </w:t>
            </w:r>
            <w:proofErr w:type="gramStart"/>
            <w:r w:rsidR="00A82222" w:rsidRPr="00C209CA">
              <w:rPr>
                <w:b/>
                <w:bCs/>
              </w:rPr>
              <w:t>strategy</w:t>
            </w:r>
            <w:r w:rsidR="00A82222">
              <w:t xml:space="preserve"> </w:t>
            </w:r>
            <w:r>
              <w:t>:</w:t>
            </w:r>
            <w:proofErr w:type="gramEnd"/>
            <w:r w:rsidR="004C0BFA" w:rsidRPr="004C0BFA">
              <w:t>https://www.ibm.com/thought-leadership/institute-business-value/report/covid-19-future-business</w:t>
            </w:r>
          </w:p>
        </w:tc>
      </w:tr>
    </w:tbl>
    <w:p w14:paraId="6FE51296" w14:textId="77777777" w:rsidR="00950C5C" w:rsidRPr="004C75CF" w:rsidRDefault="00950C5C" w:rsidP="00FB3418">
      <w:pPr>
        <w:tabs>
          <w:tab w:val="left" w:pos="6675"/>
        </w:tabs>
      </w:pPr>
    </w:p>
    <w:sectPr w:rsidR="00950C5C" w:rsidRPr="004C75CF" w:rsidSect="00146A0C">
      <w:headerReference w:type="default" r:id="rId37"/>
      <w:footerReference w:type="default" r:id="rId38"/>
      <w:headerReference w:type="first" r:id="rId39"/>
      <w:footerReference w:type="first" r:id="rId40"/>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Sateesh" w:date="2021-12-28T15:14:00Z" w:initials="SB">
    <w:p w14:paraId="387B6CBE" w14:textId="77777777" w:rsidR="00221D2C" w:rsidRDefault="00221D2C" w:rsidP="00221D2C">
      <w:pPr>
        <w:pStyle w:val="CommentText"/>
      </w:pPr>
      <w:r>
        <w:rPr>
          <w:rStyle w:val="CommentReference"/>
        </w:rPr>
        <w:annotationRef/>
      </w:r>
      <w:r w:rsidRPr="00562F21">
        <w:rPr>
          <w:b/>
          <w:bCs/>
        </w:rPr>
        <w:t>Who:</w:t>
      </w:r>
      <w:r>
        <w:t xml:space="preserve"> Stakeholders of Three Lines of </w:t>
      </w:r>
      <w:proofErr w:type="gramStart"/>
      <w:r>
        <w:t>Defense</w:t>
      </w:r>
      <w:proofErr w:type="gramEnd"/>
    </w:p>
    <w:p w14:paraId="72078711" w14:textId="194D3F5F" w:rsidR="00221D2C" w:rsidRDefault="00221D2C" w:rsidP="00221D2C">
      <w:pPr>
        <w:pStyle w:val="CommentText"/>
      </w:pPr>
      <w:r w:rsidRPr="00562F21">
        <w:rPr>
          <w:b/>
          <w:bCs/>
        </w:rPr>
        <w:t>What</w:t>
      </w:r>
      <w:r>
        <w:t xml:space="preserve">: </w:t>
      </w:r>
      <w:r w:rsidR="004D3501" w:rsidRPr="004D3501">
        <w:t>No integrated digitalized IT User Access review process</w:t>
      </w:r>
      <w:r>
        <w:t>. Thereby, inconsistencies in reporting</w:t>
      </w:r>
      <w:r w:rsidR="001F4FBC">
        <w:t xml:space="preserve"> of “user network access”</w:t>
      </w:r>
      <w:r>
        <w:t>.</w:t>
      </w:r>
    </w:p>
    <w:p w14:paraId="25D59369" w14:textId="3D4C9169" w:rsidR="00221D2C" w:rsidRDefault="00221D2C" w:rsidP="00221D2C">
      <w:pPr>
        <w:pStyle w:val="CommentText"/>
      </w:pPr>
      <w:r w:rsidRPr="00562F21">
        <w:rPr>
          <w:b/>
          <w:bCs/>
        </w:rPr>
        <w:t>Where:</w:t>
      </w:r>
      <w:r w:rsidRPr="00A1419C">
        <w:t xml:space="preserve"> </w:t>
      </w:r>
      <w:r>
        <w:t>No Centralized integrated Data</w:t>
      </w:r>
      <w:r w:rsidR="00C97103">
        <w:t xml:space="preserve"> </w:t>
      </w:r>
      <w:r w:rsidR="00BC6DE8">
        <w:t>and Analytics</w:t>
      </w:r>
      <w:r>
        <w:t xml:space="preserve"> Platform</w:t>
      </w:r>
    </w:p>
    <w:p w14:paraId="0D84DCEB" w14:textId="77777777" w:rsidR="00221D2C" w:rsidRDefault="00221D2C" w:rsidP="00221D2C">
      <w:pPr>
        <w:pStyle w:val="CommentText"/>
      </w:pPr>
      <w:r w:rsidRPr="00562F21">
        <w:rPr>
          <w:b/>
          <w:bCs/>
        </w:rPr>
        <w:t>Why:</w:t>
      </w:r>
      <w:r>
        <w:t xml:space="preserve"> To make risk-based decisions and provide assurance to external parties </w:t>
      </w:r>
    </w:p>
    <w:p w14:paraId="4A0205E0" w14:textId="58474378" w:rsidR="00221D2C" w:rsidRDefault="00221D2C" w:rsidP="00221D2C">
      <w:pPr>
        <w:pStyle w:val="CommentText"/>
      </w:pPr>
      <w:r w:rsidRPr="00FD4BFA">
        <w:rPr>
          <w:b/>
          <w:bCs/>
        </w:rPr>
        <w:t>When</w:t>
      </w:r>
      <w:r>
        <w:t xml:space="preserve">: </w:t>
      </w:r>
      <w:r w:rsidR="009C4B73">
        <w:t xml:space="preserve">Daily, </w:t>
      </w:r>
      <w:proofErr w:type="spellStart"/>
      <w:r w:rsidR="009C4B73">
        <w:t>Adhoc</w:t>
      </w:r>
      <w:proofErr w:type="spellEnd"/>
      <w:r>
        <w:t xml:space="preserve"> and periodic </w:t>
      </w:r>
      <w:r w:rsidR="004D3501">
        <w:t xml:space="preserve">DIGITAL </w:t>
      </w:r>
      <w:r>
        <w:t>reporting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0205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75A85E" w16cex:dateUtc="2021-12-28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0205E0" w16cid:durableId="2575A8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023E9" w14:textId="77777777" w:rsidR="00AA1C8D" w:rsidRDefault="00AA1C8D" w:rsidP="00965773">
      <w:r>
        <w:separator/>
      </w:r>
    </w:p>
  </w:endnote>
  <w:endnote w:type="continuationSeparator" w:id="0">
    <w:p w14:paraId="168E6AC9" w14:textId="77777777" w:rsidR="00AA1C8D" w:rsidRDefault="00AA1C8D"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Aldhabi">
    <w:altName w:val="Aldhabi"/>
    <w:charset w:val="B2"/>
    <w:family w:val="auto"/>
    <w:pitch w:val="variable"/>
    <w:sig w:usb0="80002007" w:usb1="80000000" w:usb2="00000008" w:usb3="00000000" w:csb0="00000041"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C9209" w14:textId="77777777" w:rsidR="00A7516F" w:rsidRDefault="00A7516F" w:rsidP="00965773">
    <w:pPr>
      <w:pStyle w:val="Footer"/>
    </w:pPr>
  </w:p>
  <w:p w14:paraId="73AB2CD9" w14:textId="77777777" w:rsidR="00A7516F" w:rsidRDefault="00A7516F" w:rsidP="00965773">
    <w:pPr>
      <w:pStyle w:val="FooterEven"/>
    </w:pPr>
    <w:r>
      <w:t xml:space="preserve">Page </w:t>
    </w:r>
    <w:r>
      <w:rPr>
        <w:szCs w:val="20"/>
      </w:rPr>
      <w:fldChar w:fldCharType="begin"/>
    </w:r>
    <w:r>
      <w:instrText xml:space="preserve"> PAGE   \* MERGEFORMAT </w:instrText>
    </w:r>
    <w:r>
      <w:rPr>
        <w:szCs w:val="20"/>
      </w:rP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A7516F" w:rsidRPr="00B439FD" w14:paraId="60F4835E" w14:textId="77777777" w:rsidTr="00D9275D">
      <w:tc>
        <w:tcPr>
          <w:tcW w:w="5148" w:type="dxa"/>
          <w:vAlign w:val="center"/>
        </w:tcPr>
        <w:p w14:paraId="16275161" w14:textId="0317E118" w:rsidR="00A7516F" w:rsidRPr="00E5326E" w:rsidRDefault="00A7516F" w:rsidP="008D38CC">
          <w:pPr>
            <w:pStyle w:val="Footer"/>
            <w:spacing w:before="0"/>
            <w:rPr>
              <w:rFonts w:asciiTheme="minorHAnsi" w:hAnsiTheme="minorHAnsi"/>
              <w:sz w:val="18"/>
            </w:rPr>
          </w:pPr>
        </w:p>
      </w:tc>
      <w:tc>
        <w:tcPr>
          <w:tcW w:w="4230" w:type="dxa"/>
          <w:tcBorders>
            <w:right w:val="single" w:sz="4" w:space="0" w:color="009900"/>
          </w:tcBorders>
          <w:vAlign w:val="center"/>
        </w:tcPr>
        <w:p w14:paraId="7D69B16E" w14:textId="7125945B" w:rsidR="00A7516F" w:rsidRPr="00B439FD" w:rsidRDefault="00A7516F" w:rsidP="008D38CC">
          <w:pPr>
            <w:pStyle w:val="Footer"/>
            <w:rPr>
              <w:rFonts w:asciiTheme="minorHAnsi" w:hAnsiTheme="minorHAnsi"/>
            </w:rPr>
          </w:pPr>
        </w:p>
      </w:tc>
      <w:tc>
        <w:tcPr>
          <w:tcW w:w="540" w:type="dxa"/>
          <w:tcBorders>
            <w:top w:val="single" w:sz="4" w:space="0" w:color="009900"/>
            <w:left w:val="single" w:sz="4" w:space="0" w:color="009900"/>
          </w:tcBorders>
          <w:vAlign w:val="center"/>
        </w:tcPr>
        <w:p w14:paraId="5AC8B5D5" w14:textId="77777777" w:rsidR="00A7516F" w:rsidRPr="00B439FD" w:rsidRDefault="00A7516F"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1</w:t>
          </w:r>
          <w:r w:rsidRPr="00B439FD">
            <w:rPr>
              <w:rFonts w:asciiTheme="minorHAnsi" w:hAnsiTheme="minorHAnsi"/>
              <w:noProof/>
              <w:sz w:val="20"/>
            </w:rPr>
            <w:fldChar w:fldCharType="end"/>
          </w:r>
        </w:p>
      </w:tc>
    </w:tr>
  </w:tbl>
  <w:p w14:paraId="1F60A8EF" w14:textId="77777777" w:rsidR="00A7516F" w:rsidRPr="008D38CC" w:rsidRDefault="00A7516F" w:rsidP="00B439FD">
    <w:pPr>
      <w:pStyle w:val="Footer"/>
      <w:spacing w:before="0"/>
      <w:rPr>
        <w:rFonts w:asciiTheme="minorHAnsi" w:hAnsiTheme="minorHAnsi"/>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6867" w14:textId="77777777" w:rsidR="00A7516F" w:rsidRDefault="00A7516F" w:rsidP="008D38CC">
    <w:pPr>
      <w:pStyle w:val="Footer"/>
      <w:spacing w:befor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080"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232"/>
      <w:gridCol w:w="4299"/>
      <w:gridCol w:w="549"/>
    </w:tblGrid>
    <w:tr w:rsidR="00F043BD" w:rsidRPr="00B439FD" w14:paraId="5C4B1362" w14:textId="77777777" w:rsidTr="00CA1DB4">
      <w:tc>
        <w:tcPr>
          <w:tcW w:w="5148" w:type="dxa"/>
          <w:vAlign w:val="center"/>
        </w:tcPr>
        <w:p w14:paraId="36538CFB" w14:textId="00DF5BB1" w:rsidR="00F043BD" w:rsidRPr="00B439FD" w:rsidRDefault="00F043BD" w:rsidP="008D38CC">
          <w:pPr>
            <w:pStyle w:val="Footer"/>
            <w:spacing w:before="0"/>
            <w:rPr>
              <w:rFonts w:asciiTheme="minorHAnsi" w:hAnsiTheme="minorHAnsi"/>
            </w:rPr>
          </w:pPr>
        </w:p>
      </w:tc>
      <w:tc>
        <w:tcPr>
          <w:tcW w:w="4230" w:type="dxa"/>
          <w:tcBorders>
            <w:right w:val="single" w:sz="4" w:space="0" w:color="009900"/>
          </w:tcBorders>
          <w:vAlign w:val="center"/>
        </w:tcPr>
        <w:p w14:paraId="3E543C8B" w14:textId="77777777" w:rsidR="00F043BD" w:rsidRPr="00B439FD" w:rsidRDefault="00F043BD" w:rsidP="0062245D">
          <w:pPr>
            <w:pStyle w:val="Footer"/>
            <w:rPr>
              <w:rFonts w:asciiTheme="minorHAnsi" w:hAnsiTheme="minorHAnsi"/>
            </w:rPr>
          </w:pPr>
        </w:p>
      </w:tc>
      <w:tc>
        <w:tcPr>
          <w:tcW w:w="540" w:type="dxa"/>
          <w:tcBorders>
            <w:top w:val="single" w:sz="4" w:space="0" w:color="009900"/>
            <w:left w:val="single" w:sz="4" w:space="0" w:color="009900"/>
          </w:tcBorders>
          <w:vAlign w:val="center"/>
        </w:tcPr>
        <w:p w14:paraId="40A385A6" w14:textId="77777777" w:rsidR="00F043BD" w:rsidRPr="00B439FD" w:rsidRDefault="00F043BD"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0</w:t>
          </w:r>
          <w:r w:rsidRPr="00B439FD">
            <w:rPr>
              <w:rFonts w:asciiTheme="minorHAnsi" w:hAnsiTheme="minorHAnsi"/>
              <w:noProof/>
              <w:sz w:val="20"/>
            </w:rPr>
            <w:fldChar w:fldCharType="end"/>
          </w:r>
        </w:p>
      </w:tc>
    </w:tr>
  </w:tbl>
  <w:p w14:paraId="47338DE3" w14:textId="77777777" w:rsidR="00F043BD" w:rsidRPr="008D38CC" w:rsidRDefault="00F043BD" w:rsidP="00B439FD">
    <w:pPr>
      <w:pStyle w:val="Footer"/>
      <w:spacing w:before="0"/>
      <w:rPr>
        <w:rFonts w:asciiTheme="minorHAnsi" w:hAnsiTheme="minorHAnsi"/>
        <w:sz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F043BD" w:rsidRPr="00B439FD" w14:paraId="5F538AE4" w14:textId="77777777" w:rsidTr="00CB2D7C">
      <w:tc>
        <w:tcPr>
          <w:tcW w:w="6325" w:type="dxa"/>
          <w:vAlign w:val="center"/>
        </w:tcPr>
        <w:p w14:paraId="5158BFD9" w14:textId="77777777" w:rsidR="00F043BD" w:rsidRPr="00B439FD" w:rsidRDefault="00F043BD"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14:paraId="54C4D00E" w14:textId="77777777" w:rsidR="00F043BD" w:rsidRPr="00B439FD" w:rsidRDefault="00F043BD"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14:paraId="1D6E9C54" w14:textId="77777777" w:rsidR="00F043BD" w:rsidRPr="00B439FD" w:rsidRDefault="00F043BD" w:rsidP="00B439FD">
          <w:pPr>
            <w:pStyle w:val="Footer"/>
            <w:rPr>
              <w:rFonts w:asciiTheme="minorHAnsi" w:hAnsiTheme="minorHAnsi"/>
            </w:rPr>
          </w:pPr>
          <w:r>
            <w:rPr>
              <w:rFonts w:asciiTheme="minorHAnsi" w:hAnsiTheme="minorHAnsi"/>
              <w:noProof/>
              <w:sz w:val="20"/>
              <w:lang w:eastAsia="en-US"/>
            </w:rPr>
            <w:drawing>
              <wp:inline distT="0" distB="0" distL="0" distR="0" wp14:anchorId="2FACEAA7" wp14:editId="17B2CAD5">
                <wp:extent cx="274320" cy="274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14:paraId="377003EE" w14:textId="77777777" w:rsidR="00F043BD" w:rsidRPr="00B439FD" w:rsidRDefault="00F043BD"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0</w:t>
          </w:r>
          <w:r w:rsidRPr="00B439FD">
            <w:rPr>
              <w:rFonts w:asciiTheme="minorHAnsi" w:hAnsiTheme="minorHAnsi"/>
              <w:noProof/>
              <w:sz w:val="20"/>
            </w:rPr>
            <w:fldChar w:fldCharType="end"/>
          </w:r>
        </w:p>
      </w:tc>
    </w:tr>
  </w:tbl>
  <w:p w14:paraId="230426F8" w14:textId="77777777" w:rsidR="00F043BD" w:rsidRPr="00B439FD" w:rsidRDefault="00F043BD" w:rsidP="008D38CC">
    <w:pPr>
      <w:pStyle w:val="Footer"/>
      <w:spacing w:before="0"/>
      <w:rPr>
        <w:sz w:val="1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080"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232"/>
      <w:gridCol w:w="4299"/>
      <w:gridCol w:w="549"/>
    </w:tblGrid>
    <w:tr w:rsidR="00A7516F" w:rsidRPr="00B439FD" w14:paraId="4FC29911" w14:textId="77777777" w:rsidTr="00CA1DB4">
      <w:tc>
        <w:tcPr>
          <w:tcW w:w="5148" w:type="dxa"/>
          <w:vAlign w:val="center"/>
        </w:tcPr>
        <w:p w14:paraId="7FF8DD81" w14:textId="015F9632" w:rsidR="00A7516F" w:rsidRPr="00B439FD" w:rsidRDefault="00A7516F" w:rsidP="008D38CC">
          <w:pPr>
            <w:pStyle w:val="Footer"/>
            <w:spacing w:before="0"/>
            <w:rPr>
              <w:rFonts w:asciiTheme="minorHAnsi" w:hAnsiTheme="minorHAnsi"/>
            </w:rPr>
          </w:pPr>
        </w:p>
      </w:tc>
      <w:tc>
        <w:tcPr>
          <w:tcW w:w="4230" w:type="dxa"/>
          <w:tcBorders>
            <w:right w:val="single" w:sz="4" w:space="0" w:color="009900"/>
          </w:tcBorders>
          <w:vAlign w:val="center"/>
        </w:tcPr>
        <w:p w14:paraId="09569467" w14:textId="51F312E1" w:rsidR="00A7516F" w:rsidRPr="00B439FD" w:rsidRDefault="00A7516F" w:rsidP="008D38CC">
          <w:pPr>
            <w:pStyle w:val="Footer"/>
            <w:rPr>
              <w:rFonts w:asciiTheme="minorHAnsi" w:hAnsiTheme="minorHAnsi"/>
            </w:rPr>
          </w:pPr>
        </w:p>
      </w:tc>
      <w:tc>
        <w:tcPr>
          <w:tcW w:w="540" w:type="dxa"/>
          <w:tcBorders>
            <w:top w:val="single" w:sz="4" w:space="0" w:color="009900"/>
            <w:left w:val="single" w:sz="4" w:space="0" w:color="009900"/>
          </w:tcBorders>
          <w:vAlign w:val="center"/>
        </w:tcPr>
        <w:p w14:paraId="5987F4AE" w14:textId="77777777" w:rsidR="00A7516F" w:rsidRPr="00B439FD" w:rsidRDefault="00A7516F"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0</w:t>
          </w:r>
          <w:r w:rsidRPr="00B439FD">
            <w:rPr>
              <w:rFonts w:asciiTheme="minorHAnsi" w:hAnsiTheme="minorHAnsi"/>
              <w:noProof/>
              <w:sz w:val="20"/>
            </w:rPr>
            <w:fldChar w:fldCharType="end"/>
          </w:r>
        </w:p>
      </w:tc>
    </w:tr>
  </w:tbl>
  <w:p w14:paraId="7777038E" w14:textId="77777777" w:rsidR="00A7516F" w:rsidRPr="008D38CC" w:rsidRDefault="00A7516F" w:rsidP="00B439FD">
    <w:pPr>
      <w:pStyle w:val="Footer"/>
      <w:spacing w:before="0"/>
      <w:rPr>
        <w:rFonts w:asciiTheme="minorHAnsi" w:hAnsiTheme="minorHAnsi"/>
        <w:sz w:val="1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A7516F" w:rsidRPr="00B439FD" w14:paraId="211AD9B7" w14:textId="77777777" w:rsidTr="00CB2D7C">
      <w:tc>
        <w:tcPr>
          <w:tcW w:w="6325" w:type="dxa"/>
          <w:vAlign w:val="center"/>
        </w:tcPr>
        <w:p w14:paraId="3520D2C9" w14:textId="77777777" w:rsidR="00A7516F" w:rsidRPr="00B439FD" w:rsidRDefault="00A7516F"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14:paraId="47433107" w14:textId="77777777" w:rsidR="00A7516F" w:rsidRPr="00B439FD" w:rsidRDefault="00A7516F"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14:paraId="77BCA25F" w14:textId="77777777" w:rsidR="00A7516F" w:rsidRPr="00B439FD" w:rsidRDefault="00A7516F" w:rsidP="00B439FD">
          <w:pPr>
            <w:pStyle w:val="Footer"/>
            <w:rPr>
              <w:rFonts w:asciiTheme="minorHAnsi" w:hAnsiTheme="minorHAnsi"/>
            </w:rPr>
          </w:pPr>
          <w:r>
            <w:rPr>
              <w:rFonts w:asciiTheme="minorHAnsi" w:hAnsiTheme="minorHAnsi"/>
              <w:noProof/>
              <w:sz w:val="20"/>
              <w:lang w:eastAsia="en-US"/>
            </w:rPr>
            <w:drawing>
              <wp:inline distT="0" distB="0" distL="0" distR="0" wp14:anchorId="16E11FA6" wp14:editId="5587D881">
                <wp:extent cx="274320" cy="274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14:paraId="1AAE05A2" w14:textId="77777777" w:rsidR="00A7516F" w:rsidRPr="00B439FD" w:rsidRDefault="00A7516F"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0</w:t>
          </w:r>
          <w:r w:rsidRPr="00B439FD">
            <w:rPr>
              <w:rFonts w:asciiTheme="minorHAnsi" w:hAnsiTheme="minorHAnsi"/>
              <w:noProof/>
              <w:sz w:val="20"/>
            </w:rPr>
            <w:fldChar w:fldCharType="end"/>
          </w:r>
        </w:p>
      </w:tc>
    </w:tr>
  </w:tbl>
  <w:p w14:paraId="1E1F0E5C" w14:textId="77777777" w:rsidR="00A7516F" w:rsidRPr="00B439FD" w:rsidRDefault="00A7516F" w:rsidP="008D38CC">
    <w:pPr>
      <w:pStyle w:val="Footer"/>
      <w:spacing w:before="0"/>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1B180" w14:textId="77777777" w:rsidR="00AA1C8D" w:rsidRDefault="00AA1C8D" w:rsidP="00965773">
      <w:r>
        <w:separator/>
      </w:r>
    </w:p>
  </w:footnote>
  <w:footnote w:type="continuationSeparator" w:id="0">
    <w:p w14:paraId="190F3DB8" w14:textId="77777777" w:rsidR="00AA1C8D" w:rsidRDefault="00AA1C8D" w:rsidP="0096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748A6" w14:textId="77777777" w:rsidR="00A7516F" w:rsidRDefault="00AA1C8D" w:rsidP="00965773">
    <w:pPr>
      <w:pStyle w:val="HeaderEven"/>
    </w:pPr>
    <w:sdt>
      <w:sdtPr>
        <w:alias w:val="Title"/>
        <w:id w:val="441112577"/>
        <w:dataBinding w:prefixMappings="xmlns:ns0='http://schemas.openxmlformats.org/package/2006/metadata/core-properties' xmlns:ns1='http://purl.org/dc/elements/1.1/'" w:xpath="/ns0:coreProperties[1]/ns1:title[1]" w:storeItemID="{6C3C8BC8-F283-45AE-878A-BAB7291924A1}"/>
        <w:text/>
      </w:sdtPr>
      <w:sdtEndPr/>
      <w:sdtContent>
        <w:r w:rsidR="00A7516F">
          <w:t>Use Case Template</w:t>
        </w:r>
      </w:sdtContent>
    </w:sdt>
  </w:p>
  <w:p w14:paraId="703AF373" w14:textId="77777777" w:rsidR="00A7516F" w:rsidRDefault="00A7516F" w:rsidP="009657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9F9BE" w14:textId="1316EA42" w:rsidR="00A7516F" w:rsidRPr="006E6D6B" w:rsidRDefault="00A7516F" w:rsidP="000419F2">
    <w:pPr>
      <w:tabs>
        <w:tab w:val="center" w:pos="5400"/>
        <w:tab w:val="right" w:pos="9360"/>
      </w:tabs>
      <w:spacing w:after="240"/>
      <w:rPr>
        <w:color w:val="009900"/>
      </w:rPr>
    </w:pPr>
    <w:r w:rsidRPr="006E6D6B">
      <w:rPr>
        <w:rFonts w:ascii="Haettenschweiler" w:hAnsi="Haettenschweiler"/>
        <w:color w:val="009900"/>
        <w:sz w:val="48"/>
        <w:lang w:eastAsia="ja-JP"/>
      </w:rPr>
      <w:tab/>
    </w:r>
    <w:r w:rsidRPr="006E6D6B">
      <w:rPr>
        <w:rFonts w:ascii="Haettenschweiler" w:hAnsi="Haettenschweiler"/>
        <w:color w:val="009900"/>
        <w:sz w:val="48"/>
        <w:lang w:eastAsia="ja-JP"/>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B2C8D" w14:textId="680E1B63" w:rsidR="00A7516F" w:rsidRDefault="00A7516F" w:rsidP="002567C5">
    <w:pPr>
      <w:pStyle w:val="Header"/>
      <w:pBdr>
        <w:bottom w:val="single" w:sz="4" w:space="0" w:color="5B9BD5" w:themeColor="accent1"/>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EE234" w14:textId="77777777" w:rsidR="00F043BD" w:rsidRPr="00386256" w:rsidRDefault="00F043BD" w:rsidP="00A10DDF">
    <w:pPr>
      <w:tabs>
        <w:tab w:val="center" w:pos="5400"/>
        <w:tab w:val="right" w:pos="9360"/>
      </w:tabs>
      <w:spacing w:after="240"/>
      <w:rPr>
        <w:rFonts w:asciiTheme="minorHAnsi" w:hAnsiTheme="minorHAnsi" w:cstheme="minorHAnsi"/>
        <w:color w:val="009900"/>
        <w:sz w:val="20"/>
        <w:szCs w:val="20"/>
      </w:rPr>
    </w:pPr>
    <w:r w:rsidRPr="00386256">
      <w:rPr>
        <w:rFonts w:asciiTheme="minorHAnsi" w:hAnsiTheme="minorHAnsi" w:cstheme="minorHAnsi"/>
        <w:color w:val="009900"/>
        <w:sz w:val="20"/>
        <w:szCs w:val="20"/>
        <w:lang w:eastAsia="ja-JP"/>
      </w:rPr>
      <w:t xml:space="preserve">Author: Sateesh Babu Puripanda </w:t>
    </w:r>
    <w:r w:rsidRPr="00386256">
      <w:rPr>
        <w:rFonts w:asciiTheme="minorHAnsi" w:hAnsiTheme="minorHAnsi" w:cstheme="minorHAnsi"/>
        <w:color w:val="009900"/>
        <w:sz w:val="20"/>
        <w:szCs w:val="20"/>
        <w:lang w:eastAsia="ja-JP"/>
      </w:rPr>
      <w:tab/>
    </w:r>
    <w:r w:rsidRPr="00386256">
      <w:rPr>
        <w:rFonts w:asciiTheme="minorHAnsi" w:hAnsiTheme="minorHAnsi" w:cstheme="minorHAnsi"/>
        <w:color w:val="009900"/>
        <w:sz w:val="20"/>
        <w:szCs w:val="20"/>
        <w:lang w:eastAsia="ja-JP"/>
      </w:rPr>
      <w:tab/>
    </w:r>
    <w:r w:rsidRPr="00386256">
      <w:rPr>
        <w:rFonts w:asciiTheme="minorHAnsi" w:hAnsiTheme="minorHAnsi" w:cstheme="minorHAnsi"/>
        <w:color w:val="009900"/>
        <w:sz w:val="20"/>
        <w:szCs w:val="20"/>
        <w:lang w:eastAsia="ja-JP"/>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2D1A1" w14:textId="77777777" w:rsidR="00F043BD" w:rsidRPr="00B439FD" w:rsidRDefault="00F043BD" w:rsidP="004C75CF">
    <w:pPr>
      <w:tabs>
        <w:tab w:val="center" w:pos="7200"/>
        <w:tab w:val="left" w:pos="8550"/>
        <w:tab w:val="right" w:pos="13680"/>
      </w:tabs>
      <w:spacing w:after="240"/>
      <w:rPr>
        <w:color w:val="009900"/>
      </w:rPr>
    </w:pPr>
    <w:r w:rsidRPr="006E6D6B">
      <w:rPr>
        <w:noProof/>
        <w:color w:val="009900"/>
      </w:rPr>
      <w:drawing>
        <wp:inline distT="0" distB="0" distL="0" distR="0" wp14:anchorId="4E51CFB3" wp14:editId="3399D5D4">
          <wp:extent cx="2057400" cy="36155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Tech Comm Template</w:t>
    </w:r>
    <w:r w:rsidRPr="006E6D6B">
      <w:rPr>
        <w:rFonts w:ascii="Haettenschweiler" w:hAnsi="Haettenschweiler"/>
        <w:color w:val="009900"/>
        <w:sz w:val="48"/>
        <w:lang w:eastAsia="ja-JP"/>
      </w:rPr>
      <w:tab/>
    </w:r>
    <w:r>
      <w:rPr>
        <w:rFonts w:ascii="Haettenschweiler" w:hAnsi="Haettenschweiler"/>
        <w:color w:val="009900"/>
        <w:sz w:val="48"/>
      </w:rPr>
      <w:t>BRD</w:t>
    </w:r>
  </w:p>
  <w:p w14:paraId="7350D57E" w14:textId="77777777" w:rsidR="00F043BD" w:rsidRDefault="00F043B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FDAF5" w14:textId="397A1F0E" w:rsidR="00A7516F" w:rsidRPr="006E6D6B" w:rsidRDefault="00611394" w:rsidP="00611394">
    <w:pPr>
      <w:tabs>
        <w:tab w:val="center" w:pos="5400"/>
        <w:tab w:val="right" w:pos="9360"/>
      </w:tabs>
      <w:spacing w:after="240"/>
      <w:ind w:left="8640"/>
      <w:rPr>
        <w:color w:val="009900"/>
      </w:rPr>
    </w:pPr>
    <w:r>
      <w:rPr>
        <w:rFonts w:ascii="Aldhabi" w:hAnsi="Aldhabi" w:cs="Aldhabi"/>
        <w:color w:val="009900"/>
        <w:sz w:val="32"/>
        <w:szCs w:val="32"/>
        <w:lang w:eastAsia="ja-JP"/>
      </w:rPr>
      <w:t xml:space="preserve">       </w:t>
    </w:r>
    <w:r w:rsidRPr="003173F2">
      <w:rPr>
        <w:rFonts w:ascii="Aldhabi" w:hAnsi="Aldhabi" w:cs="Aldhabi" w:hint="cs"/>
        <w:color w:val="009900"/>
        <w:sz w:val="32"/>
        <w:szCs w:val="32"/>
        <w:lang w:eastAsia="ja-JP"/>
      </w:rPr>
      <w:t>Demo Project</w:t>
    </w:r>
    <w:r w:rsidR="00A7516F" w:rsidRPr="006E6D6B">
      <w:rPr>
        <w:rFonts w:ascii="Haettenschweiler" w:hAnsi="Haettenschweiler"/>
        <w:color w:val="009900"/>
        <w:sz w:val="48"/>
        <w:lang w:eastAsia="ja-JP"/>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8BE8C" w14:textId="77777777" w:rsidR="00A7516F" w:rsidRPr="00B439FD" w:rsidRDefault="00A7516F" w:rsidP="004C75CF">
    <w:pPr>
      <w:tabs>
        <w:tab w:val="center" w:pos="7200"/>
        <w:tab w:val="left" w:pos="8550"/>
        <w:tab w:val="right" w:pos="13680"/>
      </w:tabs>
      <w:spacing w:after="240"/>
      <w:rPr>
        <w:color w:val="009900"/>
      </w:rPr>
    </w:pPr>
    <w:r w:rsidRPr="006E6D6B">
      <w:rPr>
        <w:noProof/>
        <w:color w:val="009900"/>
      </w:rPr>
      <w:drawing>
        <wp:inline distT="0" distB="0" distL="0" distR="0" wp14:anchorId="56795753" wp14:editId="0817DF60">
          <wp:extent cx="2057400" cy="36155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Tech Comm Template</w:t>
    </w:r>
    <w:r w:rsidRPr="006E6D6B">
      <w:rPr>
        <w:rFonts w:ascii="Haettenschweiler" w:hAnsi="Haettenschweiler"/>
        <w:color w:val="009900"/>
        <w:sz w:val="48"/>
        <w:lang w:eastAsia="ja-JP"/>
      </w:rPr>
      <w:tab/>
    </w:r>
    <w:r>
      <w:rPr>
        <w:rFonts w:ascii="Haettenschweiler" w:hAnsi="Haettenschweiler"/>
        <w:color w:val="009900"/>
        <w:sz w:val="48"/>
      </w:rPr>
      <w:t>BRD</w:t>
    </w:r>
  </w:p>
  <w:p w14:paraId="2BE2F9CC" w14:textId="77777777" w:rsidR="00A7516F" w:rsidRDefault="00A751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1"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2"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3"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4"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51664136"/>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A0FC844E"/>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71439DF"/>
    <w:multiLevelType w:val="hybridMultilevel"/>
    <w:tmpl w:val="C994D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9A4F3E"/>
    <w:multiLevelType w:val="hybridMultilevel"/>
    <w:tmpl w:val="76A05950"/>
    <w:lvl w:ilvl="0" w:tplc="B9D25C94">
      <w:start w:val="1"/>
      <w:numFmt w:val="bullet"/>
      <w:lvlText w:val="•"/>
      <w:lvlJc w:val="left"/>
      <w:pPr>
        <w:tabs>
          <w:tab w:val="num" w:pos="360"/>
        </w:tabs>
        <w:ind w:left="360" w:hanging="360"/>
      </w:pPr>
      <w:rPr>
        <w:rFonts w:ascii="Arial" w:hAnsi="Arial" w:hint="default"/>
      </w:rPr>
    </w:lvl>
    <w:lvl w:ilvl="1" w:tplc="2CBA2596" w:tentative="1">
      <w:start w:val="1"/>
      <w:numFmt w:val="bullet"/>
      <w:lvlText w:val="•"/>
      <w:lvlJc w:val="left"/>
      <w:pPr>
        <w:tabs>
          <w:tab w:val="num" w:pos="1080"/>
        </w:tabs>
        <w:ind w:left="1080" w:hanging="360"/>
      </w:pPr>
      <w:rPr>
        <w:rFonts w:ascii="Arial" w:hAnsi="Arial" w:hint="default"/>
      </w:rPr>
    </w:lvl>
    <w:lvl w:ilvl="2" w:tplc="46C41D5A" w:tentative="1">
      <w:start w:val="1"/>
      <w:numFmt w:val="bullet"/>
      <w:lvlText w:val="•"/>
      <w:lvlJc w:val="left"/>
      <w:pPr>
        <w:tabs>
          <w:tab w:val="num" w:pos="1800"/>
        </w:tabs>
        <w:ind w:left="1800" w:hanging="360"/>
      </w:pPr>
      <w:rPr>
        <w:rFonts w:ascii="Arial" w:hAnsi="Arial" w:hint="default"/>
      </w:rPr>
    </w:lvl>
    <w:lvl w:ilvl="3" w:tplc="87D46A8A" w:tentative="1">
      <w:start w:val="1"/>
      <w:numFmt w:val="bullet"/>
      <w:lvlText w:val="•"/>
      <w:lvlJc w:val="left"/>
      <w:pPr>
        <w:tabs>
          <w:tab w:val="num" w:pos="2520"/>
        </w:tabs>
        <w:ind w:left="2520" w:hanging="360"/>
      </w:pPr>
      <w:rPr>
        <w:rFonts w:ascii="Arial" w:hAnsi="Arial" w:hint="default"/>
      </w:rPr>
    </w:lvl>
    <w:lvl w:ilvl="4" w:tplc="B0706B6E" w:tentative="1">
      <w:start w:val="1"/>
      <w:numFmt w:val="bullet"/>
      <w:lvlText w:val="•"/>
      <w:lvlJc w:val="left"/>
      <w:pPr>
        <w:tabs>
          <w:tab w:val="num" w:pos="3240"/>
        </w:tabs>
        <w:ind w:left="3240" w:hanging="360"/>
      </w:pPr>
      <w:rPr>
        <w:rFonts w:ascii="Arial" w:hAnsi="Arial" w:hint="default"/>
      </w:rPr>
    </w:lvl>
    <w:lvl w:ilvl="5" w:tplc="E206B3E2" w:tentative="1">
      <w:start w:val="1"/>
      <w:numFmt w:val="bullet"/>
      <w:lvlText w:val="•"/>
      <w:lvlJc w:val="left"/>
      <w:pPr>
        <w:tabs>
          <w:tab w:val="num" w:pos="3960"/>
        </w:tabs>
        <w:ind w:left="3960" w:hanging="360"/>
      </w:pPr>
      <w:rPr>
        <w:rFonts w:ascii="Arial" w:hAnsi="Arial" w:hint="default"/>
      </w:rPr>
    </w:lvl>
    <w:lvl w:ilvl="6" w:tplc="586A39A2" w:tentative="1">
      <w:start w:val="1"/>
      <w:numFmt w:val="bullet"/>
      <w:lvlText w:val="•"/>
      <w:lvlJc w:val="left"/>
      <w:pPr>
        <w:tabs>
          <w:tab w:val="num" w:pos="4680"/>
        </w:tabs>
        <w:ind w:left="4680" w:hanging="360"/>
      </w:pPr>
      <w:rPr>
        <w:rFonts w:ascii="Arial" w:hAnsi="Arial" w:hint="default"/>
      </w:rPr>
    </w:lvl>
    <w:lvl w:ilvl="7" w:tplc="59965D6C" w:tentative="1">
      <w:start w:val="1"/>
      <w:numFmt w:val="bullet"/>
      <w:lvlText w:val="•"/>
      <w:lvlJc w:val="left"/>
      <w:pPr>
        <w:tabs>
          <w:tab w:val="num" w:pos="5400"/>
        </w:tabs>
        <w:ind w:left="5400" w:hanging="360"/>
      </w:pPr>
      <w:rPr>
        <w:rFonts w:ascii="Arial" w:hAnsi="Arial" w:hint="default"/>
      </w:rPr>
    </w:lvl>
    <w:lvl w:ilvl="8" w:tplc="4E02099E"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159F22F1"/>
    <w:multiLevelType w:val="hybridMultilevel"/>
    <w:tmpl w:val="51800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17B45"/>
    <w:multiLevelType w:val="hybridMultilevel"/>
    <w:tmpl w:val="37BEF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C746B2"/>
    <w:multiLevelType w:val="hybridMultilevel"/>
    <w:tmpl w:val="3EEEA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6A3085"/>
    <w:multiLevelType w:val="hybridMultilevel"/>
    <w:tmpl w:val="08866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C0CCD"/>
    <w:multiLevelType w:val="hybridMultilevel"/>
    <w:tmpl w:val="A09C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E2219C1"/>
    <w:multiLevelType w:val="hybridMultilevel"/>
    <w:tmpl w:val="50B22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EE6DBA"/>
    <w:multiLevelType w:val="hybridMultilevel"/>
    <w:tmpl w:val="741CC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5D976C2"/>
    <w:multiLevelType w:val="hybridMultilevel"/>
    <w:tmpl w:val="A4527BB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69D5516"/>
    <w:multiLevelType w:val="multilevel"/>
    <w:tmpl w:val="C7B4F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565B3C"/>
    <w:multiLevelType w:val="hybridMultilevel"/>
    <w:tmpl w:val="9E6AB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F5184A"/>
    <w:multiLevelType w:val="hybridMultilevel"/>
    <w:tmpl w:val="7D324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305522"/>
    <w:multiLevelType w:val="hybridMultilevel"/>
    <w:tmpl w:val="18BC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C329E8"/>
    <w:multiLevelType w:val="hybridMultilevel"/>
    <w:tmpl w:val="A162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577DB0"/>
    <w:multiLevelType w:val="hybridMultilevel"/>
    <w:tmpl w:val="4448D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003E1B"/>
    <w:multiLevelType w:val="hybridMultilevel"/>
    <w:tmpl w:val="AE906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6A14A6"/>
    <w:multiLevelType w:val="hybridMultilevel"/>
    <w:tmpl w:val="F2CAB0C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D9F2105"/>
    <w:multiLevelType w:val="hybridMultilevel"/>
    <w:tmpl w:val="1016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
  </w:num>
  <w:num w:numId="4">
    <w:abstractNumId w:val="1"/>
  </w:num>
  <w:num w:numId="5">
    <w:abstractNumId w:val="26"/>
  </w:num>
  <w:num w:numId="6">
    <w:abstractNumId w:val="17"/>
  </w:num>
  <w:num w:numId="7">
    <w:abstractNumId w:val="6"/>
  </w:num>
  <w:num w:numId="8">
    <w:abstractNumId w:val="4"/>
  </w:num>
  <w:num w:numId="9">
    <w:abstractNumId w:val="5"/>
  </w:num>
  <w:num w:numId="10">
    <w:abstractNumId w:val="0"/>
  </w:num>
  <w:num w:numId="11">
    <w:abstractNumId w:val="18"/>
  </w:num>
  <w:num w:numId="12">
    <w:abstractNumId w:val="19"/>
  </w:num>
  <w:num w:numId="13">
    <w:abstractNumId w:val="21"/>
  </w:num>
  <w:num w:numId="14">
    <w:abstractNumId w:val="24"/>
  </w:num>
  <w:num w:numId="15">
    <w:abstractNumId w:val="10"/>
  </w:num>
  <w:num w:numId="16">
    <w:abstractNumId w:val="27"/>
  </w:num>
  <w:num w:numId="17">
    <w:abstractNumId w:val="12"/>
  </w:num>
  <w:num w:numId="18">
    <w:abstractNumId w:val="13"/>
  </w:num>
  <w:num w:numId="19">
    <w:abstractNumId w:val="28"/>
  </w:num>
  <w:num w:numId="20">
    <w:abstractNumId w:val="9"/>
  </w:num>
  <w:num w:numId="21">
    <w:abstractNumId w:val="25"/>
  </w:num>
  <w:num w:numId="22">
    <w:abstractNumId w:val="7"/>
  </w:num>
  <w:num w:numId="23">
    <w:abstractNumId w:val="8"/>
  </w:num>
  <w:num w:numId="24">
    <w:abstractNumId w:val="16"/>
  </w:num>
  <w:num w:numId="25">
    <w:abstractNumId w:val="23"/>
  </w:num>
  <w:num w:numId="26">
    <w:abstractNumId w:val="22"/>
  </w:num>
  <w:num w:numId="27">
    <w:abstractNumId w:val="11"/>
  </w:num>
  <w:num w:numId="28">
    <w:abstractNumId w:val="20"/>
  </w:num>
  <w:num w:numId="29">
    <w:abstractNumId w:val="15"/>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eesh">
    <w15:presenceInfo w15:providerId="AD" w15:userId="S::Sateesh.Babu@metrolinx.com::0b6f7468-a4f1-41c7-a6bc-12d257d9ab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878"/>
    <w:rsid w:val="00000D4F"/>
    <w:rsid w:val="00001350"/>
    <w:rsid w:val="00003F45"/>
    <w:rsid w:val="00006818"/>
    <w:rsid w:val="0001245A"/>
    <w:rsid w:val="00012C23"/>
    <w:rsid w:val="00013847"/>
    <w:rsid w:val="00013D02"/>
    <w:rsid w:val="00013E1C"/>
    <w:rsid w:val="00016B59"/>
    <w:rsid w:val="00016BA9"/>
    <w:rsid w:val="0002112C"/>
    <w:rsid w:val="00021B8C"/>
    <w:rsid w:val="0002265F"/>
    <w:rsid w:val="00026173"/>
    <w:rsid w:val="00027F53"/>
    <w:rsid w:val="000312D4"/>
    <w:rsid w:val="0003182B"/>
    <w:rsid w:val="00031FCB"/>
    <w:rsid w:val="0004101F"/>
    <w:rsid w:val="000419F2"/>
    <w:rsid w:val="00044881"/>
    <w:rsid w:val="0004578B"/>
    <w:rsid w:val="00047E40"/>
    <w:rsid w:val="00050396"/>
    <w:rsid w:val="000524FB"/>
    <w:rsid w:val="000528C8"/>
    <w:rsid w:val="00053A3E"/>
    <w:rsid w:val="00057050"/>
    <w:rsid w:val="00060327"/>
    <w:rsid w:val="00061B48"/>
    <w:rsid w:val="0006210B"/>
    <w:rsid w:val="00064075"/>
    <w:rsid w:val="00067EAB"/>
    <w:rsid w:val="00070CF4"/>
    <w:rsid w:val="0007163D"/>
    <w:rsid w:val="0007171F"/>
    <w:rsid w:val="00071CB8"/>
    <w:rsid w:val="00072B78"/>
    <w:rsid w:val="00073A90"/>
    <w:rsid w:val="00076D1B"/>
    <w:rsid w:val="00080793"/>
    <w:rsid w:val="00083380"/>
    <w:rsid w:val="00083573"/>
    <w:rsid w:val="000843D9"/>
    <w:rsid w:val="000845F7"/>
    <w:rsid w:val="00087353"/>
    <w:rsid w:val="00087A12"/>
    <w:rsid w:val="00090FC7"/>
    <w:rsid w:val="00091106"/>
    <w:rsid w:val="0009161C"/>
    <w:rsid w:val="00091838"/>
    <w:rsid w:val="00093AB2"/>
    <w:rsid w:val="00093EB8"/>
    <w:rsid w:val="000952F5"/>
    <w:rsid w:val="000A0201"/>
    <w:rsid w:val="000A28D2"/>
    <w:rsid w:val="000A41D1"/>
    <w:rsid w:val="000A5E91"/>
    <w:rsid w:val="000A7C89"/>
    <w:rsid w:val="000A7EA2"/>
    <w:rsid w:val="000B0293"/>
    <w:rsid w:val="000B7DAC"/>
    <w:rsid w:val="000B7E57"/>
    <w:rsid w:val="000C04FD"/>
    <w:rsid w:val="000C0A8D"/>
    <w:rsid w:val="000C2191"/>
    <w:rsid w:val="000C310F"/>
    <w:rsid w:val="000C467D"/>
    <w:rsid w:val="000D1CFB"/>
    <w:rsid w:val="000D21A6"/>
    <w:rsid w:val="000D328C"/>
    <w:rsid w:val="000D3489"/>
    <w:rsid w:val="000D562B"/>
    <w:rsid w:val="000E1A32"/>
    <w:rsid w:val="000E1B1B"/>
    <w:rsid w:val="000E1D05"/>
    <w:rsid w:val="000E2291"/>
    <w:rsid w:val="000E6AD4"/>
    <w:rsid w:val="000E6FA1"/>
    <w:rsid w:val="000F24EB"/>
    <w:rsid w:val="000F2B9B"/>
    <w:rsid w:val="000F342D"/>
    <w:rsid w:val="000F3671"/>
    <w:rsid w:val="000F5D52"/>
    <w:rsid w:val="000F6078"/>
    <w:rsid w:val="000F6C36"/>
    <w:rsid w:val="000F73DA"/>
    <w:rsid w:val="001020AC"/>
    <w:rsid w:val="00102475"/>
    <w:rsid w:val="00104968"/>
    <w:rsid w:val="001068FD"/>
    <w:rsid w:val="00111911"/>
    <w:rsid w:val="001127FB"/>
    <w:rsid w:val="001136EC"/>
    <w:rsid w:val="00114A3B"/>
    <w:rsid w:val="00116D43"/>
    <w:rsid w:val="001179F2"/>
    <w:rsid w:val="00117D61"/>
    <w:rsid w:val="0012192A"/>
    <w:rsid w:val="00123C7C"/>
    <w:rsid w:val="001304B6"/>
    <w:rsid w:val="0013253F"/>
    <w:rsid w:val="00133122"/>
    <w:rsid w:val="001339A6"/>
    <w:rsid w:val="00144AD8"/>
    <w:rsid w:val="0014695E"/>
    <w:rsid w:val="00146A0C"/>
    <w:rsid w:val="001516B3"/>
    <w:rsid w:val="001525CE"/>
    <w:rsid w:val="001554E4"/>
    <w:rsid w:val="0015653C"/>
    <w:rsid w:val="00156ADF"/>
    <w:rsid w:val="00156ECF"/>
    <w:rsid w:val="0015729F"/>
    <w:rsid w:val="00160FAD"/>
    <w:rsid w:val="0016230A"/>
    <w:rsid w:val="00164F7B"/>
    <w:rsid w:val="00165B7A"/>
    <w:rsid w:val="001666F8"/>
    <w:rsid w:val="00167568"/>
    <w:rsid w:val="00170B04"/>
    <w:rsid w:val="00170D20"/>
    <w:rsid w:val="001714DD"/>
    <w:rsid w:val="00171DD9"/>
    <w:rsid w:val="001731E9"/>
    <w:rsid w:val="001813A4"/>
    <w:rsid w:val="00181EBE"/>
    <w:rsid w:val="00184A0C"/>
    <w:rsid w:val="00185954"/>
    <w:rsid w:val="001902F7"/>
    <w:rsid w:val="00191729"/>
    <w:rsid w:val="00191B9B"/>
    <w:rsid w:val="00192452"/>
    <w:rsid w:val="00192D50"/>
    <w:rsid w:val="00195A4B"/>
    <w:rsid w:val="001A0AB7"/>
    <w:rsid w:val="001A2FB1"/>
    <w:rsid w:val="001A392C"/>
    <w:rsid w:val="001A4832"/>
    <w:rsid w:val="001A58F9"/>
    <w:rsid w:val="001A6CDE"/>
    <w:rsid w:val="001A7F7F"/>
    <w:rsid w:val="001B394C"/>
    <w:rsid w:val="001B3A6F"/>
    <w:rsid w:val="001B4719"/>
    <w:rsid w:val="001C4C66"/>
    <w:rsid w:val="001C4FC6"/>
    <w:rsid w:val="001D19DB"/>
    <w:rsid w:val="001D341D"/>
    <w:rsid w:val="001D34AC"/>
    <w:rsid w:val="001D3525"/>
    <w:rsid w:val="001D3A15"/>
    <w:rsid w:val="001E0D7F"/>
    <w:rsid w:val="001E12DF"/>
    <w:rsid w:val="001E53FC"/>
    <w:rsid w:val="001F0718"/>
    <w:rsid w:val="001F18F9"/>
    <w:rsid w:val="001F296D"/>
    <w:rsid w:val="001F2CAC"/>
    <w:rsid w:val="001F4FBC"/>
    <w:rsid w:val="001F6473"/>
    <w:rsid w:val="002007A7"/>
    <w:rsid w:val="00200DAA"/>
    <w:rsid w:val="00201098"/>
    <w:rsid w:val="002017F7"/>
    <w:rsid w:val="00206BBC"/>
    <w:rsid w:val="00206FEE"/>
    <w:rsid w:val="00207A82"/>
    <w:rsid w:val="00207B97"/>
    <w:rsid w:val="0021082F"/>
    <w:rsid w:val="00210ACD"/>
    <w:rsid w:val="0021163E"/>
    <w:rsid w:val="0021249D"/>
    <w:rsid w:val="00215D17"/>
    <w:rsid w:val="00215F53"/>
    <w:rsid w:val="00221D2C"/>
    <w:rsid w:val="002234BE"/>
    <w:rsid w:val="002237F2"/>
    <w:rsid w:val="00224009"/>
    <w:rsid w:val="002275A1"/>
    <w:rsid w:val="0022761B"/>
    <w:rsid w:val="0023279F"/>
    <w:rsid w:val="0023445D"/>
    <w:rsid w:val="00241FC4"/>
    <w:rsid w:val="0024324E"/>
    <w:rsid w:val="00243A3B"/>
    <w:rsid w:val="00246684"/>
    <w:rsid w:val="00246B82"/>
    <w:rsid w:val="00247CC0"/>
    <w:rsid w:val="002533E0"/>
    <w:rsid w:val="002541AA"/>
    <w:rsid w:val="002552EE"/>
    <w:rsid w:val="00255E5C"/>
    <w:rsid w:val="002567C5"/>
    <w:rsid w:val="0026072B"/>
    <w:rsid w:val="002623C3"/>
    <w:rsid w:val="00263433"/>
    <w:rsid w:val="0027066F"/>
    <w:rsid w:val="00271B20"/>
    <w:rsid w:val="0027262A"/>
    <w:rsid w:val="00274EAF"/>
    <w:rsid w:val="00277A44"/>
    <w:rsid w:val="002802D2"/>
    <w:rsid w:val="0028092D"/>
    <w:rsid w:val="00280A1D"/>
    <w:rsid w:val="00281EE6"/>
    <w:rsid w:val="0028312F"/>
    <w:rsid w:val="00284683"/>
    <w:rsid w:val="0028643F"/>
    <w:rsid w:val="00290B36"/>
    <w:rsid w:val="00291027"/>
    <w:rsid w:val="00291BCF"/>
    <w:rsid w:val="002A238E"/>
    <w:rsid w:val="002A27AC"/>
    <w:rsid w:val="002A3319"/>
    <w:rsid w:val="002A4EB5"/>
    <w:rsid w:val="002B0883"/>
    <w:rsid w:val="002B2B44"/>
    <w:rsid w:val="002B461A"/>
    <w:rsid w:val="002B71BF"/>
    <w:rsid w:val="002B7255"/>
    <w:rsid w:val="002C0543"/>
    <w:rsid w:val="002C285C"/>
    <w:rsid w:val="002C3878"/>
    <w:rsid w:val="002D197B"/>
    <w:rsid w:val="002D2DDF"/>
    <w:rsid w:val="002D36B1"/>
    <w:rsid w:val="002D3931"/>
    <w:rsid w:val="002D57BB"/>
    <w:rsid w:val="002D6968"/>
    <w:rsid w:val="002D6D79"/>
    <w:rsid w:val="002D7FB1"/>
    <w:rsid w:val="002E09B2"/>
    <w:rsid w:val="002E1EE5"/>
    <w:rsid w:val="002E314D"/>
    <w:rsid w:val="002E4246"/>
    <w:rsid w:val="002E4745"/>
    <w:rsid w:val="002E5DBE"/>
    <w:rsid w:val="002E67C5"/>
    <w:rsid w:val="002E7BC3"/>
    <w:rsid w:val="002F1F89"/>
    <w:rsid w:val="002F2C48"/>
    <w:rsid w:val="002F2CE8"/>
    <w:rsid w:val="002F382E"/>
    <w:rsid w:val="002F63BC"/>
    <w:rsid w:val="002F682E"/>
    <w:rsid w:val="00304BFE"/>
    <w:rsid w:val="00305302"/>
    <w:rsid w:val="00306916"/>
    <w:rsid w:val="00307D9B"/>
    <w:rsid w:val="003100D9"/>
    <w:rsid w:val="0031107D"/>
    <w:rsid w:val="003125F5"/>
    <w:rsid w:val="00316E34"/>
    <w:rsid w:val="003173F2"/>
    <w:rsid w:val="0032207E"/>
    <w:rsid w:val="00322E02"/>
    <w:rsid w:val="00324A1E"/>
    <w:rsid w:val="0032628B"/>
    <w:rsid w:val="00326B37"/>
    <w:rsid w:val="003271B0"/>
    <w:rsid w:val="00331E65"/>
    <w:rsid w:val="00332B5F"/>
    <w:rsid w:val="00333411"/>
    <w:rsid w:val="00336EDE"/>
    <w:rsid w:val="003373C8"/>
    <w:rsid w:val="003403EB"/>
    <w:rsid w:val="003411FA"/>
    <w:rsid w:val="00342932"/>
    <w:rsid w:val="00342E17"/>
    <w:rsid w:val="00343F78"/>
    <w:rsid w:val="0034526B"/>
    <w:rsid w:val="00346B37"/>
    <w:rsid w:val="00350B32"/>
    <w:rsid w:val="003523EA"/>
    <w:rsid w:val="0035409E"/>
    <w:rsid w:val="00354174"/>
    <w:rsid w:val="0035574C"/>
    <w:rsid w:val="00355D71"/>
    <w:rsid w:val="00356CFF"/>
    <w:rsid w:val="0035756E"/>
    <w:rsid w:val="00357679"/>
    <w:rsid w:val="00357FA2"/>
    <w:rsid w:val="00362729"/>
    <w:rsid w:val="003629BD"/>
    <w:rsid w:val="00363C6A"/>
    <w:rsid w:val="003659D7"/>
    <w:rsid w:val="003715B6"/>
    <w:rsid w:val="00374AF7"/>
    <w:rsid w:val="00374EB5"/>
    <w:rsid w:val="0037519F"/>
    <w:rsid w:val="003753AD"/>
    <w:rsid w:val="00380047"/>
    <w:rsid w:val="00380C26"/>
    <w:rsid w:val="00380FDF"/>
    <w:rsid w:val="00381C7F"/>
    <w:rsid w:val="0038242C"/>
    <w:rsid w:val="0038288E"/>
    <w:rsid w:val="00384ADB"/>
    <w:rsid w:val="00384B99"/>
    <w:rsid w:val="003861A0"/>
    <w:rsid w:val="003863E1"/>
    <w:rsid w:val="00390A31"/>
    <w:rsid w:val="00390AC2"/>
    <w:rsid w:val="00391542"/>
    <w:rsid w:val="0039157F"/>
    <w:rsid w:val="00391D5B"/>
    <w:rsid w:val="00393065"/>
    <w:rsid w:val="00395591"/>
    <w:rsid w:val="003956BD"/>
    <w:rsid w:val="0039716A"/>
    <w:rsid w:val="003A3DE3"/>
    <w:rsid w:val="003A6A2B"/>
    <w:rsid w:val="003B031C"/>
    <w:rsid w:val="003B18A8"/>
    <w:rsid w:val="003B34D1"/>
    <w:rsid w:val="003B3A76"/>
    <w:rsid w:val="003B4CEA"/>
    <w:rsid w:val="003B5B72"/>
    <w:rsid w:val="003B6B52"/>
    <w:rsid w:val="003C5395"/>
    <w:rsid w:val="003C5AE8"/>
    <w:rsid w:val="003C73B9"/>
    <w:rsid w:val="003D2E0B"/>
    <w:rsid w:val="003D2E86"/>
    <w:rsid w:val="003D2FAE"/>
    <w:rsid w:val="003D63AB"/>
    <w:rsid w:val="003E0DD0"/>
    <w:rsid w:val="003E139E"/>
    <w:rsid w:val="003E13FB"/>
    <w:rsid w:val="003E2AC1"/>
    <w:rsid w:val="003E4C30"/>
    <w:rsid w:val="003E59BA"/>
    <w:rsid w:val="003E768B"/>
    <w:rsid w:val="003F2ACF"/>
    <w:rsid w:val="003F3EA4"/>
    <w:rsid w:val="003F4691"/>
    <w:rsid w:val="003F53D7"/>
    <w:rsid w:val="0040066A"/>
    <w:rsid w:val="004011C3"/>
    <w:rsid w:val="00402457"/>
    <w:rsid w:val="0040403F"/>
    <w:rsid w:val="00406799"/>
    <w:rsid w:val="004100E2"/>
    <w:rsid w:val="004102D8"/>
    <w:rsid w:val="00410672"/>
    <w:rsid w:val="00411793"/>
    <w:rsid w:val="00412676"/>
    <w:rsid w:val="00415047"/>
    <w:rsid w:val="0042126F"/>
    <w:rsid w:val="004244D9"/>
    <w:rsid w:val="00425D26"/>
    <w:rsid w:val="0042690B"/>
    <w:rsid w:val="00430C64"/>
    <w:rsid w:val="00430D53"/>
    <w:rsid w:val="00432A14"/>
    <w:rsid w:val="00432C2F"/>
    <w:rsid w:val="00433205"/>
    <w:rsid w:val="00435F95"/>
    <w:rsid w:val="00443A15"/>
    <w:rsid w:val="00446584"/>
    <w:rsid w:val="00446864"/>
    <w:rsid w:val="00447E90"/>
    <w:rsid w:val="00450F4F"/>
    <w:rsid w:val="00452040"/>
    <w:rsid w:val="004553FC"/>
    <w:rsid w:val="00455768"/>
    <w:rsid w:val="00457881"/>
    <w:rsid w:val="00457A91"/>
    <w:rsid w:val="00460031"/>
    <w:rsid w:val="004602DD"/>
    <w:rsid w:val="00460712"/>
    <w:rsid w:val="00460DC4"/>
    <w:rsid w:val="00462B10"/>
    <w:rsid w:val="004633C8"/>
    <w:rsid w:val="00463A69"/>
    <w:rsid w:val="00464D6E"/>
    <w:rsid w:val="00467120"/>
    <w:rsid w:val="00467470"/>
    <w:rsid w:val="0047062C"/>
    <w:rsid w:val="00470B5B"/>
    <w:rsid w:val="00470D9E"/>
    <w:rsid w:val="00475739"/>
    <w:rsid w:val="00476C5A"/>
    <w:rsid w:val="004779BA"/>
    <w:rsid w:val="00480186"/>
    <w:rsid w:val="004804CC"/>
    <w:rsid w:val="004812A6"/>
    <w:rsid w:val="004820D9"/>
    <w:rsid w:val="00485B24"/>
    <w:rsid w:val="0049183A"/>
    <w:rsid w:val="00491BF3"/>
    <w:rsid w:val="0049273C"/>
    <w:rsid w:val="00495A82"/>
    <w:rsid w:val="00495E1A"/>
    <w:rsid w:val="00495EF6"/>
    <w:rsid w:val="004A0B87"/>
    <w:rsid w:val="004A3585"/>
    <w:rsid w:val="004A4110"/>
    <w:rsid w:val="004B0784"/>
    <w:rsid w:val="004B1837"/>
    <w:rsid w:val="004B2170"/>
    <w:rsid w:val="004B48FE"/>
    <w:rsid w:val="004C004E"/>
    <w:rsid w:val="004C0152"/>
    <w:rsid w:val="004C0BFA"/>
    <w:rsid w:val="004C38D0"/>
    <w:rsid w:val="004C459A"/>
    <w:rsid w:val="004C5BE2"/>
    <w:rsid w:val="004C5BE8"/>
    <w:rsid w:val="004C75CF"/>
    <w:rsid w:val="004D217E"/>
    <w:rsid w:val="004D3501"/>
    <w:rsid w:val="004D7446"/>
    <w:rsid w:val="004D796D"/>
    <w:rsid w:val="004E14E7"/>
    <w:rsid w:val="004E2F24"/>
    <w:rsid w:val="004E3437"/>
    <w:rsid w:val="004E490E"/>
    <w:rsid w:val="004E50E2"/>
    <w:rsid w:val="004F6A43"/>
    <w:rsid w:val="0050114D"/>
    <w:rsid w:val="00501A95"/>
    <w:rsid w:val="00502119"/>
    <w:rsid w:val="00502BBA"/>
    <w:rsid w:val="00504B1F"/>
    <w:rsid w:val="00506A54"/>
    <w:rsid w:val="00507179"/>
    <w:rsid w:val="005109FB"/>
    <w:rsid w:val="00512117"/>
    <w:rsid w:val="00516F37"/>
    <w:rsid w:val="005170E1"/>
    <w:rsid w:val="0052169A"/>
    <w:rsid w:val="00527330"/>
    <w:rsid w:val="005305B4"/>
    <w:rsid w:val="00531BBF"/>
    <w:rsid w:val="00531D98"/>
    <w:rsid w:val="00532FEB"/>
    <w:rsid w:val="0053372F"/>
    <w:rsid w:val="005356D5"/>
    <w:rsid w:val="005376AB"/>
    <w:rsid w:val="00537DC1"/>
    <w:rsid w:val="0054186D"/>
    <w:rsid w:val="00541ED4"/>
    <w:rsid w:val="00544EEB"/>
    <w:rsid w:val="00546125"/>
    <w:rsid w:val="00546F39"/>
    <w:rsid w:val="00550D12"/>
    <w:rsid w:val="005522BA"/>
    <w:rsid w:val="00554A4D"/>
    <w:rsid w:val="00555189"/>
    <w:rsid w:val="00555F01"/>
    <w:rsid w:val="00555F4F"/>
    <w:rsid w:val="00556A00"/>
    <w:rsid w:val="00563660"/>
    <w:rsid w:val="0056496F"/>
    <w:rsid w:val="005658AF"/>
    <w:rsid w:val="005675F9"/>
    <w:rsid w:val="00567954"/>
    <w:rsid w:val="00567F45"/>
    <w:rsid w:val="0057099E"/>
    <w:rsid w:val="005710FE"/>
    <w:rsid w:val="00571675"/>
    <w:rsid w:val="00571FC7"/>
    <w:rsid w:val="00573584"/>
    <w:rsid w:val="0057475B"/>
    <w:rsid w:val="00581DF9"/>
    <w:rsid w:val="005846CF"/>
    <w:rsid w:val="0058478C"/>
    <w:rsid w:val="00586E27"/>
    <w:rsid w:val="00590D9D"/>
    <w:rsid w:val="005926E4"/>
    <w:rsid w:val="005939D8"/>
    <w:rsid w:val="005949C3"/>
    <w:rsid w:val="005960B9"/>
    <w:rsid w:val="005962E8"/>
    <w:rsid w:val="00596B36"/>
    <w:rsid w:val="005A1DFC"/>
    <w:rsid w:val="005A2492"/>
    <w:rsid w:val="005A351E"/>
    <w:rsid w:val="005A3562"/>
    <w:rsid w:val="005A5F33"/>
    <w:rsid w:val="005A6A86"/>
    <w:rsid w:val="005A75CE"/>
    <w:rsid w:val="005B09C1"/>
    <w:rsid w:val="005B10C3"/>
    <w:rsid w:val="005B3D9C"/>
    <w:rsid w:val="005B3FEF"/>
    <w:rsid w:val="005B5F2B"/>
    <w:rsid w:val="005B645C"/>
    <w:rsid w:val="005C029D"/>
    <w:rsid w:val="005C13C8"/>
    <w:rsid w:val="005C1700"/>
    <w:rsid w:val="005C21D6"/>
    <w:rsid w:val="005C6521"/>
    <w:rsid w:val="005C7DEB"/>
    <w:rsid w:val="005D021C"/>
    <w:rsid w:val="005D05C3"/>
    <w:rsid w:val="005D12B6"/>
    <w:rsid w:val="005D1337"/>
    <w:rsid w:val="005D1CDB"/>
    <w:rsid w:val="005D4EC3"/>
    <w:rsid w:val="005D5DD4"/>
    <w:rsid w:val="005E3DA6"/>
    <w:rsid w:val="005E6CB1"/>
    <w:rsid w:val="005E70F9"/>
    <w:rsid w:val="005F29A2"/>
    <w:rsid w:val="005F45A2"/>
    <w:rsid w:val="005F6179"/>
    <w:rsid w:val="00600F63"/>
    <w:rsid w:val="00604BB0"/>
    <w:rsid w:val="00606ED4"/>
    <w:rsid w:val="00611394"/>
    <w:rsid w:val="006155B1"/>
    <w:rsid w:val="00620E6B"/>
    <w:rsid w:val="0062273F"/>
    <w:rsid w:val="00622FD6"/>
    <w:rsid w:val="0062571C"/>
    <w:rsid w:val="00625F64"/>
    <w:rsid w:val="00631370"/>
    <w:rsid w:val="00631F21"/>
    <w:rsid w:val="006338FB"/>
    <w:rsid w:val="00633C1B"/>
    <w:rsid w:val="00634160"/>
    <w:rsid w:val="006368C5"/>
    <w:rsid w:val="0064007B"/>
    <w:rsid w:val="006412E1"/>
    <w:rsid w:val="006413EF"/>
    <w:rsid w:val="006420FF"/>
    <w:rsid w:val="006440CF"/>
    <w:rsid w:val="006463B7"/>
    <w:rsid w:val="006471A9"/>
    <w:rsid w:val="0065172D"/>
    <w:rsid w:val="00653681"/>
    <w:rsid w:val="00653D09"/>
    <w:rsid w:val="00654748"/>
    <w:rsid w:val="00654907"/>
    <w:rsid w:val="00654BD0"/>
    <w:rsid w:val="006601D0"/>
    <w:rsid w:val="006607B7"/>
    <w:rsid w:val="00660E6F"/>
    <w:rsid w:val="00665226"/>
    <w:rsid w:val="006675FB"/>
    <w:rsid w:val="006706F6"/>
    <w:rsid w:val="00671152"/>
    <w:rsid w:val="006716F4"/>
    <w:rsid w:val="00671FB8"/>
    <w:rsid w:val="0067202F"/>
    <w:rsid w:val="00672F5C"/>
    <w:rsid w:val="00673DF0"/>
    <w:rsid w:val="0068024B"/>
    <w:rsid w:val="006802DC"/>
    <w:rsid w:val="00680A89"/>
    <w:rsid w:val="00680F35"/>
    <w:rsid w:val="00681B57"/>
    <w:rsid w:val="006833A2"/>
    <w:rsid w:val="00686857"/>
    <w:rsid w:val="00686F46"/>
    <w:rsid w:val="0068767D"/>
    <w:rsid w:val="0069400A"/>
    <w:rsid w:val="0069425F"/>
    <w:rsid w:val="006A2764"/>
    <w:rsid w:val="006A3E8F"/>
    <w:rsid w:val="006A3F1F"/>
    <w:rsid w:val="006A4720"/>
    <w:rsid w:val="006A4D32"/>
    <w:rsid w:val="006A50A7"/>
    <w:rsid w:val="006A5703"/>
    <w:rsid w:val="006A6A4C"/>
    <w:rsid w:val="006B2944"/>
    <w:rsid w:val="006B5E75"/>
    <w:rsid w:val="006B61AC"/>
    <w:rsid w:val="006B6E4C"/>
    <w:rsid w:val="006B7AA8"/>
    <w:rsid w:val="006C0421"/>
    <w:rsid w:val="006C1AF5"/>
    <w:rsid w:val="006C4894"/>
    <w:rsid w:val="006D4763"/>
    <w:rsid w:val="006D4C11"/>
    <w:rsid w:val="006D5EA4"/>
    <w:rsid w:val="006D7D51"/>
    <w:rsid w:val="006E04E7"/>
    <w:rsid w:val="006E0D8A"/>
    <w:rsid w:val="006E0FB4"/>
    <w:rsid w:val="006E18D7"/>
    <w:rsid w:val="006E2E7F"/>
    <w:rsid w:val="006E4509"/>
    <w:rsid w:val="006E5D7D"/>
    <w:rsid w:val="006E6D6B"/>
    <w:rsid w:val="006E7FD0"/>
    <w:rsid w:val="006F1B2F"/>
    <w:rsid w:val="006F330A"/>
    <w:rsid w:val="006F431B"/>
    <w:rsid w:val="006F43D7"/>
    <w:rsid w:val="006F5A33"/>
    <w:rsid w:val="006F5C5E"/>
    <w:rsid w:val="00700B6A"/>
    <w:rsid w:val="0070178D"/>
    <w:rsid w:val="00703C06"/>
    <w:rsid w:val="00705E7D"/>
    <w:rsid w:val="00707CF7"/>
    <w:rsid w:val="007113DC"/>
    <w:rsid w:val="00713F73"/>
    <w:rsid w:val="0071715B"/>
    <w:rsid w:val="007216D6"/>
    <w:rsid w:val="00721CF4"/>
    <w:rsid w:val="0072347D"/>
    <w:rsid w:val="00724550"/>
    <w:rsid w:val="00730ADA"/>
    <w:rsid w:val="00730C19"/>
    <w:rsid w:val="00732118"/>
    <w:rsid w:val="007322BF"/>
    <w:rsid w:val="0073256D"/>
    <w:rsid w:val="00734D53"/>
    <w:rsid w:val="00735378"/>
    <w:rsid w:val="00735875"/>
    <w:rsid w:val="00740766"/>
    <w:rsid w:val="00741458"/>
    <w:rsid w:val="007422DE"/>
    <w:rsid w:val="007431FB"/>
    <w:rsid w:val="007443CC"/>
    <w:rsid w:val="0074523F"/>
    <w:rsid w:val="00751FBE"/>
    <w:rsid w:val="007538B8"/>
    <w:rsid w:val="00753B7C"/>
    <w:rsid w:val="00755F40"/>
    <w:rsid w:val="0075618A"/>
    <w:rsid w:val="0076519A"/>
    <w:rsid w:val="007740D6"/>
    <w:rsid w:val="00776087"/>
    <w:rsid w:val="00782A4A"/>
    <w:rsid w:val="00782AAC"/>
    <w:rsid w:val="007844C7"/>
    <w:rsid w:val="00785FC7"/>
    <w:rsid w:val="0079052B"/>
    <w:rsid w:val="0079296E"/>
    <w:rsid w:val="00793412"/>
    <w:rsid w:val="00793A57"/>
    <w:rsid w:val="007A0F34"/>
    <w:rsid w:val="007A31A8"/>
    <w:rsid w:val="007A43FC"/>
    <w:rsid w:val="007A4939"/>
    <w:rsid w:val="007A61AB"/>
    <w:rsid w:val="007B2120"/>
    <w:rsid w:val="007B2288"/>
    <w:rsid w:val="007B2EAB"/>
    <w:rsid w:val="007B33D7"/>
    <w:rsid w:val="007B45A0"/>
    <w:rsid w:val="007B6090"/>
    <w:rsid w:val="007B72E2"/>
    <w:rsid w:val="007C0802"/>
    <w:rsid w:val="007C2F98"/>
    <w:rsid w:val="007C2FA5"/>
    <w:rsid w:val="007C6716"/>
    <w:rsid w:val="007D1E11"/>
    <w:rsid w:val="007D3737"/>
    <w:rsid w:val="007D4F36"/>
    <w:rsid w:val="007D5FDF"/>
    <w:rsid w:val="007D641A"/>
    <w:rsid w:val="007D6B83"/>
    <w:rsid w:val="007E1BC1"/>
    <w:rsid w:val="007E2866"/>
    <w:rsid w:val="007E45C2"/>
    <w:rsid w:val="007E6B8F"/>
    <w:rsid w:val="007E6D70"/>
    <w:rsid w:val="007E7C51"/>
    <w:rsid w:val="007F0F97"/>
    <w:rsid w:val="007F1038"/>
    <w:rsid w:val="0080105B"/>
    <w:rsid w:val="00801F21"/>
    <w:rsid w:val="00807B4D"/>
    <w:rsid w:val="00811C78"/>
    <w:rsid w:val="00811F8D"/>
    <w:rsid w:val="008177F8"/>
    <w:rsid w:val="00820460"/>
    <w:rsid w:val="008206D9"/>
    <w:rsid w:val="00820CE6"/>
    <w:rsid w:val="00824510"/>
    <w:rsid w:val="0082481D"/>
    <w:rsid w:val="00824EA7"/>
    <w:rsid w:val="00827584"/>
    <w:rsid w:val="008279BF"/>
    <w:rsid w:val="0083048D"/>
    <w:rsid w:val="00830C54"/>
    <w:rsid w:val="00831378"/>
    <w:rsid w:val="008317E1"/>
    <w:rsid w:val="008336AF"/>
    <w:rsid w:val="00833AA3"/>
    <w:rsid w:val="008347B4"/>
    <w:rsid w:val="00840029"/>
    <w:rsid w:val="00842133"/>
    <w:rsid w:val="00844B7E"/>
    <w:rsid w:val="008465F4"/>
    <w:rsid w:val="008472A4"/>
    <w:rsid w:val="00851816"/>
    <w:rsid w:val="00853DC1"/>
    <w:rsid w:val="00853E5E"/>
    <w:rsid w:val="00854A81"/>
    <w:rsid w:val="0085510E"/>
    <w:rsid w:val="00855FA0"/>
    <w:rsid w:val="00860D9A"/>
    <w:rsid w:val="008611F0"/>
    <w:rsid w:val="008619CD"/>
    <w:rsid w:val="008627D9"/>
    <w:rsid w:val="00864A35"/>
    <w:rsid w:val="008651B4"/>
    <w:rsid w:val="008651E0"/>
    <w:rsid w:val="00865F01"/>
    <w:rsid w:val="008679C6"/>
    <w:rsid w:val="008715E9"/>
    <w:rsid w:val="0087583E"/>
    <w:rsid w:val="00877873"/>
    <w:rsid w:val="00877A85"/>
    <w:rsid w:val="00877CCD"/>
    <w:rsid w:val="00877E85"/>
    <w:rsid w:val="00880DE6"/>
    <w:rsid w:val="00884DB0"/>
    <w:rsid w:val="00885509"/>
    <w:rsid w:val="00885C80"/>
    <w:rsid w:val="00886323"/>
    <w:rsid w:val="00886DE0"/>
    <w:rsid w:val="00891C6B"/>
    <w:rsid w:val="008924C4"/>
    <w:rsid w:val="0089410E"/>
    <w:rsid w:val="008941E0"/>
    <w:rsid w:val="008972C3"/>
    <w:rsid w:val="0089773C"/>
    <w:rsid w:val="008A15CD"/>
    <w:rsid w:val="008A255E"/>
    <w:rsid w:val="008A539E"/>
    <w:rsid w:val="008A5439"/>
    <w:rsid w:val="008A5A9E"/>
    <w:rsid w:val="008A5E7D"/>
    <w:rsid w:val="008A6807"/>
    <w:rsid w:val="008A6981"/>
    <w:rsid w:val="008B3920"/>
    <w:rsid w:val="008B44A6"/>
    <w:rsid w:val="008B62D0"/>
    <w:rsid w:val="008C133A"/>
    <w:rsid w:val="008C5313"/>
    <w:rsid w:val="008C5B5D"/>
    <w:rsid w:val="008C6783"/>
    <w:rsid w:val="008D2F27"/>
    <w:rsid w:val="008D38CC"/>
    <w:rsid w:val="008D3D74"/>
    <w:rsid w:val="008D401C"/>
    <w:rsid w:val="008D4656"/>
    <w:rsid w:val="008D48A2"/>
    <w:rsid w:val="008D7BCC"/>
    <w:rsid w:val="008E1822"/>
    <w:rsid w:val="008E18ED"/>
    <w:rsid w:val="008E211F"/>
    <w:rsid w:val="008E3231"/>
    <w:rsid w:val="008E3D28"/>
    <w:rsid w:val="008E4460"/>
    <w:rsid w:val="008E522C"/>
    <w:rsid w:val="008F1302"/>
    <w:rsid w:val="008F5760"/>
    <w:rsid w:val="008F589B"/>
    <w:rsid w:val="008F7B4F"/>
    <w:rsid w:val="009017E0"/>
    <w:rsid w:val="009027AC"/>
    <w:rsid w:val="0090286F"/>
    <w:rsid w:val="00906392"/>
    <w:rsid w:val="00907CB0"/>
    <w:rsid w:val="00910C60"/>
    <w:rsid w:val="009112D6"/>
    <w:rsid w:val="00914088"/>
    <w:rsid w:val="009142FD"/>
    <w:rsid w:val="00917979"/>
    <w:rsid w:val="00920212"/>
    <w:rsid w:val="009226DA"/>
    <w:rsid w:val="009234BD"/>
    <w:rsid w:val="00925894"/>
    <w:rsid w:val="00930247"/>
    <w:rsid w:val="009333B2"/>
    <w:rsid w:val="00933C9A"/>
    <w:rsid w:val="00934003"/>
    <w:rsid w:val="00934CDA"/>
    <w:rsid w:val="0093511C"/>
    <w:rsid w:val="0093695D"/>
    <w:rsid w:val="00940CBC"/>
    <w:rsid w:val="00943119"/>
    <w:rsid w:val="009431AD"/>
    <w:rsid w:val="0094323D"/>
    <w:rsid w:val="00944A07"/>
    <w:rsid w:val="0094523B"/>
    <w:rsid w:val="00950356"/>
    <w:rsid w:val="00950C5C"/>
    <w:rsid w:val="00951056"/>
    <w:rsid w:val="00952162"/>
    <w:rsid w:val="00952C7D"/>
    <w:rsid w:val="00952CD0"/>
    <w:rsid w:val="00953CFC"/>
    <w:rsid w:val="00965773"/>
    <w:rsid w:val="009662A4"/>
    <w:rsid w:val="009678C0"/>
    <w:rsid w:val="009734E4"/>
    <w:rsid w:val="00974B6F"/>
    <w:rsid w:val="00976BF7"/>
    <w:rsid w:val="00976DCE"/>
    <w:rsid w:val="00977FDE"/>
    <w:rsid w:val="00980A9B"/>
    <w:rsid w:val="0098165A"/>
    <w:rsid w:val="00982B2B"/>
    <w:rsid w:val="00985262"/>
    <w:rsid w:val="00985304"/>
    <w:rsid w:val="0098670C"/>
    <w:rsid w:val="00986DBE"/>
    <w:rsid w:val="00987D06"/>
    <w:rsid w:val="00991A3E"/>
    <w:rsid w:val="00992AED"/>
    <w:rsid w:val="0099419B"/>
    <w:rsid w:val="00995514"/>
    <w:rsid w:val="009B1532"/>
    <w:rsid w:val="009B52E2"/>
    <w:rsid w:val="009C031A"/>
    <w:rsid w:val="009C24B8"/>
    <w:rsid w:val="009C2F97"/>
    <w:rsid w:val="009C3C4F"/>
    <w:rsid w:val="009C4978"/>
    <w:rsid w:val="009C4B73"/>
    <w:rsid w:val="009C61A5"/>
    <w:rsid w:val="009D0038"/>
    <w:rsid w:val="009D1DB2"/>
    <w:rsid w:val="009D3E3A"/>
    <w:rsid w:val="009D4BB9"/>
    <w:rsid w:val="009E1249"/>
    <w:rsid w:val="009E15F8"/>
    <w:rsid w:val="009E17C5"/>
    <w:rsid w:val="009E2171"/>
    <w:rsid w:val="009E4CB4"/>
    <w:rsid w:val="009E6B72"/>
    <w:rsid w:val="009E6BB1"/>
    <w:rsid w:val="009F01DE"/>
    <w:rsid w:val="009F0924"/>
    <w:rsid w:val="009F1037"/>
    <w:rsid w:val="009F2A6E"/>
    <w:rsid w:val="009F4E87"/>
    <w:rsid w:val="009F5379"/>
    <w:rsid w:val="00A04AB6"/>
    <w:rsid w:val="00A0759F"/>
    <w:rsid w:val="00A079E6"/>
    <w:rsid w:val="00A07FDB"/>
    <w:rsid w:val="00A10DDF"/>
    <w:rsid w:val="00A11524"/>
    <w:rsid w:val="00A127A0"/>
    <w:rsid w:val="00A1438C"/>
    <w:rsid w:val="00A14BAE"/>
    <w:rsid w:val="00A1586B"/>
    <w:rsid w:val="00A159DB"/>
    <w:rsid w:val="00A15D40"/>
    <w:rsid w:val="00A20C5B"/>
    <w:rsid w:val="00A217E2"/>
    <w:rsid w:val="00A22478"/>
    <w:rsid w:val="00A26019"/>
    <w:rsid w:val="00A3268B"/>
    <w:rsid w:val="00A34C55"/>
    <w:rsid w:val="00A35D80"/>
    <w:rsid w:val="00A375CD"/>
    <w:rsid w:val="00A40EF0"/>
    <w:rsid w:val="00A42705"/>
    <w:rsid w:val="00A452EE"/>
    <w:rsid w:val="00A50FEB"/>
    <w:rsid w:val="00A53470"/>
    <w:rsid w:val="00A606B7"/>
    <w:rsid w:val="00A6233D"/>
    <w:rsid w:val="00A633DC"/>
    <w:rsid w:val="00A65263"/>
    <w:rsid w:val="00A65D33"/>
    <w:rsid w:val="00A674DC"/>
    <w:rsid w:val="00A674E0"/>
    <w:rsid w:val="00A67F3C"/>
    <w:rsid w:val="00A71852"/>
    <w:rsid w:val="00A71D9E"/>
    <w:rsid w:val="00A72693"/>
    <w:rsid w:val="00A7516F"/>
    <w:rsid w:val="00A7610C"/>
    <w:rsid w:val="00A766A5"/>
    <w:rsid w:val="00A82222"/>
    <w:rsid w:val="00A83006"/>
    <w:rsid w:val="00A84504"/>
    <w:rsid w:val="00A848C9"/>
    <w:rsid w:val="00A92B23"/>
    <w:rsid w:val="00A93592"/>
    <w:rsid w:val="00AA1C8D"/>
    <w:rsid w:val="00AA4903"/>
    <w:rsid w:val="00AA5CAB"/>
    <w:rsid w:val="00AA5EBB"/>
    <w:rsid w:val="00AA7BCD"/>
    <w:rsid w:val="00AB0D46"/>
    <w:rsid w:val="00AB23AA"/>
    <w:rsid w:val="00AB336A"/>
    <w:rsid w:val="00AB3761"/>
    <w:rsid w:val="00AB3B04"/>
    <w:rsid w:val="00AB3F6B"/>
    <w:rsid w:val="00AB60B2"/>
    <w:rsid w:val="00AC06EF"/>
    <w:rsid w:val="00AC0F88"/>
    <w:rsid w:val="00AC27C9"/>
    <w:rsid w:val="00AC3FD5"/>
    <w:rsid w:val="00AD0543"/>
    <w:rsid w:val="00AD0CBB"/>
    <w:rsid w:val="00AD12A1"/>
    <w:rsid w:val="00AD2ECA"/>
    <w:rsid w:val="00AD4ABC"/>
    <w:rsid w:val="00AD528B"/>
    <w:rsid w:val="00AD63CD"/>
    <w:rsid w:val="00AD773F"/>
    <w:rsid w:val="00AE090C"/>
    <w:rsid w:val="00AE336D"/>
    <w:rsid w:val="00AE4840"/>
    <w:rsid w:val="00AE52BC"/>
    <w:rsid w:val="00AE6464"/>
    <w:rsid w:val="00AF0165"/>
    <w:rsid w:val="00AF1E52"/>
    <w:rsid w:val="00AF3060"/>
    <w:rsid w:val="00AF3FB5"/>
    <w:rsid w:val="00AF517A"/>
    <w:rsid w:val="00AF635D"/>
    <w:rsid w:val="00B02C1E"/>
    <w:rsid w:val="00B0346A"/>
    <w:rsid w:val="00B03FB8"/>
    <w:rsid w:val="00B057F4"/>
    <w:rsid w:val="00B057F5"/>
    <w:rsid w:val="00B07EE8"/>
    <w:rsid w:val="00B14807"/>
    <w:rsid w:val="00B1554D"/>
    <w:rsid w:val="00B16D4B"/>
    <w:rsid w:val="00B16E22"/>
    <w:rsid w:val="00B17331"/>
    <w:rsid w:val="00B178DB"/>
    <w:rsid w:val="00B21068"/>
    <w:rsid w:val="00B23626"/>
    <w:rsid w:val="00B239D0"/>
    <w:rsid w:val="00B30BE4"/>
    <w:rsid w:val="00B31210"/>
    <w:rsid w:val="00B31573"/>
    <w:rsid w:val="00B32381"/>
    <w:rsid w:val="00B33F3A"/>
    <w:rsid w:val="00B3622A"/>
    <w:rsid w:val="00B36A35"/>
    <w:rsid w:val="00B3714E"/>
    <w:rsid w:val="00B376A0"/>
    <w:rsid w:val="00B4184D"/>
    <w:rsid w:val="00B439FD"/>
    <w:rsid w:val="00B45F74"/>
    <w:rsid w:val="00B50980"/>
    <w:rsid w:val="00B51F11"/>
    <w:rsid w:val="00B52332"/>
    <w:rsid w:val="00B52767"/>
    <w:rsid w:val="00B53DFF"/>
    <w:rsid w:val="00B54112"/>
    <w:rsid w:val="00B5524E"/>
    <w:rsid w:val="00B55254"/>
    <w:rsid w:val="00B56141"/>
    <w:rsid w:val="00B5665D"/>
    <w:rsid w:val="00B57A3B"/>
    <w:rsid w:val="00B602C2"/>
    <w:rsid w:val="00B61A65"/>
    <w:rsid w:val="00B628AE"/>
    <w:rsid w:val="00B64439"/>
    <w:rsid w:val="00B7000C"/>
    <w:rsid w:val="00B702DC"/>
    <w:rsid w:val="00B71C8A"/>
    <w:rsid w:val="00B72E2B"/>
    <w:rsid w:val="00B72EB5"/>
    <w:rsid w:val="00B76FB3"/>
    <w:rsid w:val="00B80CA2"/>
    <w:rsid w:val="00B81191"/>
    <w:rsid w:val="00B8219D"/>
    <w:rsid w:val="00B82261"/>
    <w:rsid w:val="00B9009B"/>
    <w:rsid w:val="00B90703"/>
    <w:rsid w:val="00B90FFD"/>
    <w:rsid w:val="00B91163"/>
    <w:rsid w:val="00B9134A"/>
    <w:rsid w:val="00B91D6A"/>
    <w:rsid w:val="00B94B6B"/>
    <w:rsid w:val="00B951D8"/>
    <w:rsid w:val="00B961F8"/>
    <w:rsid w:val="00BA37E6"/>
    <w:rsid w:val="00BA411B"/>
    <w:rsid w:val="00BA5EB5"/>
    <w:rsid w:val="00BA740B"/>
    <w:rsid w:val="00BA7654"/>
    <w:rsid w:val="00BB7300"/>
    <w:rsid w:val="00BB7322"/>
    <w:rsid w:val="00BC07EF"/>
    <w:rsid w:val="00BC632F"/>
    <w:rsid w:val="00BC67F2"/>
    <w:rsid w:val="00BC6DE8"/>
    <w:rsid w:val="00BC7C4A"/>
    <w:rsid w:val="00BD26BE"/>
    <w:rsid w:val="00BD502B"/>
    <w:rsid w:val="00BD5225"/>
    <w:rsid w:val="00BE147B"/>
    <w:rsid w:val="00BE3DFA"/>
    <w:rsid w:val="00BE7059"/>
    <w:rsid w:val="00BF38ED"/>
    <w:rsid w:val="00BF3F5E"/>
    <w:rsid w:val="00BF56F5"/>
    <w:rsid w:val="00BF6056"/>
    <w:rsid w:val="00BF7704"/>
    <w:rsid w:val="00C0067D"/>
    <w:rsid w:val="00C03748"/>
    <w:rsid w:val="00C120F5"/>
    <w:rsid w:val="00C139FE"/>
    <w:rsid w:val="00C1544C"/>
    <w:rsid w:val="00C17197"/>
    <w:rsid w:val="00C209CA"/>
    <w:rsid w:val="00C226AB"/>
    <w:rsid w:val="00C23828"/>
    <w:rsid w:val="00C23E1C"/>
    <w:rsid w:val="00C24351"/>
    <w:rsid w:val="00C25D99"/>
    <w:rsid w:val="00C26ACF"/>
    <w:rsid w:val="00C27817"/>
    <w:rsid w:val="00C308DC"/>
    <w:rsid w:val="00C33756"/>
    <w:rsid w:val="00C35318"/>
    <w:rsid w:val="00C35D1D"/>
    <w:rsid w:val="00C35DC8"/>
    <w:rsid w:val="00C41E7B"/>
    <w:rsid w:val="00C43A36"/>
    <w:rsid w:val="00C45599"/>
    <w:rsid w:val="00C46739"/>
    <w:rsid w:val="00C46DE6"/>
    <w:rsid w:val="00C46EF0"/>
    <w:rsid w:val="00C4700D"/>
    <w:rsid w:val="00C529A3"/>
    <w:rsid w:val="00C53B71"/>
    <w:rsid w:val="00C56BD1"/>
    <w:rsid w:val="00C6132F"/>
    <w:rsid w:val="00C6263E"/>
    <w:rsid w:val="00C62B50"/>
    <w:rsid w:val="00C63645"/>
    <w:rsid w:val="00C63C8A"/>
    <w:rsid w:val="00C64078"/>
    <w:rsid w:val="00C674B4"/>
    <w:rsid w:val="00C701E6"/>
    <w:rsid w:val="00C70FFB"/>
    <w:rsid w:val="00C714BD"/>
    <w:rsid w:val="00C73334"/>
    <w:rsid w:val="00C74942"/>
    <w:rsid w:val="00C76A6F"/>
    <w:rsid w:val="00C80A0E"/>
    <w:rsid w:val="00C80CF9"/>
    <w:rsid w:val="00C812FD"/>
    <w:rsid w:val="00C8167E"/>
    <w:rsid w:val="00C81B42"/>
    <w:rsid w:val="00C832FB"/>
    <w:rsid w:val="00C8778F"/>
    <w:rsid w:val="00C87F4C"/>
    <w:rsid w:val="00C910E5"/>
    <w:rsid w:val="00C936C8"/>
    <w:rsid w:val="00C93949"/>
    <w:rsid w:val="00C942F1"/>
    <w:rsid w:val="00C9675D"/>
    <w:rsid w:val="00C97103"/>
    <w:rsid w:val="00C97704"/>
    <w:rsid w:val="00CA1DB4"/>
    <w:rsid w:val="00CA3326"/>
    <w:rsid w:val="00CA40EB"/>
    <w:rsid w:val="00CA4FCD"/>
    <w:rsid w:val="00CA5582"/>
    <w:rsid w:val="00CA59B6"/>
    <w:rsid w:val="00CA5AB9"/>
    <w:rsid w:val="00CA632B"/>
    <w:rsid w:val="00CB0428"/>
    <w:rsid w:val="00CB0E6F"/>
    <w:rsid w:val="00CB2D7C"/>
    <w:rsid w:val="00CB4768"/>
    <w:rsid w:val="00CB4D10"/>
    <w:rsid w:val="00CC07ED"/>
    <w:rsid w:val="00CC3EBE"/>
    <w:rsid w:val="00CC41DC"/>
    <w:rsid w:val="00CC75CB"/>
    <w:rsid w:val="00CD0041"/>
    <w:rsid w:val="00CD7461"/>
    <w:rsid w:val="00CE015D"/>
    <w:rsid w:val="00CE051F"/>
    <w:rsid w:val="00CE2BCC"/>
    <w:rsid w:val="00CE2F89"/>
    <w:rsid w:val="00CE63E6"/>
    <w:rsid w:val="00CE6D94"/>
    <w:rsid w:val="00CE7030"/>
    <w:rsid w:val="00CF1CCC"/>
    <w:rsid w:val="00CF33DC"/>
    <w:rsid w:val="00CF40D6"/>
    <w:rsid w:val="00CF7543"/>
    <w:rsid w:val="00D00B04"/>
    <w:rsid w:val="00D00D9D"/>
    <w:rsid w:val="00D00E6B"/>
    <w:rsid w:val="00D04E9F"/>
    <w:rsid w:val="00D0595E"/>
    <w:rsid w:val="00D07717"/>
    <w:rsid w:val="00D10157"/>
    <w:rsid w:val="00D10A4C"/>
    <w:rsid w:val="00D10F5E"/>
    <w:rsid w:val="00D1251F"/>
    <w:rsid w:val="00D14463"/>
    <w:rsid w:val="00D1635C"/>
    <w:rsid w:val="00D16683"/>
    <w:rsid w:val="00D16F5D"/>
    <w:rsid w:val="00D17CDA"/>
    <w:rsid w:val="00D207A2"/>
    <w:rsid w:val="00D20EA6"/>
    <w:rsid w:val="00D2538B"/>
    <w:rsid w:val="00D2688F"/>
    <w:rsid w:val="00D3195B"/>
    <w:rsid w:val="00D33A4C"/>
    <w:rsid w:val="00D3417F"/>
    <w:rsid w:val="00D34EE8"/>
    <w:rsid w:val="00D371A8"/>
    <w:rsid w:val="00D3779D"/>
    <w:rsid w:val="00D401C9"/>
    <w:rsid w:val="00D42217"/>
    <w:rsid w:val="00D42F3E"/>
    <w:rsid w:val="00D43553"/>
    <w:rsid w:val="00D43B0E"/>
    <w:rsid w:val="00D441F5"/>
    <w:rsid w:val="00D46480"/>
    <w:rsid w:val="00D464B2"/>
    <w:rsid w:val="00D508DA"/>
    <w:rsid w:val="00D5291D"/>
    <w:rsid w:val="00D542B8"/>
    <w:rsid w:val="00D6065B"/>
    <w:rsid w:val="00D61CC7"/>
    <w:rsid w:val="00D61EF8"/>
    <w:rsid w:val="00D62155"/>
    <w:rsid w:val="00D64120"/>
    <w:rsid w:val="00D6420F"/>
    <w:rsid w:val="00D64268"/>
    <w:rsid w:val="00D66042"/>
    <w:rsid w:val="00D716C6"/>
    <w:rsid w:val="00D72693"/>
    <w:rsid w:val="00D7566A"/>
    <w:rsid w:val="00D76070"/>
    <w:rsid w:val="00D76AA9"/>
    <w:rsid w:val="00D76BA7"/>
    <w:rsid w:val="00D846E1"/>
    <w:rsid w:val="00D84AE8"/>
    <w:rsid w:val="00D9069C"/>
    <w:rsid w:val="00D92422"/>
    <w:rsid w:val="00D9275D"/>
    <w:rsid w:val="00D934D7"/>
    <w:rsid w:val="00D93F1C"/>
    <w:rsid w:val="00D976EE"/>
    <w:rsid w:val="00DA3316"/>
    <w:rsid w:val="00DA6EB1"/>
    <w:rsid w:val="00DB267A"/>
    <w:rsid w:val="00DB313E"/>
    <w:rsid w:val="00DB3856"/>
    <w:rsid w:val="00DB3A69"/>
    <w:rsid w:val="00DB4027"/>
    <w:rsid w:val="00DB6045"/>
    <w:rsid w:val="00DC171E"/>
    <w:rsid w:val="00DC17AE"/>
    <w:rsid w:val="00DC1F65"/>
    <w:rsid w:val="00DC38E2"/>
    <w:rsid w:val="00DC3AEB"/>
    <w:rsid w:val="00DC446D"/>
    <w:rsid w:val="00DC55C2"/>
    <w:rsid w:val="00DC5A32"/>
    <w:rsid w:val="00DC6A7C"/>
    <w:rsid w:val="00DD1C8E"/>
    <w:rsid w:val="00DD1DF5"/>
    <w:rsid w:val="00DD393A"/>
    <w:rsid w:val="00DD4C8D"/>
    <w:rsid w:val="00DD57AB"/>
    <w:rsid w:val="00DE4099"/>
    <w:rsid w:val="00DE5621"/>
    <w:rsid w:val="00DE77D5"/>
    <w:rsid w:val="00DF0DD9"/>
    <w:rsid w:val="00DF13C1"/>
    <w:rsid w:val="00DF33B9"/>
    <w:rsid w:val="00DF3721"/>
    <w:rsid w:val="00DF7A92"/>
    <w:rsid w:val="00E0043F"/>
    <w:rsid w:val="00E00911"/>
    <w:rsid w:val="00E017CA"/>
    <w:rsid w:val="00E05041"/>
    <w:rsid w:val="00E05AD7"/>
    <w:rsid w:val="00E06562"/>
    <w:rsid w:val="00E06FF8"/>
    <w:rsid w:val="00E072AD"/>
    <w:rsid w:val="00E101AE"/>
    <w:rsid w:val="00E13CFE"/>
    <w:rsid w:val="00E148CC"/>
    <w:rsid w:val="00E15019"/>
    <w:rsid w:val="00E15534"/>
    <w:rsid w:val="00E16790"/>
    <w:rsid w:val="00E17DB1"/>
    <w:rsid w:val="00E2087C"/>
    <w:rsid w:val="00E20F7D"/>
    <w:rsid w:val="00E21D10"/>
    <w:rsid w:val="00E22C78"/>
    <w:rsid w:val="00E266B2"/>
    <w:rsid w:val="00E30C2B"/>
    <w:rsid w:val="00E31F84"/>
    <w:rsid w:val="00E32B90"/>
    <w:rsid w:val="00E336C3"/>
    <w:rsid w:val="00E37211"/>
    <w:rsid w:val="00E42EC8"/>
    <w:rsid w:val="00E4501B"/>
    <w:rsid w:val="00E4661A"/>
    <w:rsid w:val="00E50CA3"/>
    <w:rsid w:val="00E50DF8"/>
    <w:rsid w:val="00E524A9"/>
    <w:rsid w:val="00E5326E"/>
    <w:rsid w:val="00E54664"/>
    <w:rsid w:val="00E5515B"/>
    <w:rsid w:val="00E55356"/>
    <w:rsid w:val="00E56227"/>
    <w:rsid w:val="00E572EE"/>
    <w:rsid w:val="00E575BE"/>
    <w:rsid w:val="00E60126"/>
    <w:rsid w:val="00E605A7"/>
    <w:rsid w:val="00E617EA"/>
    <w:rsid w:val="00E61A66"/>
    <w:rsid w:val="00E63B88"/>
    <w:rsid w:val="00E6664C"/>
    <w:rsid w:val="00E668A6"/>
    <w:rsid w:val="00E668F6"/>
    <w:rsid w:val="00E70889"/>
    <w:rsid w:val="00E71695"/>
    <w:rsid w:val="00E74F31"/>
    <w:rsid w:val="00E754F8"/>
    <w:rsid w:val="00E76884"/>
    <w:rsid w:val="00E80A9D"/>
    <w:rsid w:val="00E8267A"/>
    <w:rsid w:val="00E86A25"/>
    <w:rsid w:val="00E87ACC"/>
    <w:rsid w:val="00E90078"/>
    <w:rsid w:val="00E91590"/>
    <w:rsid w:val="00E92C81"/>
    <w:rsid w:val="00E93096"/>
    <w:rsid w:val="00E93A5F"/>
    <w:rsid w:val="00E9413F"/>
    <w:rsid w:val="00E94CFC"/>
    <w:rsid w:val="00E95821"/>
    <w:rsid w:val="00E97008"/>
    <w:rsid w:val="00E97379"/>
    <w:rsid w:val="00E97437"/>
    <w:rsid w:val="00EA084D"/>
    <w:rsid w:val="00EA3639"/>
    <w:rsid w:val="00EA4B5E"/>
    <w:rsid w:val="00EA4E32"/>
    <w:rsid w:val="00EA4E38"/>
    <w:rsid w:val="00EB32D8"/>
    <w:rsid w:val="00EB3392"/>
    <w:rsid w:val="00EB3F26"/>
    <w:rsid w:val="00EB45DC"/>
    <w:rsid w:val="00EB6A3A"/>
    <w:rsid w:val="00EB71D5"/>
    <w:rsid w:val="00EB7AE6"/>
    <w:rsid w:val="00EC3FA1"/>
    <w:rsid w:val="00EC4CB2"/>
    <w:rsid w:val="00ED17F6"/>
    <w:rsid w:val="00ED3614"/>
    <w:rsid w:val="00ED3644"/>
    <w:rsid w:val="00ED63D7"/>
    <w:rsid w:val="00ED7FAA"/>
    <w:rsid w:val="00EE02E3"/>
    <w:rsid w:val="00EE17EB"/>
    <w:rsid w:val="00EE379A"/>
    <w:rsid w:val="00EE481F"/>
    <w:rsid w:val="00EF017A"/>
    <w:rsid w:val="00EF159E"/>
    <w:rsid w:val="00EF2094"/>
    <w:rsid w:val="00EF250E"/>
    <w:rsid w:val="00EF45AB"/>
    <w:rsid w:val="00F01415"/>
    <w:rsid w:val="00F02024"/>
    <w:rsid w:val="00F02C3F"/>
    <w:rsid w:val="00F0313D"/>
    <w:rsid w:val="00F043BD"/>
    <w:rsid w:val="00F047E1"/>
    <w:rsid w:val="00F04ADF"/>
    <w:rsid w:val="00F10026"/>
    <w:rsid w:val="00F1137A"/>
    <w:rsid w:val="00F1337C"/>
    <w:rsid w:val="00F13634"/>
    <w:rsid w:val="00F143AB"/>
    <w:rsid w:val="00F147E6"/>
    <w:rsid w:val="00F245FB"/>
    <w:rsid w:val="00F25AFF"/>
    <w:rsid w:val="00F272D5"/>
    <w:rsid w:val="00F31911"/>
    <w:rsid w:val="00F33827"/>
    <w:rsid w:val="00F36CAD"/>
    <w:rsid w:val="00F379F5"/>
    <w:rsid w:val="00F42377"/>
    <w:rsid w:val="00F45344"/>
    <w:rsid w:val="00F51A86"/>
    <w:rsid w:val="00F51FD9"/>
    <w:rsid w:val="00F535FB"/>
    <w:rsid w:val="00F5386F"/>
    <w:rsid w:val="00F53CFC"/>
    <w:rsid w:val="00F54F6B"/>
    <w:rsid w:val="00F60239"/>
    <w:rsid w:val="00F66403"/>
    <w:rsid w:val="00F75C4E"/>
    <w:rsid w:val="00F80F93"/>
    <w:rsid w:val="00F831DD"/>
    <w:rsid w:val="00F83902"/>
    <w:rsid w:val="00F851AB"/>
    <w:rsid w:val="00F86491"/>
    <w:rsid w:val="00F87955"/>
    <w:rsid w:val="00F91AF5"/>
    <w:rsid w:val="00F9229A"/>
    <w:rsid w:val="00F94612"/>
    <w:rsid w:val="00F95F3D"/>
    <w:rsid w:val="00F97901"/>
    <w:rsid w:val="00FA31CC"/>
    <w:rsid w:val="00FA336F"/>
    <w:rsid w:val="00FA7C35"/>
    <w:rsid w:val="00FA7DF3"/>
    <w:rsid w:val="00FB3418"/>
    <w:rsid w:val="00FB586A"/>
    <w:rsid w:val="00FB5B64"/>
    <w:rsid w:val="00FB6F9C"/>
    <w:rsid w:val="00FC033B"/>
    <w:rsid w:val="00FC06E3"/>
    <w:rsid w:val="00FC0D69"/>
    <w:rsid w:val="00FC2C07"/>
    <w:rsid w:val="00FC3095"/>
    <w:rsid w:val="00FC33EA"/>
    <w:rsid w:val="00FC3742"/>
    <w:rsid w:val="00FC6523"/>
    <w:rsid w:val="00FC7C64"/>
    <w:rsid w:val="00FD20D0"/>
    <w:rsid w:val="00FD2A2B"/>
    <w:rsid w:val="00FD307B"/>
    <w:rsid w:val="00FD3F13"/>
    <w:rsid w:val="00FD40F1"/>
    <w:rsid w:val="00FD5B6C"/>
    <w:rsid w:val="00FD5DD6"/>
    <w:rsid w:val="00FE1844"/>
    <w:rsid w:val="00FE1E39"/>
    <w:rsid w:val="00FE23C6"/>
    <w:rsid w:val="00FE6BBE"/>
    <w:rsid w:val="00FF0323"/>
    <w:rsid w:val="00FF2F0E"/>
    <w:rsid w:val="00FF5167"/>
    <w:rsid w:val="00FF6195"/>
    <w:rsid w:val="00FF6265"/>
    <w:rsid w:val="00FF69CE"/>
    <w:rsid w:val="00FF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6995B64"/>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0E1"/>
    <w:pPr>
      <w:spacing w:before="120" w:after="120" w:line="240" w:lineRule="auto"/>
    </w:pPr>
    <w:rPr>
      <w:rFonts w:ascii="Calibri" w:hAnsi="Calibri"/>
    </w:rPr>
  </w:style>
  <w:style w:type="paragraph" w:styleId="Heading1">
    <w:name w:val="heading 1"/>
    <w:basedOn w:val="Normal"/>
    <w:next w:val="Normal"/>
    <w:link w:val="Heading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iPriority w:val="99"/>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numPr>
        <w:numId w:val="7"/>
      </w:numPr>
      <w:tabs>
        <w:tab w:val="clear" w:pos="360"/>
        <w:tab w:val="num" w:pos="1080"/>
      </w:tabs>
      <w:ind w:left="1080"/>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numPr>
        <w:numId w:val="9"/>
      </w:numPr>
      <w:tabs>
        <w:tab w:val="clear" w:pos="360"/>
        <w:tab w:val="num" w:pos="990"/>
      </w:tabs>
      <w:ind w:left="990"/>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customStyle="1" w:styleId="Heading2Text">
    <w:name w:val="Heading 2 Text"/>
    <w:basedOn w:val="BodyText"/>
    <w:rsid w:val="00865F01"/>
    <w:pPr>
      <w:spacing w:before="60" w:after="80"/>
      <w:ind w:left="360"/>
    </w:pPr>
    <w:rPr>
      <w:rFonts w:ascii="Arial" w:eastAsia="Times New Roman" w:hAnsi="Arial" w:cs="Times New Roman"/>
      <w:sz w:val="20"/>
      <w:szCs w:val="24"/>
    </w:rPr>
  </w:style>
  <w:style w:type="paragraph" w:customStyle="1" w:styleId="Author">
    <w:name w:val="Author"/>
    <w:next w:val="BodyText"/>
    <w:qFormat/>
    <w:rsid w:val="00D9275D"/>
    <w:pPr>
      <w:keepNext/>
      <w:keepLines/>
      <w:spacing w:line="240" w:lineRule="auto"/>
      <w:jc w:val="center"/>
    </w:pPr>
    <w:rPr>
      <w:sz w:val="24"/>
      <w:szCs w:val="24"/>
    </w:rPr>
  </w:style>
  <w:style w:type="character" w:styleId="HTMLCode">
    <w:name w:val="HTML Code"/>
    <w:basedOn w:val="DefaultParagraphFont"/>
    <w:uiPriority w:val="99"/>
    <w:semiHidden/>
    <w:unhideWhenUsed/>
    <w:rsid w:val="00B02C1E"/>
    <w:rPr>
      <w:rFonts w:ascii="Courier New" w:eastAsia="Times New Roman" w:hAnsi="Courier New" w:cs="Courier New"/>
      <w:sz w:val="20"/>
      <w:szCs w:val="20"/>
    </w:rPr>
  </w:style>
  <w:style w:type="paragraph" w:styleId="NormalWeb">
    <w:name w:val="Normal (Web)"/>
    <w:basedOn w:val="Normal"/>
    <w:uiPriority w:val="99"/>
    <w:unhideWhenUsed/>
    <w:rsid w:val="00FB3418"/>
    <w:pPr>
      <w:spacing w:before="100" w:beforeAutospacing="1" w:after="100" w:afterAutospacing="1"/>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semiHidden/>
    <w:unhideWhenUsed/>
    <w:rsid w:val="00B45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302305">
      <w:bodyDiv w:val="1"/>
      <w:marLeft w:val="0"/>
      <w:marRight w:val="0"/>
      <w:marTop w:val="0"/>
      <w:marBottom w:val="0"/>
      <w:divBdr>
        <w:top w:val="none" w:sz="0" w:space="0" w:color="auto"/>
        <w:left w:val="none" w:sz="0" w:space="0" w:color="auto"/>
        <w:bottom w:val="none" w:sz="0" w:space="0" w:color="auto"/>
        <w:right w:val="none" w:sz="0" w:space="0" w:color="auto"/>
      </w:divBdr>
    </w:div>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 w:id="922451147">
      <w:bodyDiv w:val="1"/>
      <w:marLeft w:val="0"/>
      <w:marRight w:val="0"/>
      <w:marTop w:val="0"/>
      <w:marBottom w:val="0"/>
      <w:divBdr>
        <w:top w:val="none" w:sz="0" w:space="0" w:color="auto"/>
        <w:left w:val="none" w:sz="0" w:space="0" w:color="auto"/>
        <w:bottom w:val="none" w:sz="0" w:space="0" w:color="auto"/>
        <w:right w:val="none" w:sz="0" w:space="0" w:color="auto"/>
      </w:divBdr>
    </w:div>
    <w:div w:id="932395971">
      <w:bodyDiv w:val="1"/>
      <w:marLeft w:val="0"/>
      <w:marRight w:val="0"/>
      <w:marTop w:val="0"/>
      <w:marBottom w:val="0"/>
      <w:divBdr>
        <w:top w:val="none" w:sz="0" w:space="0" w:color="auto"/>
        <w:left w:val="none" w:sz="0" w:space="0" w:color="auto"/>
        <w:bottom w:val="none" w:sz="0" w:space="0" w:color="auto"/>
        <w:right w:val="none" w:sz="0" w:space="0" w:color="auto"/>
      </w:divBdr>
    </w:div>
    <w:div w:id="1310328627">
      <w:bodyDiv w:val="1"/>
      <w:marLeft w:val="0"/>
      <w:marRight w:val="0"/>
      <w:marTop w:val="0"/>
      <w:marBottom w:val="0"/>
      <w:divBdr>
        <w:top w:val="none" w:sz="0" w:space="0" w:color="auto"/>
        <w:left w:val="none" w:sz="0" w:space="0" w:color="auto"/>
        <w:bottom w:val="none" w:sz="0" w:space="0" w:color="auto"/>
        <w:right w:val="none" w:sz="0" w:space="0" w:color="auto"/>
      </w:divBdr>
    </w:div>
    <w:div w:id="1547715001">
      <w:bodyDiv w:val="1"/>
      <w:marLeft w:val="0"/>
      <w:marRight w:val="0"/>
      <w:marTop w:val="0"/>
      <w:marBottom w:val="0"/>
      <w:divBdr>
        <w:top w:val="none" w:sz="0" w:space="0" w:color="auto"/>
        <w:left w:val="none" w:sz="0" w:space="0" w:color="auto"/>
        <w:bottom w:val="none" w:sz="0" w:space="0" w:color="auto"/>
        <w:right w:val="none" w:sz="0" w:space="0" w:color="auto"/>
      </w:divBdr>
      <w:divsChild>
        <w:div w:id="942765811">
          <w:marLeft w:val="274"/>
          <w:marRight w:val="0"/>
          <w:marTop w:val="0"/>
          <w:marBottom w:val="0"/>
          <w:divBdr>
            <w:top w:val="none" w:sz="0" w:space="0" w:color="auto"/>
            <w:left w:val="none" w:sz="0" w:space="0" w:color="auto"/>
            <w:bottom w:val="none" w:sz="0" w:space="0" w:color="auto"/>
            <w:right w:val="none" w:sz="0" w:space="0" w:color="auto"/>
          </w:divBdr>
        </w:div>
        <w:div w:id="608321206">
          <w:marLeft w:val="274"/>
          <w:marRight w:val="0"/>
          <w:marTop w:val="0"/>
          <w:marBottom w:val="0"/>
          <w:divBdr>
            <w:top w:val="none" w:sz="0" w:space="0" w:color="auto"/>
            <w:left w:val="none" w:sz="0" w:space="0" w:color="auto"/>
            <w:bottom w:val="none" w:sz="0" w:space="0" w:color="auto"/>
            <w:right w:val="none" w:sz="0" w:space="0" w:color="auto"/>
          </w:divBdr>
        </w:div>
      </w:divsChild>
    </w:div>
    <w:div w:id="163868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mailto:vend@ibxy.com" TargetMode="External"/><Relationship Id="rId39" Type="http://schemas.openxmlformats.org/officeDocument/2006/relationships/header" Target="header7.xml"/><Relationship Id="rId21" Type="http://schemas.openxmlformats.org/officeDocument/2006/relationships/hyperlink" Target="mailto:qwer@xyz.com" TargetMode="External"/><Relationship Id="rId34" Type="http://schemas.openxmlformats.org/officeDocument/2006/relationships/image" Target="media/image6.png"/><Relationship Id="rId42"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mailto:abc@xyz.com" TargetMode="External"/><Relationship Id="rId29" Type="http://schemas.microsoft.com/office/2011/relationships/commentsExtended" Target="commentsExtended.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proc@xyz.com" TargetMode="External"/><Relationship Id="rId32" Type="http://schemas.openxmlformats.org/officeDocument/2006/relationships/image" Target="media/image4.png"/><Relationship Id="rId37" Type="http://schemas.openxmlformats.org/officeDocument/2006/relationships/header" Target="header6.xml"/><Relationship Id="rId40"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mailto:hrrep@xyz.com" TargetMode="External"/><Relationship Id="rId28" Type="http://schemas.openxmlformats.org/officeDocument/2006/relationships/comments" Target="comments.xml"/><Relationship Id="rId36" Type="http://schemas.openxmlformats.org/officeDocument/2006/relationships/hyperlink" Target="https://guidehouse.com/insights/financial-services/2021/public-sector/garp-three-lines-of-defense" TargetMode="External"/><Relationship Id="rId10" Type="http://schemas.openxmlformats.org/officeDocument/2006/relationships/header" Target="header2.xml"/><Relationship Id="rId19" Type="http://schemas.openxmlformats.org/officeDocument/2006/relationships/footer" Target="footer5.xml"/><Relationship Id="rId31"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yoyoyyoy@xyz.com" TargetMode="External"/><Relationship Id="rId27" Type="http://schemas.openxmlformats.org/officeDocument/2006/relationships/hyperlink" Target="mailto:edg@xyz.com" TargetMode="External"/><Relationship Id="rId30" Type="http://schemas.microsoft.com/office/2016/09/relationships/commentsIds" Target="commentsIds.xml"/><Relationship Id="rId35" Type="http://schemas.openxmlformats.org/officeDocument/2006/relationships/hyperlink" Target="https://na.theiia.org/standards-guidance/Public%20Documents/PP%20The%20Three%20Lines%20of%20Defense%20in%20Effective%20Risk%20Management%20and%20Control.pdf"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mailto:ea@xyz.com" TargetMode="External"/><Relationship Id="rId33" Type="http://schemas.openxmlformats.org/officeDocument/2006/relationships/image" Target="media/image5.png"/><Relationship Id="rId38" Type="http://schemas.openxmlformats.org/officeDocument/2006/relationships/footer" Target="footer6.xml"/></Relationships>
</file>

<file path=word/_rels/footer5.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techwhirl.com/" TargetMode="External"/></Relationships>
</file>

<file path=word/_rels/footer7.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techwhirl.com/" TargetMode="External"/></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6DF5928C-90E0-4465-AE3E-CA5BD3F68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6889</TotalTime>
  <Pages>16</Pages>
  <Words>3687</Words>
  <Characters>21017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24655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Sateesh</dc:creator>
  <cp:lastModifiedBy>Sateesh Puripanda</cp:lastModifiedBy>
  <cp:revision>964</cp:revision>
  <cp:lastPrinted>2019-07-23T21:59:00Z</cp:lastPrinted>
  <dcterms:created xsi:type="dcterms:W3CDTF">2019-07-23T21:18:00Z</dcterms:created>
  <dcterms:modified xsi:type="dcterms:W3CDTF">2022-01-04T19:30:00Z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