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3"/>
        <w:tblW w:w="5009" w:type="pct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115"/>
        <w:gridCol w:w="4320"/>
      </w:tblGrid>
      <w:tr w14:paraId="44FE427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36163B23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hidden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2" name="AutoShape 376" descr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376" o:spid="_x0000_s1026" o:spt="100" alt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pt;margin-left:0pt;margin-top:0pt;height:0.05pt;width:0.05pt;visibility:hidden;z-index:251660288;mso-width-relative:page;mso-height-relative:page;" fillcolor="#FFFFFF" filled="t" stroked="t" coordsize="21600,21600" o:gfxdata="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          <v:path o:connectlocs="319,64;86,317;319,635;548,317" o:connectangles="247,164,82,0"/>
                      <v:fill on="t" focussize="0,0"/>
                      <v:stroke color="#000000" miterlimit="8" joinstyle="miter"/>
                      <v:imagedata o:title=""/>
                      <o:lock v:ext="edit" aspectratio="f"/>
                      <w10:anchorlock/>
                    </v:shape>
                  </w:pict>
                </mc:Fallback>
              </mc:AlternateContent>
            </w:r>
            <w:r>
              <w:rPr>
                <w:rFonts w:ascii="微软雅黑" w:hAnsi="微软雅黑" w:eastAsia="微软雅黑"/>
              </w:rPr>
              <w:t>产品名称Product name</w:t>
            </w:r>
          </w:p>
        </w:tc>
        <w:tc>
          <w:tcPr>
            <w:tcW w:w="2561" w:type="pct"/>
          </w:tcPr>
          <w:p w14:paraId="7CA549B0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密级Confidentiality level</w:t>
            </w:r>
          </w:p>
        </w:tc>
      </w:tr>
      <w:tr w14:paraId="2211EA30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5E640F88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设计</w:t>
            </w:r>
            <w:r>
              <w:rPr>
                <w:rFonts w:ascii="微软雅黑" w:hAnsi="微软雅黑" w:eastAsia="微软雅黑"/>
              </w:rPr>
              <w:t>说明书</w:t>
            </w:r>
          </w:p>
        </w:tc>
        <w:tc>
          <w:tcPr>
            <w:tcW w:w="2561" w:type="pct"/>
          </w:tcPr>
          <w:p w14:paraId="784C6A59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内部公开</w:t>
            </w:r>
          </w:p>
        </w:tc>
      </w:tr>
      <w:tr w14:paraId="76E48DE6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4B7FE8AF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产品版本Product version</w:t>
            </w:r>
          </w:p>
        </w:tc>
        <w:tc>
          <w:tcPr>
            <w:tcW w:w="2561" w:type="pct"/>
            <w:vMerge w:val="restart"/>
            <w:vAlign w:val="center"/>
          </w:tcPr>
          <w:p w14:paraId="3F607A17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 xml:space="preserve">Total pages 共 </w:t>
            </w:r>
            <w:r>
              <w:rPr>
                <w:rFonts w:hint="eastAsia" w:ascii="微软雅黑" w:hAnsi="微软雅黑" w:eastAsia="微软雅黑"/>
              </w:rPr>
              <w:t>6</w:t>
            </w:r>
            <w:r>
              <w:rPr>
                <w:rFonts w:ascii="微软雅黑" w:hAnsi="微软雅黑" w:eastAsia="微软雅黑"/>
              </w:rPr>
              <w:t>页</w:t>
            </w:r>
          </w:p>
        </w:tc>
      </w:tr>
      <w:tr w14:paraId="5FA305B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196" w:hRule="atLeast"/>
        </w:trPr>
        <w:tc>
          <w:tcPr>
            <w:tcW w:w="2439" w:type="pct"/>
          </w:tcPr>
          <w:p w14:paraId="23EABB8F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2561" w:type="pct"/>
            <w:vMerge w:val="continue"/>
          </w:tcPr>
          <w:p w14:paraId="3BC04EE5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</w:p>
        </w:tc>
      </w:tr>
    </w:tbl>
    <w:p w14:paraId="45E8CDAB">
      <w:pPr>
        <w:jc w:val="center"/>
        <w:rPr>
          <w:rFonts w:hint="eastAsia" w:ascii="微软雅黑" w:hAnsi="微软雅黑" w:eastAsia="微软雅黑" w:cs="黑体"/>
          <w:b/>
          <w:sz w:val="44"/>
          <w:szCs w:val="44"/>
        </w:rPr>
      </w:pPr>
    </w:p>
    <w:p w14:paraId="687FE4D0">
      <w:pPr>
        <w:jc w:val="center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ascii="微软雅黑" w:hAnsi="微软雅黑" w:eastAsia="微软雅黑" w:cs="黑体"/>
          <w:b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1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9525" t="9525" r="8890" b="8890"/>
                <wp:wrapNone/>
                <wp:docPr id="1" name="DtsShapeName" descr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tsShapeName" o:spid="_x0000_s1026" o:spt="100" alt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pt;margin-left:0pt;margin-top:0pt;height:0.05pt;width:0.05pt;visibility:hidden;z-index:251659264;mso-width-relative:page;mso-height-relative:page;" fillcolor="#FFFFFF" filled="t" stroked="t" coordsize="21600,21600" o:gfxdata="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    <v:path o:connectlocs="319,64;86,317;319,635;548,317" o:connectangles="247,164,82,0"/>
                <v:fill on="t" focussize="0,0"/>
                <v:stroke color="#000000" miterlimit="8" joinstyle="miter"/>
                <v:imagedata o:title=""/>
                <o:lock v:ext="edit" aspectratio="f"/>
                <w10:anchorlock/>
              </v:shape>
            </w:pict>
          </mc:Fallback>
        </mc:AlternateContent>
      </w:r>
    </w:p>
    <w:p w14:paraId="448C22D7">
      <w:pPr>
        <w:jc w:val="center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XXXX产品</w:t>
      </w:r>
      <w:r>
        <w:rPr>
          <w:rFonts w:ascii="微软雅黑" w:hAnsi="微软雅黑" w:eastAsia="微软雅黑" w:cs="黑体"/>
          <w:b/>
          <w:sz w:val="44"/>
          <w:szCs w:val="44"/>
        </w:rPr>
        <w:t>软件设计说明书</w:t>
      </w:r>
    </w:p>
    <w:p w14:paraId="3384BC86">
      <w:pPr>
        <w:pStyle w:val="22"/>
        <w:jc w:val="center"/>
        <w:rPr>
          <w:rFonts w:ascii="黑体" w:eastAsia="黑体" w:cs="黑体"/>
          <w:sz w:val="42"/>
          <w:szCs w:val="42"/>
        </w:rPr>
      </w:pPr>
    </w:p>
    <w:p w14:paraId="548A64E3"/>
    <w:p w14:paraId="240F35E1"/>
    <w:p w14:paraId="2746A587"/>
    <w:p w14:paraId="37AFDB8D">
      <w:pPr>
        <w:jc w:val="center"/>
        <w:rPr>
          <w:rFonts w:hint="eastAsia" w:ascii="微软雅黑" w:hAnsi="微软雅黑" w:eastAsia="微软雅黑"/>
          <w:sz w:val="36"/>
          <w:szCs w:val="36"/>
        </w:rPr>
      </w:pPr>
    </w:p>
    <w:tbl>
      <w:tblPr>
        <w:tblStyle w:val="2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3260"/>
        <w:gridCol w:w="1407"/>
        <w:gridCol w:w="2074"/>
      </w:tblGrid>
      <w:tr w14:paraId="781EF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1555" w:type="dxa"/>
            <w:vAlign w:val="bottom"/>
          </w:tcPr>
          <w:p w14:paraId="7ACD9B5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拟制人：</w:t>
            </w:r>
          </w:p>
        </w:tc>
        <w:tc>
          <w:tcPr>
            <w:tcW w:w="3260" w:type="dxa"/>
            <w:tcBorders>
              <w:bottom w:val="single" w:color="auto" w:sz="4" w:space="0"/>
            </w:tcBorders>
            <w:vAlign w:val="bottom"/>
          </w:tcPr>
          <w:p w14:paraId="2CE4263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default" w:ascii="微软雅黑" w:hAnsi="微软雅黑" w:eastAsia="微软雅黑"/>
                <w:kern w:val="2"/>
                <w:sz w:val="32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杨悦晗</w:t>
            </w:r>
          </w:p>
        </w:tc>
        <w:tc>
          <w:tcPr>
            <w:tcW w:w="1407" w:type="dxa"/>
            <w:vAlign w:val="bottom"/>
          </w:tcPr>
          <w:p w14:paraId="17BBE9F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bottom w:val="single" w:color="auto" w:sz="4" w:space="0"/>
            </w:tcBorders>
            <w:vAlign w:val="bottom"/>
          </w:tcPr>
          <w:p w14:paraId="1A1B9D7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default" w:ascii="微软雅黑" w:hAnsi="微软雅黑" w:eastAsia="微软雅黑"/>
                <w:kern w:val="2"/>
                <w:sz w:val="32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2025</w:t>
            </w:r>
            <w:r>
              <w:rPr>
                <w:rFonts w:ascii="微软雅黑" w:hAnsi="微软雅黑" w:eastAsia="微软雅黑"/>
                <w:kern w:val="2"/>
                <w:sz w:val="32"/>
                <w:szCs w:val="28"/>
              </w:rPr>
              <w:t>/</w:t>
            </w: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04</w:t>
            </w:r>
            <w:r>
              <w:rPr>
                <w:rFonts w:ascii="微软雅黑" w:hAnsi="微软雅黑" w:eastAsia="微软雅黑"/>
                <w:kern w:val="2"/>
                <w:sz w:val="32"/>
                <w:szCs w:val="28"/>
              </w:rPr>
              <w:t>/</w:t>
            </w: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16</w:t>
            </w:r>
          </w:p>
        </w:tc>
      </w:tr>
      <w:tr w14:paraId="31CD5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bottom"/>
          </w:tcPr>
          <w:p w14:paraId="2890120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评审人：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28DF96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542A58A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5B09CB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</w:tr>
      <w:tr w14:paraId="0F37F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bottom"/>
          </w:tcPr>
          <w:p w14:paraId="78DBCBF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批准人：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1178C7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5F4AF86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3CCB5E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</w:tr>
    </w:tbl>
    <w:p w14:paraId="78814F76">
      <w:pPr>
        <w:jc w:val="center"/>
      </w:pPr>
    </w:p>
    <w:p w14:paraId="2E6991B0">
      <w:pPr>
        <w:jc w:val="center"/>
        <w:rPr>
          <w:rFonts w:hint="eastAsia" w:ascii="微软雅黑" w:hAnsi="微软雅黑" w:eastAsia="微软雅黑"/>
          <w:b/>
          <w:sz w:val="32"/>
        </w:rPr>
      </w:pPr>
      <w:bookmarkStart w:id="0" w:name="_Toc26154307"/>
      <w:r>
        <w:rPr>
          <w:rFonts w:hint="eastAsia" w:ascii="微软雅黑" w:hAnsi="微软雅黑" w:eastAsia="微软雅黑"/>
          <w:b/>
          <w:sz w:val="32"/>
        </w:rPr>
        <w:t>北京软通动力教育科技有限公司</w:t>
      </w:r>
      <w:bookmarkEnd w:id="0"/>
    </w:p>
    <w:p w14:paraId="3AC535EF">
      <w:pPr>
        <w:jc w:val="center"/>
        <w:rPr>
          <w:rFonts w:hint="eastAsia" w:ascii="微软雅黑" w:hAnsi="微软雅黑" w:eastAsia="微软雅黑"/>
          <w:b/>
          <w:sz w:val="32"/>
        </w:rPr>
      </w:pPr>
      <w:r>
        <w:rPr>
          <w:rFonts w:hint="eastAsia" w:ascii="微软雅黑" w:hAnsi="微软雅黑" w:eastAsia="微软雅黑"/>
          <w:b/>
          <w:sz w:val="32"/>
        </w:rPr>
        <w:t>版权所有  侵权必究</w:t>
      </w:r>
    </w:p>
    <w:p w14:paraId="70AF6E00">
      <w:pPr>
        <w:jc w:val="center"/>
        <w:rPr>
          <w:b/>
          <w:sz w:val="24"/>
          <w:lang w:val="en-GB"/>
        </w:rPr>
      </w:pPr>
      <w:r>
        <w:rPr>
          <w:rFonts w:ascii="Arial" w:hAnsi="Arial"/>
          <w:lang w:val="en-GB"/>
        </w:rPr>
        <w:br w:type="page"/>
      </w:r>
      <w:r>
        <w:rPr>
          <w:rFonts w:hint="eastAsia"/>
          <w:b/>
          <w:sz w:val="24"/>
          <w:lang w:val="en-GB"/>
        </w:rPr>
        <w:t>修订记录</w:t>
      </w:r>
    </w:p>
    <w:tbl>
      <w:tblPr>
        <w:tblStyle w:val="23"/>
        <w:tblW w:w="841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1559"/>
        <w:gridCol w:w="4394"/>
        <w:gridCol w:w="1617"/>
      </w:tblGrid>
      <w:tr w14:paraId="1F2E7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2DF3ED2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版本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6731367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日期</w:t>
            </w: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3C788C1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修订内容</w:t>
            </w: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BA8B38D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修订人</w:t>
            </w:r>
          </w:p>
        </w:tc>
      </w:tr>
      <w:tr w14:paraId="58ABA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C6162FC">
            <w:pPr>
              <w:spacing w:after="0" w:line="24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1</w:t>
            </w:r>
            <w:r>
              <w:rPr>
                <w:lang w:val="en-GB"/>
              </w:rPr>
              <w:t>.0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AE5F694">
            <w:pPr>
              <w:spacing w:after="0" w:line="240" w:lineRule="auto"/>
              <w:rPr>
                <w:rFonts w:hint="default" w:eastAsiaTheme="minor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2025</w:t>
            </w:r>
            <w:r>
              <w:rPr>
                <w:sz w:val="20"/>
                <w:lang w:val="en-GB"/>
              </w:rPr>
              <w:t>/</w:t>
            </w:r>
            <w:r>
              <w:rPr>
                <w:rFonts w:hint="eastAsia"/>
                <w:sz w:val="20"/>
                <w:lang w:val="en-US" w:eastAsia="zh-CN"/>
              </w:rPr>
              <w:t>04</w:t>
            </w:r>
            <w:r>
              <w:rPr>
                <w:sz w:val="20"/>
                <w:lang w:val="en-GB"/>
              </w:rPr>
              <w:t>/</w:t>
            </w:r>
            <w:r>
              <w:rPr>
                <w:rFonts w:hint="eastAsia"/>
                <w:sz w:val="20"/>
                <w:lang w:val="en-US" w:eastAsia="zh-CN"/>
              </w:rPr>
              <w:t>16</w:t>
            </w: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1806A87">
            <w:pPr>
              <w:spacing w:after="0" w:line="24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初稿</w:t>
            </w: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2D881E7">
            <w:pPr>
              <w:spacing w:after="0" w:line="240" w:lineRule="auto"/>
              <w:rPr>
                <w:lang w:val="en-GB"/>
              </w:rPr>
            </w:pPr>
          </w:p>
        </w:tc>
      </w:tr>
      <w:tr w14:paraId="1186C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54D12A3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7F6DE85">
            <w:pPr>
              <w:spacing w:after="0" w:line="240" w:lineRule="auto"/>
              <w:rPr>
                <w:rFonts w:hint="eastAsia" w:eastAsiaTheme="minorEastAsia"/>
                <w:sz w:val="20"/>
                <w:lang w:val="en-US" w:eastAsia="zh-CN"/>
              </w:rPr>
            </w:pP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A6D8957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F8ABCF">
            <w:pPr>
              <w:spacing w:after="0" w:line="240" w:lineRule="auto"/>
              <w:rPr>
                <w:sz w:val="21"/>
                <w:szCs w:val="21"/>
              </w:rPr>
            </w:pPr>
          </w:p>
        </w:tc>
      </w:tr>
      <w:tr w14:paraId="43DF2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02A6A6">
            <w:pPr>
              <w:spacing w:after="0" w:line="240" w:lineRule="auto"/>
              <w:rPr>
                <w:sz w:val="21"/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AF3A612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011BA7B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9837128">
            <w:pPr>
              <w:spacing w:after="0" w:line="240" w:lineRule="auto"/>
            </w:pPr>
          </w:p>
        </w:tc>
      </w:tr>
      <w:tr w14:paraId="29849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79EB06">
            <w:pPr>
              <w:spacing w:after="0" w:line="240" w:lineRule="auto"/>
              <w:rPr>
                <w:sz w:val="21"/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CD0EF21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3D57F27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8EA0EC5">
            <w:pPr>
              <w:spacing w:after="0" w:line="240" w:lineRule="auto"/>
            </w:pPr>
          </w:p>
        </w:tc>
      </w:tr>
    </w:tbl>
    <w:p w14:paraId="6E3C2798">
      <w:pPr>
        <w:pStyle w:val="31"/>
        <w:rPr>
          <w:b/>
          <w:bCs/>
        </w:rPr>
      </w:pPr>
    </w:p>
    <w:p w14:paraId="368C4C79">
      <w:pPr>
        <w:pStyle w:val="31"/>
        <w:rPr>
          <w:rFonts w:hint="eastAsia" w:hAnsi="宋体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黑体" w:eastAsia="黑体"/>
          <w:b/>
          <w:bCs/>
          <w:sz w:val="32"/>
          <w:szCs w:val="32"/>
        </w:rPr>
        <w:br w:type="page"/>
      </w:r>
    </w:p>
    <w:p w14:paraId="76560881">
      <w:pPr>
        <w:rPr>
          <w:rFonts w:hint="eastAsia" w:hAnsi="宋体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Ansi="宋体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 xml:space="preserve"> </w:t>
      </w:r>
    </w:p>
    <w:sdt>
      <w:sdtPr>
        <w:rPr>
          <w:rFonts w:ascii="微软雅黑" w:hAnsi="微软雅黑" w:eastAsia="微软雅黑"/>
          <w:b/>
          <w:sz w:val="36"/>
          <w:lang w:val="zh-CN"/>
        </w:rPr>
        <w:id w:val="10947985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/>
          <w:b/>
          <w:bCs/>
          <w:sz w:val="22"/>
          <w:lang w:val="zh-CN"/>
        </w:rPr>
      </w:sdtEndPr>
      <w:sdtContent>
        <w:p w14:paraId="0124FE2D">
          <w:pPr>
            <w:jc w:val="center"/>
            <w:rPr>
              <w:rFonts w:hint="eastAsia" w:ascii="微软雅黑" w:hAnsi="微软雅黑" w:eastAsia="微软雅黑"/>
              <w:b/>
              <w:sz w:val="36"/>
            </w:rPr>
          </w:pPr>
          <w:r>
            <w:rPr>
              <w:rFonts w:ascii="微软雅黑" w:hAnsi="微软雅黑" w:eastAsia="微软雅黑"/>
              <w:b/>
              <w:sz w:val="36"/>
              <w:lang w:val="zh-CN"/>
            </w:rPr>
            <w:t>目录</w:t>
          </w:r>
        </w:p>
        <w:p w14:paraId="0C1A58C6">
          <w:pPr>
            <w:pStyle w:val="18"/>
            <w:tabs>
              <w:tab w:val="left" w:pos="420"/>
              <w:tab w:val="right" w:leader="dot" w:pos="8296"/>
            </w:tabs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"_Toc195110003" </w:instrText>
          </w:r>
          <w:r>
            <w:fldChar w:fldCharType="separate"/>
          </w:r>
          <w:r>
            <w:rPr>
              <w:rStyle w:val="29"/>
              <w:rFonts w:hint="eastAsia"/>
            </w:rPr>
            <w:t>1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9"/>
              <w:rFonts w:hint="eastAsia"/>
            </w:rPr>
            <w:t>Story功能描述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_Toc195110003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1F25356">
          <w:pPr>
            <w:pStyle w:val="18"/>
            <w:tabs>
              <w:tab w:val="left" w:pos="420"/>
              <w:tab w:val="right" w:leader="dot" w:pos="8296"/>
            </w:tabs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"_Toc195110007"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9"/>
              <w:rFonts w:hint="eastAsia"/>
            </w:rPr>
            <w:t>详细设计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_Toc195110007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5BB8509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"_Toc195110008"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Style w:val="29"/>
              <w:rFonts w:hint="eastAsia"/>
            </w:rPr>
            <w:t>.1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9"/>
              <w:rFonts w:hint="eastAsia"/>
            </w:rPr>
            <w:t>界面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_Toc195110008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98D50FC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"_Toc195110009"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Style w:val="29"/>
              <w:rFonts w:hint="eastAsia"/>
            </w:rPr>
            <w:t>.2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9"/>
              <w:rFonts w:hint="eastAsia"/>
            </w:rPr>
            <w:t>内部处理流程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_Toc195110009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AD51F71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"_Toc195110010"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Style w:val="29"/>
              <w:rFonts w:hint="eastAsia"/>
            </w:rPr>
            <w:t>.3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9"/>
              <w:rFonts w:hint="eastAsia"/>
            </w:rPr>
            <w:t>硬件接线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_Toc195110010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EA953F4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"_Toc195110011"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Style w:val="29"/>
              <w:rFonts w:hint="eastAsia"/>
            </w:rPr>
            <w:t>.4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9"/>
              <w:rFonts w:hint="eastAsia"/>
            </w:rPr>
            <w:t>数据流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_Toc195110011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0605641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"_Toc195110012"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Style w:val="29"/>
              <w:rFonts w:hint="eastAsia"/>
            </w:rPr>
            <w:t>.5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9"/>
              <w:rFonts w:hint="eastAsia"/>
            </w:rPr>
            <w:t>算法描述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_Toc195110012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CF20820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"_Toc195110013"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Style w:val="29"/>
              <w:rFonts w:hint="eastAsia"/>
            </w:rPr>
            <w:t>.6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9"/>
              <w:rFonts w:hint="eastAsia"/>
            </w:rPr>
            <w:t>外部接口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_Toc195110013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394D7D4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"_Toc195110014"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Style w:val="29"/>
              <w:rFonts w:hint="eastAsia"/>
            </w:rPr>
            <w:t>.7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9"/>
              <w:rFonts w:hint="eastAsia"/>
            </w:rPr>
            <w:t>其他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_Toc195110014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81A985E">
          <w:r>
            <w:rPr>
              <w:b/>
              <w:bCs/>
              <w:lang w:val="zh-CN"/>
            </w:rPr>
            <w:fldChar w:fldCharType="end"/>
          </w:r>
        </w:p>
      </w:sdtContent>
    </w:sdt>
    <w:p w14:paraId="6AB396A7">
      <w:r>
        <w:br w:type="page"/>
      </w:r>
    </w:p>
    <w:p w14:paraId="338C1C20"/>
    <w:p w14:paraId="44032325">
      <w:pPr>
        <w:pStyle w:val="2"/>
      </w:pPr>
      <w:bookmarkStart w:id="1" w:name="_Toc195110003"/>
      <w:r>
        <w:rPr>
          <w:rFonts w:hint="eastAsia"/>
        </w:rPr>
        <w:t>Story功能描述</w:t>
      </w:r>
      <w:bookmarkEnd w:id="1"/>
    </w:p>
    <w:p w14:paraId="1FF79745">
      <w:pPr>
        <w:rPr>
          <w:rFonts w:hint="eastAsia"/>
          <w:b/>
          <w:bCs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1.1系统名称</w:t>
      </w:r>
    </w:p>
    <w:p w14:paraId="07C8D032">
      <w:pPr>
        <w:rPr>
          <w:rFonts w:hint="eastAsia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生命体征检测系统之患者信息显示模块</w:t>
      </w:r>
    </w:p>
    <w:p w14:paraId="5C9DDCD5">
      <w:pPr>
        <w:rPr>
          <w:rFonts w:hint="eastAsia"/>
          <w:b/>
          <w:bCs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1.2系统类型</w:t>
      </w:r>
    </w:p>
    <w:p w14:paraId="27FF638B">
      <w:pPr>
        <w:rPr>
          <w:rFonts w:hint="eastAsia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属于患者信息管理中的一个子模块</w:t>
      </w:r>
    </w:p>
    <w:p w14:paraId="494A9A72">
      <w:pPr>
        <w:rPr>
          <w:rFonts w:hint="eastAsia"/>
          <w:b/>
          <w:bCs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1.3在项目组合中的地位</w:t>
      </w:r>
    </w:p>
    <w:p w14:paraId="3ED445C8">
      <w:pPr>
        <w:rPr>
          <w:rFonts w:hint="eastAsia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患者信息显示模块是整个生命体征检测系统的核心组成部分之一</w:t>
      </w:r>
    </w:p>
    <w:p w14:paraId="4A284E4D">
      <w:pPr>
        <w:rPr>
          <w:rFonts w:hint="eastAsia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为医护人员提供患者的基本信息和就诊记录，是其他功能模块的基础。</w:t>
      </w:r>
    </w:p>
    <w:p w14:paraId="0F03AB44">
      <w:pPr>
        <w:rPr>
          <w:rFonts w:hint="eastAsia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与添加、修改、删除患者信息以及查看患者详情及实时数据等功能模块紧密相关，共同构成了完整的患者信息管理系统。</w:t>
      </w:r>
    </w:p>
    <w:p w14:paraId="0DF057D1">
      <w:pPr>
        <w:rPr>
          <w:rFonts w:hint="eastAsia"/>
          <w:b/>
          <w:bCs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1.4任务目标</w:t>
      </w:r>
    </w:p>
    <w:p w14:paraId="0DEF041D">
      <w:pPr>
        <w:rPr>
          <w:rFonts w:hint="default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default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优先显示在院就诊患者记录：默认情况下，优先展示“在院就诊”患者的就诊记录卡片，方便医护人员快速获取当前在院患者的医疗信息。</w:t>
      </w:r>
    </w:p>
    <w:p w14:paraId="24423477">
      <w:pPr>
        <w:rPr>
          <w:rFonts w:hint="default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default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实现搜索功能：</w:t>
      </w:r>
    </w:p>
    <w:p w14:paraId="47CC7677">
      <w:pPr>
        <w:rPr>
          <w:rFonts w:hint="default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hint="default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提供搜索框，支持用户输入患者姓名、身份证号或时间段，返回匹配的患者列表。</w:t>
      </w:r>
    </w:p>
    <w:p w14:paraId="0F9871CA">
      <w:pPr>
        <w:rPr>
          <w:rFonts w:hint="default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搜索结果需包含设备绑定状态信息。</w:t>
      </w:r>
    </w:p>
    <w:p w14:paraId="5B5851E3">
      <w:pPr>
        <w:rPr>
          <w:rFonts w:hint="default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（2）</w:t>
      </w:r>
      <w:r>
        <w:rPr>
          <w:rFonts w:hint="default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默认显示全量信息，即展示患者的所有相关信息。</w:t>
      </w:r>
    </w:p>
    <w:p w14:paraId="7D1A05A2">
      <w:pPr>
        <w:rPr>
          <w:rFonts w:hint="default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（3）</w:t>
      </w:r>
      <w:r>
        <w:rPr>
          <w:rFonts w:hint="default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通过颜色区分患者的设备绑定状态，使医护人员能够直观地了解患者的设备使用情况。</w:t>
      </w:r>
    </w:p>
    <w:p w14:paraId="50D402CD">
      <w:r>
        <w:rPr>
          <w:rFonts w:hint="eastAsia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（4）</w:t>
      </w:r>
      <w:r>
        <w:rPr>
          <w:rFonts w:hint="default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支持模糊搜索，用户可仅输入患者姓氏或部分身份证号进行搜索</w:t>
      </w:r>
    </w:p>
    <w:p w14:paraId="3662846D">
      <w:pPr>
        <w:pStyle w:val="2"/>
      </w:pPr>
      <w:bookmarkStart w:id="2" w:name="_Toc195110007"/>
      <w:r>
        <w:rPr>
          <w:rFonts w:hint="eastAsia"/>
        </w:rPr>
        <w:t>详细设计</w:t>
      </w:r>
      <w:bookmarkEnd w:id="2"/>
    </w:p>
    <w:p w14:paraId="6441D099">
      <w:pPr>
        <w:pStyle w:val="3"/>
        <w:rPr>
          <w:rFonts w:hint="default"/>
          <w:b/>
          <w:bCs w:val="0"/>
          <w:lang w:val="en-US" w:eastAsia="zh-CN"/>
        </w:rPr>
      </w:pPr>
      <w:bookmarkStart w:id="3" w:name="_Toc195110008"/>
      <w:r>
        <w:rPr>
          <w:rFonts w:hint="eastAsia"/>
          <w:b/>
          <w:bCs w:val="0"/>
        </w:rPr>
        <w:t>界面</w:t>
      </w:r>
      <w:bookmarkEnd w:id="3"/>
    </w:p>
    <w:p w14:paraId="5B191B5B">
      <w:pPr>
        <w:tabs>
          <w:tab w:val="left" w:pos="4821"/>
        </w:tabs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2052955" cy="4555490"/>
            <wp:effectExtent l="0" t="0" r="4445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455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ab/>
      </w:r>
      <w:r>
        <w:drawing>
          <wp:inline distT="0" distB="0" distL="114300" distR="114300">
            <wp:extent cx="2115185" cy="4521200"/>
            <wp:effectExtent l="0" t="0" r="3175" b="508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5185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79C8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图2-1 显示就诊记录卡片                        图2-2 通过搜索框进行搜索卡片</w:t>
      </w:r>
    </w:p>
    <w:p w14:paraId="2D277D3F">
      <w:pPr>
        <w:pStyle w:val="4"/>
        <w:numPr>
          <w:numId w:val="0"/>
        </w:numPr>
        <w:bidi w:val="0"/>
        <w:ind w:leftChars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2.1.1主界面布局</w:t>
      </w:r>
    </w:p>
    <w:p w14:paraId="53E39526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显示全量信息，展示患者的所有相关信息</w:t>
      </w:r>
    </w:p>
    <w:p w14:paraId="04F430CD">
      <w:pPr>
        <w:numPr>
          <w:ilvl w:val="0"/>
          <w:numId w:val="2"/>
        </w:numPr>
        <w:ind w:left="425" w:leftChars="0" w:hanging="425" w:firstLineChars="0"/>
        <w:rPr>
          <w:rFonts w:hint="eastAsia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通过颜色区分患者的设备绑定状态</w:t>
      </w:r>
    </w:p>
    <w:p w14:paraId="271901CD">
      <w:pPr>
        <w:pStyle w:val="4"/>
        <w:numPr>
          <w:numId w:val="0"/>
        </w:numPr>
        <w:bidi w:val="0"/>
        <w:ind w:leftChars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2.1.2顶部搜索栏</w:t>
      </w:r>
    </w:p>
    <w:p w14:paraId="569E5ADA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</w:t>
      </w:r>
      <w:r>
        <w:rPr>
          <w:rFonts w:hint="default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输入患者姓名、身份证号或时间段</w:t>
      </w:r>
      <w:r>
        <w:rPr>
          <w:rFonts w:hint="eastAsia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搜索患者信息</w:t>
      </w:r>
    </w:p>
    <w:p w14:paraId="1FFD591E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支持</w:t>
      </w:r>
      <w:r>
        <w:rPr>
          <w:rFonts w:hint="default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模糊搜索</w:t>
      </w:r>
      <w:r>
        <w:rPr>
          <w:rFonts w:hint="eastAsia"/>
          <w:b w:val="0"/>
          <w:bCs w:val="0"/>
          <w:i w:val="0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（仅输入患者姓氏或部分身份证号进行搜索）</w:t>
      </w:r>
    </w:p>
    <w:p w14:paraId="6F07F7D5">
      <w:pPr>
        <w:pStyle w:val="3"/>
        <w:rPr>
          <w:b/>
          <w:bCs w:val="0"/>
        </w:rPr>
      </w:pPr>
      <w:bookmarkStart w:id="4" w:name="_Toc195110009"/>
      <w:r>
        <w:rPr>
          <w:rFonts w:hint="eastAsia"/>
          <w:b/>
          <w:bCs w:val="0"/>
        </w:rPr>
        <w:t>内部处理流程</w:t>
      </w:r>
      <w:bookmarkEnd w:id="4"/>
    </w:p>
    <w:p w14:paraId="7155B3DC">
      <w:pPr>
        <w:numPr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初始化流程</w:t>
      </w:r>
    </w:p>
    <w:p w14:paraId="4310A8EA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 w:val="0"/>
          <w:bCs w:val="0"/>
        </w:rPr>
        <w:t>加载数据库</w:t>
      </w:r>
    </w:p>
    <w:p w14:paraId="6A369165">
      <w:pPr>
        <w:numPr>
          <w:numId w:val="0"/>
        </w:numPr>
        <w:rPr>
          <w:rFonts w:hint="eastAsia"/>
        </w:rPr>
      </w:pPr>
      <w:r>
        <w:rPr>
          <w:rFonts w:hint="eastAsia"/>
        </w:rPr>
        <w:t>从存储患者信息的数据库中读取数据，包括患者的基本信息、就诊记录等，确保数据的完整性和准确性。</w:t>
      </w:r>
    </w:p>
    <w:p w14:paraId="266FCF52">
      <w:pPr>
        <w:numPr>
          <w:ilvl w:val="0"/>
          <w:numId w:val="4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初始化设备列表</w:t>
      </w:r>
    </w:p>
    <w:p w14:paraId="15743EF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获取所有可用的医疗设备列表，用于监测患者的生命体征，如心率、体温等。</w:t>
      </w:r>
    </w:p>
    <w:p w14:paraId="2BD29864">
      <w:pPr>
        <w:numPr>
          <w:ilvl w:val="0"/>
          <w:numId w:val="4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注册设备绑定事件监听</w:t>
      </w:r>
    </w:p>
    <w:p w14:paraId="69966D4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设置事件监听器，以便在设备与患者绑定或解除绑定时，能够及时更新患者信息显示界面，反映设备的绑定状态。</w:t>
      </w:r>
    </w:p>
    <w:p w14:paraId="7C39B1C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数据管理流程</w:t>
      </w:r>
    </w:p>
    <w:p w14:paraId="127E8818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数据获取</w:t>
      </w:r>
    </w:p>
    <w:p w14:paraId="71E408D9">
      <w:pPr>
        <w:numPr>
          <w:numId w:val="0"/>
        </w:numPr>
        <w:rPr>
          <w:rFonts w:hint="eastAsia"/>
        </w:rPr>
      </w:pPr>
      <w:r>
        <w:rPr>
          <w:rFonts w:hint="eastAsia"/>
        </w:rPr>
        <w:t>定期从数据库中获取最新的患者信息，包括基本信息和就诊记录，确保显示的内容是最新的。</w:t>
      </w:r>
    </w:p>
    <w:p w14:paraId="438CF277">
      <w:pPr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状态更新</w:t>
      </w:r>
    </w:p>
    <w:p w14:paraId="2565263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根据设备绑定事件监听器捕获的事件，实时更新患者信息显示界面中的设备绑定状态。</w:t>
      </w:r>
    </w:p>
    <w:p w14:paraId="4374101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搜索结果处理流程</w:t>
      </w:r>
    </w:p>
    <w:p w14:paraId="2E4BE19F">
      <w:pPr>
        <w:numPr>
          <w:numId w:val="0"/>
        </w:numPr>
        <w:ind w:left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搜索功能实现</w:t>
      </w:r>
    </w:p>
    <w:p w14:paraId="50F802C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支持多种搜索方式</w:t>
      </w:r>
    </w:p>
    <w:p w14:paraId="0D59E5F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文本搜索：允许用户输入患者姓名、身份证号等文本信息进行搜索，系统通过模糊匹配算法在数据库中查找符合条件的患者记录。</w:t>
      </w:r>
    </w:p>
    <w:p w14:paraId="67AB493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结果展示：将搜索到的患者列表以卡片形式展示给用户，每张卡片包含患者的基本信息和设备绑定状态。</w:t>
      </w:r>
    </w:p>
    <w:p w14:paraId="6178AD5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设备绑定状态区分</w:t>
      </w:r>
    </w:p>
    <w:p w14:paraId="618CFE1C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通过不同的颜色或图标来区分患者的设备绑定状态，如绿色表示已绑定，红色表示未绑定，使医护人员能够快速了解患者的设备使用情况。</w:t>
      </w:r>
    </w:p>
    <w:p w14:paraId="72A12B5F">
      <w:pPr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全量信息显示</w:t>
      </w:r>
    </w:p>
    <w:p w14:paraId="3274270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展示患者的所有相关信息，包括姓名、性别、年龄、联系方式、就诊记录摘要等，方便医护人员全面了解患者情况。</w:t>
      </w:r>
    </w:p>
    <w:p w14:paraId="14A591D7">
      <w:pPr>
        <w:pStyle w:val="3"/>
        <w:rPr>
          <w:b/>
          <w:bCs w:val="0"/>
        </w:rPr>
      </w:pPr>
      <w:bookmarkStart w:id="5" w:name="_Toc195110010"/>
      <w:r>
        <w:rPr>
          <w:rFonts w:hint="eastAsia"/>
          <w:b/>
          <w:bCs w:val="0"/>
        </w:rPr>
        <w:t>硬件接线</w:t>
      </w:r>
      <w:bookmarkEnd w:id="5"/>
    </w:p>
    <w:p w14:paraId="67070787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本模块为纯软件部分，无硬件接线</w:t>
      </w:r>
    </w:p>
    <w:p w14:paraId="512597EB">
      <w:pPr>
        <w:pStyle w:val="3"/>
        <w:rPr>
          <w:b/>
          <w:bCs w:val="0"/>
        </w:rPr>
      </w:pPr>
      <w:bookmarkStart w:id="6" w:name="_Toc195110011"/>
      <w:r>
        <w:rPr>
          <w:rFonts w:hint="eastAsia"/>
          <w:b/>
          <w:bCs w:val="0"/>
        </w:rPr>
        <w:t>数据流</w:t>
      </w:r>
      <w:bookmarkEnd w:id="6"/>
    </w:p>
    <w:p w14:paraId="4763440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/>
        <w:ind w:left="-360" w:leftChars="0" w:right="0" w:rightChars="0" w:firstLine="420" w:firstLineChars="0"/>
        <w:textAlignment w:val="baseline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数据输入</w:t>
      </w:r>
    </w:p>
    <w:p w14:paraId="0186415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/>
        <w:ind w:left="425" w:leftChars="0" w:right="0" w:righ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患者信息：从数据库中获取的患者基本信息，包括姓名、性别、年龄、联系方式等。</w:t>
      </w:r>
    </w:p>
    <w:p w14:paraId="34C4F85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/>
        <w:ind w:left="425" w:leftChars="0" w:right="0" w:righ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设备绑定信息：患者的设备绑定状态，用于区分设备是否已绑定。</w:t>
      </w:r>
    </w:p>
    <w:p w14:paraId="6735F09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/>
        <w:ind w:left="425" w:leftChars="0" w:right="0" w:rightChars="0" w:hanging="425" w:firstLineChars="0"/>
        <w:textAlignment w:val="baseline"/>
      </w:pPr>
      <w:r>
        <w:rPr>
          <w:rFonts w:hint="eastAsia"/>
        </w:rPr>
        <w:t>就诊记录：患者的就诊记录，包括就诊时间、住院号、诊断结果等。</w:t>
      </w:r>
    </w:p>
    <w:p w14:paraId="0F7F941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420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数据存储</w:t>
      </w:r>
    </w:p>
    <w:p w14:paraId="76D60D2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420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使用SQLite数据库存储</w:t>
      </w:r>
    </w:p>
    <w:p w14:paraId="04D7FE3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420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表名：PATIENT_RECORDS</w:t>
      </w:r>
    </w:p>
    <w:p w14:paraId="7596D96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420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主要字段：</w:t>
      </w:r>
    </w:p>
    <w:p w14:paraId="78E1BA4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839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id（主键）</w:t>
      </w:r>
    </w:p>
    <w:p w14:paraId="35FB23B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839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name（姓名）</w:t>
      </w:r>
    </w:p>
    <w:p w14:paraId="3DE023B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839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gender（性别）</w:t>
      </w:r>
    </w:p>
    <w:p w14:paraId="2BDF30D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839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age（年龄）</w:t>
      </w:r>
    </w:p>
    <w:p w14:paraId="662C183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839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phone（电话）</w:t>
      </w:r>
    </w:p>
    <w:p w14:paraId="625AC5B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839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idCard（身份证号）</w:t>
      </w:r>
    </w:p>
    <w:p w14:paraId="5AE43BF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839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hospitalId（住院号）</w:t>
      </w:r>
    </w:p>
    <w:p w14:paraId="06DC4AD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839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deviceId（设备ID）</w:t>
      </w:r>
    </w:p>
    <w:p w14:paraId="3027D4F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839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visitTime（就诊时间）</w:t>
      </w:r>
    </w:p>
    <w:p w14:paraId="38E2DCF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839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diagnosis（诊断结果）</w:t>
      </w:r>
    </w:p>
    <w:p w14:paraId="31868C6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839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status（设备绑定状态）</w:t>
      </w:r>
    </w:p>
    <w:p w14:paraId="5986651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839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remark（备注）</w:t>
      </w:r>
    </w:p>
    <w:p w14:paraId="645EBCB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420" w:firstLineChars="0"/>
        <w:textAlignment w:val="baseline"/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数据处理</w:t>
      </w:r>
    </w:p>
    <w:p w14:paraId="38F049E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rightChars="0" w:hanging="425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数据获取：</w:t>
      </w:r>
    </w:p>
    <w:p w14:paraId="147AE06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839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从数据库中读取患者信息和就诊记录。</w:t>
      </w:r>
    </w:p>
    <w:p w14:paraId="7AB6FBC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839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根据设备绑定状态更新患者的设备信息。</w:t>
      </w:r>
    </w:p>
    <w:p w14:paraId="4AE4ADD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rightChars="0" w:hanging="425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数据筛选：</w:t>
      </w:r>
    </w:p>
    <w:p w14:paraId="724A39F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rightChars="0" w:hanging="425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优先显示“在院就诊”患者：</w:t>
      </w:r>
    </w:p>
    <w:p w14:paraId="5D1E28E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839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筛选出当前状态为“在院就诊”的患者记录，并优先显示。</w:t>
      </w:r>
    </w:p>
    <w:p w14:paraId="7E6B9CF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rightChars="0" w:hanging="425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搜索功能：</w:t>
      </w:r>
    </w:p>
    <w:p w14:paraId="35D555C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839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支持按姓名、身份证号、时间段进行搜索。</w:t>
      </w:r>
    </w:p>
    <w:p w14:paraId="7FEB75A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839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使用模糊匹配算法处理用户输入的搜索条件。</w:t>
      </w:r>
    </w:p>
    <w:p w14:paraId="5D051A8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839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返回符合条件的患者列表，并包含设备绑定状态。</w:t>
      </w:r>
    </w:p>
    <w:p w14:paraId="68037EC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rightChars="0" w:hanging="425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数据展示：</w:t>
      </w:r>
    </w:p>
    <w:p w14:paraId="7EFB78B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rightChars="0" w:hanging="425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就诊记录卡片：以卡片形式展示患者的就诊记录，包括基本信息和设备绑定状态。</w:t>
      </w:r>
    </w:p>
    <w:p w14:paraId="1171C1B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rightChars="0" w:hanging="425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颜色区分设备绑定状态：通过不同颜色直观展示设备绑定状态。</w:t>
      </w:r>
    </w:p>
    <w:p w14:paraId="3B38110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rightChars="0" w:hanging="425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全量信息显示：默认显示患者的所有相关信息，包括姓名、性别、年龄、联系方式、就诊记录摘要等。</w:t>
      </w:r>
    </w:p>
    <w:p w14:paraId="0981318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420" w:firstLineChars="0"/>
        <w:textAlignment w:val="baseline"/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数据输出</w:t>
      </w:r>
    </w:p>
    <w:p w14:paraId="383D961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rightChars="0" w:hanging="425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就诊记录列表：默认显示“在院就诊”患者的就诊记录卡片。</w:t>
      </w:r>
    </w:p>
    <w:p w14:paraId="7E28851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rightChars="0" w:hanging="425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搜索过滤结果：根据用户输入的搜索条件返回匹配的患者列表。</w:t>
      </w:r>
    </w:p>
    <w:p w14:paraId="24053E0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rightChars="0" w:hanging="425" w:firstLineChars="0"/>
        <w:textAlignment w:val="baseline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设备绑定状态：通过颜色或图标直观展示患者的设备绑定状态。</w:t>
      </w:r>
    </w:p>
    <w:p w14:paraId="2F71C55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420" w:firstLineChars="0"/>
        <w:textAlignment w:val="baseline"/>
        <w:rPr>
          <w:rFonts w:hint="eastAsia"/>
          <w:b/>
          <w:bCs/>
          <w:sz w:val="22"/>
          <w:szCs w:val="22"/>
        </w:rPr>
      </w:pPr>
    </w:p>
    <w:p w14:paraId="04F606DF">
      <w:pPr>
        <w:pStyle w:val="3"/>
        <w:rPr>
          <w:b/>
          <w:bCs w:val="0"/>
        </w:rPr>
      </w:pPr>
      <w:bookmarkStart w:id="7" w:name="_Toc195110012"/>
      <w:r>
        <w:rPr>
          <w:rFonts w:hint="eastAsia"/>
          <w:b/>
          <w:bCs w:val="0"/>
        </w:rPr>
        <w:t>算法描述</w:t>
      </w:r>
      <w:bookmarkEnd w:id="7"/>
    </w:p>
    <w:p w14:paraId="579E5E4A">
      <w:pPr>
        <w:rPr>
          <w:b/>
          <w:bCs/>
        </w:rPr>
      </w:pPr>
      <w:r>
        <w:rPr>
          <w:rFonts w:hint="default"/>
          <w:b/>
          <w:bCs/>
        </w:rPr>
        <w:t>1. 优先显示在院就诊患者记录算法</w:t>
      </w:r>
    </w:p>
    <w:p w14:paraId="033C9674">
      <w:pPr>
        <w:numPr>
          <w:ilvl w:val="0"/>
          <w:numId w:val="12"/>
        </w:numPr>
        <w:ind w:left="425" w:leftChars="0" w:hanging="425" w:firstLineChars="0"/>
        <w:rPr/>
      </w:pPr>
      <w:r>
        <w:rPr>
          <w:rFonts w:hint="default"/>
          <w:lang w:val="en-US" w:eastAsia="zh-CN"/>
        </w:rPr>
        <w:t>数据筛选：</w:t>
      </w:r>
    </w:p>
    <w:p w14:paraId="4CC8E0D0">
      <w:pPr>
        <w:ind w:firstLine="420" w:firstLineChars="0"/>
        <w:rPr/>
      </w:pPr>
      <w:r>
        <w:rPr>
          <w:rFonts w:hint="default"/>
          <w:lang w:val="en-US" w:eastAsia="zh-CN"/>
        </w:rPr>
        <w:t>从数据库中读取所有患者的就诊记录。</w:t>
      </w:r>
    </w:p>
    <w:p w14:paraId="4D7FCA5A">
      <w:pPr>
        <w:ind w:firstLine="420" w:firstLineChars="0"/>
        <w:rPr/>
      </w:pPr>
      <w:r>
        <w:rPr>
          <w:rFonts w:hint="default"/>
          <w:lang w:val="en-US" w:eastAsia="zh-CN"/>
        </w:rPr>
        <w:t>筛选出状态为“在院就诊”的患者记录</w:t>
      </w:r>
      <w:r>
        <w:rPr>
          <w:rFonts w:hint="eastAsia"/>
          <w:lang w:val="en-US" w:eastAsia="zh-CN"/>
        </w:rPr>
        <w:t>。</w:t>
      </w:r>
    </w:p>
    <w:p w14:paraId="7CAD6D84">
      <w:pPr>
        <w:ind w:firstLine="420" w:firstLineChars="0"/>
        <w:rPr/>
      </w:pPr>
      <w:r>
        <w:rPr>
          <w:rFonts w:hint="default"/>
          <w:lang w:val="en-US" w:eastAsia="zh-CN"/>
        </w:rPr>
        <w:t>将筛选出的记录按照就诊时间或住院号排序，以便优先显示最新的记录。</w:t>
      </w:r>
    </w:p>
    <w:p w14:paraId="4ECE836B">
      <w:pPr>
        <w:numPr>
          <w:ilvl w:val="0"/>
          <w:numId w:val="12"/>
        </w:numPr>
        <w:ind w:left="425" w:leftChars="0" w:hanging="425" w:firstLineChars="0"/>
        <w:rPr/>
      </w:pPr>
      <w:r>
        <w:rPr>
          <w:rFonts w:hint="default"/>
          <w:lang w:val="en-US" w:eastAsia="zh-CN"/>
        </w:rPr>
        <w:t>数据展示：</w:t>
      </w:r>
    </w:p>
    <w:p w14:paraId="2235F0B5">
      <w:pPr>
        <w:ind w:firstLine="420" w:firstLineChars="0"/>
        <w:rPr/>
      </w:pPr>
      <w:r>
        <w:rPr>
          <w:rFonts w:hint="default"/>
          <w:lang w:val="en-US" w:eastAsia="zh-CN"/>
        </w:rPr>
        <w:t>将筛选后的记录以卡片形式展示在界面上。</w:t>
      </w:r>
    </w:p>
    <w:p w14:paraId="5888A86B">
      <w:pPr>
        <w:ind w:firstLine="420" w:firstLineChars="0"/>
        <w:rPr/>
      </w:pPr>
      <w:r>
        <w:rPr>
          <w:rFonts w:hint="default"/>
          <w:lang w:val="en-US" w:eastAsia="zh-CN"/>
        </w:rPr>
        <w:t>每张卡片包含患者的基本信息和就诊记录摘要。</w:t>
      </w:r>
    </w:p>
    <w:p w14:paraId="63FC1207">
      <w:pPr>
        <w:rPr>
          <w:b/>
          <w:bCs/>
        </w:rPr>
      </w:pPr>
      <w:r>
        <w:rPr>
          <w:rFonts w:hint="default"/>
          <w:b/>
          <w:bCs/>
        </w:rPr>
        <w:t>2. 设备绑定状态展示算法</w:t>
      </w:r>
    </w:p>
    <w:p w14:paraId="78724FA6">
      <w:pPr>
        <w:numPr>
          <w:ilvl w:val="0"/>
          <w:numId w:val="13"/>
        </w:numPr>
        <w:ind w:left="425" w:leftChars="0" w:hanging="425" w:firstLineChars="0"/>
        <w:rPr/>
      </w:pPr>
      <w:r>
        <w:rPr>
          <w:rFonts w:hint="default"/>
          <w:lang w:val="en-US" w:eastAsia="zh-CN"/>
        </w:rPr>
        <w:t>数据获取：</w:t>
      </w:r>
    </w:p>
    <w:p w14:paraId="04367E99">
      <w:pPr>
        <w:ind w:firstLine="420" w:firstLineChars="0"/>
        <w:rPr/>
      </w:pPr>
      <w:r>
        <w:rPr>
          <w:rFonts w:hint="default"/>
          <w:lang w:val="en-US" w:eastAsia="zh-CN"/>
        </w:rPr>
        <w:t>从数据库中获取患者的设备ID。</w:t>
      </w:r>
    </w:p>
    <w:p w14:paraId="503CFEAD">
      <w:pPr>
        <w:ind w:firstLine="420" w:firstLineChars="0"/>
        <w:rPr/>
      </w:pPr>
      <w:r>
        <w:rPr>
          <w:rFonts w:hint="default"/>
          <w:lang w:val="en-US" w:eastAsia="zh-CN"/>
        </w:rPr>
        <w:t>查询设备绑定状态。</w:t>
      </w:r>
    </w:p>
    <w:p w14:paraId="02E5AB2C">
      <w:pPr>
        <w:numPr>
          <w:ilvl w:val="0"/>
          <w:numId w:val="13"/>
        </w:numPr>
        <w:ind w:left="425" w:leftChars="0" w:hanging="425" w:firstLineChars="0"/>
        <w:rPr/>
      </w:pPr>
      <w:r>
        <w:rPr>
          <w:rFonts w:hint="default"/>
          <w:lang w:val="en-US" w:eastAsia="zh-CN"/>
        </w:rPr>
        <w:t>状态展示：</w:t>
      </w:r>
    </w:p>
    <w:p w14:paraId="06E0A04C">
      <w:pPr>
        <w:ind w:firstLine="420" w:firstLineChars="0"/>
        <w:rPr/>
      </w:pPr>
      <w:r>
        <w:rPr>
          <w:rFonts w:hint="default"/>
          <w:lang w:val="en-US" w:eastAsia="zh-CN"/>
        </w:rPr>
        <w:t>根据设备绑定状态，使用不同颜色或图标进行区分：</w:t>
      </w:r>
    </w:p>
    <w:p w14:paraId="6A1D3576">
      <w:pPr>
        <w:ind w:firstLine="420" w:firstLineChars="0"/>
        <w:rPr/>
      </w:pPr>
      <w:r>
        <w:rPr>
          <w:rFonts w:hint="default"/>
          <w:lang w:val="en-US" w:eastAsia="zh-CN"/>
        </w:rPr>
        <w:t>在患者信息卡片上显示设备绑定状态。</w:t>
      </w:r>
    </w:p>
    <w:p w14:paraId="33035AE8">
      <w:pPr>
        <w:rPr>
          <w:b/>
          <w:bCs/>
        </w:rPr>
      </w:pPr>
      <w:r>
        <w:rPr>
          <w:rFonts w:hint="default"/>
          <w:b/>
          <w:bCs/>
        </w:rPr>
        <w:t>3. 搜索结果处理算法</w:t>
      </w:r>
    </w:p>
    <w:p w14:paraId="1F2DC781">
      <w:pPr>
        <w:rPr/>
      </w:pPr>
      <w:r>
        <w:rPr>
          <w:rFonts w:hint="eastAsia"/>
          <w:lang w:val="en-US" w:eastAsia="zh-CN"/>
        </w:rPr>
        <w:t xml:space="preserve">(1)  </w:t>
      </w:r>
      <w:r>
        <w:rPr>
          <w:rFonts w:hint="default"/>
          <w:lang w:val="en-US" w:eastAsia="zh-CN"/>
        </w:rPr>
        <w:t>搜索条件处理：</w:t>
      </w:r>
    </w:p>
    <w:p w14:paraId="467A2B16">
      <w:pPr>
        <w:ind w:firstLine="420" w:firstLineChars="0"/>
        <w:rPr/>
      </w:pPr>
      <w:r>
        <w:rPr>
          <w:rFonts w:hint="default"/>
          <w:lang w:val="en-US" w:eastAsia="zh-CN"/>
        </w:rPr>
        <w:t>接收用户输入的搜索条件。</w:t>
      </w:r>
    </w:p>
    <w:p w14:paraId="672791AA">
      <w:pPr>
        <w:ind w:firstLine="420" w:firstLineChars="0"/>
        <w:rPr/>
      </w:pPr>
      <w:r>
        <w:rPr>
          <w:rFonts w:hint="default"/>
          <w:lang w:val="en-US" w:eastAsia="zh-CN"/>
        </w:rPr>
        <w:t>对输入的条件进行预处理，如去除空格、转换为统一格式等。</w:t>
      </w:r>
    </w:p>
    <w:p w14:paraId="5F84D0E1">
      <w:pPr>
        <w:rPr/>
      </w:pPr>
      <w:r>
        <w:rPr>
          <w:rFonts w:hint="eastAsia"/>
          <w:lang w:val="en-US" w:eastAsia="zh-CN"/>
        </w:rPr>
        <w:t xml:space="preserve">(2 ) </w:t>
      </w:r>
      <w:r>
        <w:rPr>
          <w:rFonts w:hint="default"/>
          <w:lang w:val="en-US" w:eastAsia="zh-CN"/>
        </w:rPr>
        <w:t>搜索匹配：</w:t>
      </w:r>
    </w:p>
    <w:p w14:paraId="3784C725">
      <w:pPr>
        <w:ind w:firstLine="420" w:firstLineChars="0"/>
        <w:rPr/>
      </w:pPr>
      <w:r>
        <w:rPr>
          <w:rFonts w:hint="default"/>
          <w:lang w:val="en-US" w:eastAsia="zh-CN"/>
        </w:rPr>
        <w:t>使用模糊匹配算法在数据库中查找符合条件的患者记录。</w:t>
      </w:r>
    </w:p>
    <w:p w14:paraId="12F23E15">
      <w:pPr>
        <w:ind w:firstLine="420" w:firstLineChars="0"/>
        <w:rPr/>
      </w:pPr>
      <w:r>
        <w:rPr>
          <w:rFonts w:hint="default"/>
          <w:lang w:val="en-US" w:eastAsia="zh-CN"/>
        </w:rPr>
        <w:t>支持按姓名、身份证号进行文本模糊匹配。</w:t>
      </w:r>
    </w:p>
    <w:p w14:paraId="2CCEB988">
      <w:pPr>
        <w:rPr/>
      </w:pPr>
      <w:r>
        <w:rPr>
          <w:rFonts w:hint="eastAsia"/>
          <w:lang w:val="en-US" w:eastAsia="zh-CN"/>
        </w:rPr>
        <w:t>(3)</w:t>
      </w:r>
      <w:r>
        <w:rPr>
          <w:rFonts w:hint="default"/>
          <w:lang w:val="en-US" w:eastAsia="zh-CN"/>
        </w:rPr>
        <w:t>结果展示：</w:t>
      </w:r>
    </w:p>
    <w:p w14:paraId="1688FAE5">
      <w:pPr>
        <w:ind w:firstLine="420" w:firstLineChars="0"/>
        <w:rPr/>
      </w:pPr>
      <w:r>
        <w:rPr>
          <w:rFonts w:hint="default"/>
          <w:lang w:val="en-US" w:eastAsia="zh-CN"/>
        </w:rPr>
        <w:t>将匹配到的患者记录以卡片形式展示。</w:t>
      </w:r>
    </w:p>
    <w:p w14:paraId="1DEEF611">
      <w:pPr>
        <w:ind w:firstLine="420" w:firstLineChars="0"/>
        <w:rPr/>
      </w:pPr>
      <w:r>
        <w:rPr>
          <w:rFonts w:hint="default"/>
          <w:lang w:val="en-US" w:eastAsia="zh-CN"/>
        </w:rPr>
        <w:t>每张卡片包含患者的基本信息和设备绑定状态。</w:t>
      </w:r>
    </w:p>
    <w:p w14:paraId="2859E941">
      <w:pPr>
        <w:ind w:firstLine="420" w:firstLineChars="0"/>
        <w:rPr/>
      </w:pPr>
      <w:r>
        <w:rPr>
          <w:rFonts w:hint="default"/>
          <w:lang w:val="en-US" w:eastAsia="zh-CN"/>
        </w:rPr>
        <w:t>默认显示全量信息，确保医护人员能够全面了解患者情况。</w:t>
      </w:r>
    </w:p>
    <w:p w14:paraId="058B9E3E">
      <w:pPr>
        <w:rPr>
          <w:b/>
          <w:bCs/>
        </w:rPr>
      </w:pPr>
      <w:r>
        <w:rPr>
          <w:rFonts w:hint="default"/>
          <w:b/>
          <w:bCs/>
        </w:rPr>
        <w:t>4. 搜索结果排序算法</w:t>
      </w:r>
    </w:p>
    <w:p w14:paraId="60125D2E">
      <w:pPr>
        <w:rPr/>
      </w:pPr>
      <w:r>
        <w:rPr>
          <w:rFonts w:hint="eastAsia"/>
          <w:lang w:val="en-US" w:eastAsia="zh-CN"/>
        </w:rPr>
        <w:t xml:space="preserve">(1) </w:t>
      </w:r>
      <w:r>
        <w:rPr>
          <w:rFonts w:hint="default"/>
          <w:lang w:val="en-US" w:eastAsia="zh-CN"/>
        </w:rPr>
        <w:t>排序规则：</w:t>
      </w:r>
    </w:p>
    <w:p w14:paraId="79334C2E">
      <w:pPr>
        <w:ind w:firstLine="420" w:firstLineChars="0"/>
        <w:rPr/>
      </w:pPr>
      <w:r>
        <w:rPr>
          <w:rFonts w:hint="default"/>
          <w:lang w:val="en-US" w:eastAsia="zh-CN"/>
        </w:rPr>
        <w:t>默认按照就诊时间或住院号排序。</w:t>
      </w:r>
    </w:p>
    <w:p w14:paraId="6265B54B">
      <w:pPr>
        <w:ind w:firstLine="420" w:firstLineChars="0"/>
        <w:rPr/>
      </w:pPr>
      <w:r>
        <w:rPr>
          <w:rFonts w:hint="default"/>
          <w:lang w:val="en-US" w:eastAsia="zh-CN"/>
        </w:rPr>
        <w:t>支持用户自定义排序方式（如按姓名、年龄等）。</w:t>
      </w:r>
    </w:p>
    <w:p w14:paraId="4C9F9331">
      <w:pPr>
        <w:rPr/>
      </w:pPr>
      <w:r>
        <w:rPr>
          <w:rFonts w:hint="eastAsia"/>
          <w:lang w:val="en-US" w:eastAsia="zh-CN"/>
        </w:rPr>
        <w:t>(2)</w:t>
      </w:r>
      <w:r>
        <w:rPr>
          <w:rFonts w:hint="default"/>
          <w:lang w:val="en-US" w:eastAsia="zh-CN"/>
        </w:rPr>
        <w:t>排序实现：</w:t>
      </w:r>
    </w:p>
    <w:p w14:paraId="2257F0EE">
      <w:pPr>
        <w:ind w:firstLine="420" w:firstLineChars="0"/>
        <w:rPr/>
      </w:pPr>
      <w:r>
        <w:rPr>
          <w:rFonts w:hint="default"/>
          <w:lang w:val="en-US" w:eastAsia="zh-CN"/>
        </w:rPr>
        <w:t>使用数据库查询中的ORDER BY子句实现排序。</w:t>
      </w:r>
    </w:p>
    <w:p w14:paraId="425ED97F">
      <w:pPr>
        <w:ind w:firstLine="420" w:firstLineChars="0"/>
      </w:pPr>
      <w:r>
        <w:rPr>
          <w:rFonts w:hint="default"/>
          <w:lang w:val="en-US" w:eastAsia="zh-CN"/>
        </w:rPr>
        <w:t>在界面上显示排序后的结果，确保信息的有序性和易读性。</w:t>
      </w:r>
    </w:p>
    <w:p w14:paraId="6686AC1D">
      <w:pPr>
        <w:pStyle w:val="3"/>
        <w:rPr>
          <w:b/>
          <w:bCs w:val="0"/>
        </w:rPr>
      </w:pPr>
      <w:bookmarkStart w:id="8" w:name="_Toc195110013"/>
      <w:r>
        <w:rPr>
          <w:rFonts w:hint="eastAsia"/>
          <w:b/>
          <w:bCs w:val="0"/>
        </w:rPr>
        <w:t>外部接口</w:t>
      </w:r>
      <w:bookmarkEnd w:id="8"/>
    </w:p>
    <w:p w14:paraId="6306A778">
      <w:pPr>
        <w:rPr>
          <w:rFonts w:hint="eastAsia"/>
        </w:rPr>
      </w:pPr>
      <w:r>
        <w:rPr>
          <w:rFonts w:hint="eastAsia"/>
        </w:rPr>
        <w:t>1.数据库接口：</w:t>
      </w:r>
    </w:p>
    <w:p w14:paraId="09FEE984">
      <w:pPr>
        <w:ind w:firstLine="192" w:firstLineChars="100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SQLite数据库接口</w:t>
      </w:r>
    </w:p>
    <w:p w14:paraId="393286F4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.设备绑定状态查询接口：</w:t>
      </w:r>
    </w:p>
    <w:p w14:paraId="7FB08A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输入参数：</w:t>
      </w:r>
    </w:p>
    <w:p w14:paraId="090049F1">
      <w:pPr>
        <w:ind w:firstLine="22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deviceId（设备ID）</w:t>
      </w:r>
    </w:p>
    <w:p w14:paraId="3CE81E39">
      <w:pPr>
        <w:ind w:firstLine="22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246885CB">
      <w:pPr>
        <w:ind w:firstLine="220" w:firstLine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返回设备绑定状态（已绑定或未绑定）</w:t>
      </w:r>
    </w:p>
    <w:p w14:paraId="63FABF52">
      <w:pPr>
        <w:pStyle w:val="3"/>
        <w:rPr>
          <w:b/>
          <w:bCs w:val="0"/>
        </w:rPr>
      </w:pPr>
      <w:bookmarkStart w:id="9" w:name="_Toc195110014"/>
      <w:r>
        <w:rPr>
          <w:rFonts w:hint="eastAsia"/>
          <w:b/>
          <w:bCs w:val="0"/>
        </w:rPr>
        <w:t>其他</w:t>
      </w:r>
      <w:bookmarkEnd w:id="9"/>
    </w:p>
    <w:p w14:paraId="611444ED">
      <w:pPr>
        <w:numPr>
          <w:ilvl w:val="0"/>
          <w:numId w:val="14"/>
        </w:numPr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>安全设计</w:t>
      </w:r>
    </w:p>
    <w:p w14:paraId="6D53D6F7">
      <w:pPr>
        <w:pStyle w:val="2"/>
        <w:keepNext/>
        <w:keepLines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数据加密与隐私保护：对患者信息进行加密存储和传输，确保数据安全，防止信息泄露。</w:t>
      </w:r>
    </w:p>
    <w:p w14:paraId="6E3E3AE1">
      <w:pPr>
        <w:pStyle w:val="2"/>
        <w:keepNext/>
        <w:keepLines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权限管理：实现细粒度的权限控制，限制应用对系统资源和患者信息的访问权限。</w:t>
      </w:r>
    </w:p>
    <w:p w14:paraId="11A57076">
      <w:pPr>
        <w:pStyle w:val="2"/>
        <w:keepNext/>
        <w:keepLines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安全启动与验证：系统在启动过程中引入安全启动与验证机制，确保系统的启动过程安全可靠。</w:t>
      </w:r>
    </w:p>
    <w:p w14:paraId="4A3EB8D0">
      <w:pPr>
        <w:pStyle w:val="2"/>
        <w:keepNext/>
        <w:keepLines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可信执行环境：利用鸿蒙系统的TEE技术，为敏感数据的处理和存储提供一个隔离且安全的运行环境。</w:t>
      </w:r>
    </w:p>
    <w:p w14:paraId="382A309A">
      <w:pPr>
        <w:numPr>
          <w:ilvl w:val="0"/>
          <w:numId w:val="14"/>
        </w:numPr>
        <w:ind w:left="0" w:leftChars="0" w:firstLine="0" w:firstLineChars="0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>性能优化设计</w:t>
      </w:r>
    </w:p>
    <w:p w14:paraId="287D3F9B">
      <w:pPr>
        <w:numPr>
          <w:ilvl w:val="0"/>
          <w:numId w:val="16"/>
        </w:numPr>
        <w:ind w:left="425" w:leftChars="0" w:hanging="425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任务调度优化：采用优先级驱动的调度策略，动态调整任务的执行顺序，提高系统的响应速度。</w:t>
      </w:r>
    </w:p>
    <w:p w14:paraId="11A18DEF">
      <w:pPr>
        <w:numPr>
          <w:ilvl w:val="0"/>
          <w:numId w:val="16"/>
        </w:numPr>
        <w:ind w:left="425" w:leftChars="0" w:hanging="425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资源预加载与缓存：预先加载所需的资源，采用合理的缓存策略，减少对数据库的频繁访问，提高数据的读取效率。</w:t>
      </w:r>
    </w:p>
    <w:p w14:paraId="4BCB3C0C">
      <w:pPr>
        <w:numPr>
          <w:ilvl w:val="0"/>
          <w:numId w:val="16"/>
        </w:numPr>
        <w:ind w:left="425" w:leftChars="0" w:hanging="425" w:firstLineChars="0"/>
      </w:pPr>
      <w:r>
        <w:rPr>
          <w:rFonts w:hint="eastAsia"/>
          <w:b w:val="0"/>
          <w:bCs/>
        </w:rPr>
        <w:t>内存管理优化：及时释放不再使用的资源，避免内存泄漏，对图片等大资源进行压缩和优化，降低内存占用。</w:t>
      </w:r>
      <w:bookmarkStart w:id="10" w:name="_GoBack"/>
      <w:bookmarkEnd w:id="10"/>
    </w:p>
    <w:p w14:paraId="291B63A3"/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8388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5220"/>
      <w:gridCol w:w="1980"/>
    </w:tblGrid>
    <w:tr w14:paraId="31AB8BDD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188" w:type="dxa"/>
        </w:tcPr>
        <w:p w14:paraId="713139DB">
          <w:pPr>
            <w:pStyle w:val="16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>
            <w:t>2025-4-16</w:t>
          </w:r>
          <w:r>
            <w:fldChar w:fldCharType="end"/>
          </w:r>
        </w:p>
      </w:tc>
      <w:tc>
        <w:tcPr>
          <w:tcW w:w="5220" w:type="dxa"/>
        </w:tcPr>
        <w:p w14:paraId="1119A2CA">
          <w:pPr>
            <w:pStyle w:val="16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757F4E31">
          <w:pPr>
            <w:pStyle w:val="16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6A9CBE8B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E6F5E">
    <w:pPr>
      <w:pStyle w:val="16"/>
      <w:framePr w:wrap="around" w:vAnchor="text" w:hAnchor="margin" w:xAlign="center" w:y="1"/>
      <w:rPr>
        <w:rStyle w:val="27"/>
      </w:rPr>
    </w:pPr>
    <w:r>
      <w:rPr>
        <w:rStyle w:val="27"/>
      </w:rPr>
      <w:fldChar w:fldCharType="begin"/>
    </w:r>
    <w:r>
      <w:rPr>
        <w:rStyle w:val="27"/>
      </w:rPr>
      <w:instrText xml:space="preserve">PAGE  </w:instrText>
    </w:r>
    <w:r>
      <w:rPr>
        <w:rStyle w:val="27"/>
      </w:rPr>
      <w:fldChar w:fldCharType="end"/>
    </w:r>
  </w:p>
  <w:p w14:paraId="574D1A50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948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042"/>
      <w:gridCol w:w="5464"/>
      <w:gridCol w:w="1980"/>
    </w:tblGrid>
    <w:tr w14:paraId="4D2D1C50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668" w:hRule="exact"/>
      </w:trPr>
      <w:tc>
        <w:tcPr>
          <w:tcW w:w="2042" w:type="dxa"/>
        </w:tcPr>
        <w:p w14:paraId="53C93138">
          <w:pPr>
            <w:tabs>
              <w:tab w:val="left" w:pos="2127"/>
            </w:tabs>
            <w:ind w:right="-207" w:rightChars="-94"/>
            <w:rPr>
              <w:rFonts w:hint="eastAsia" w:ascii="Dotum" w:hAnsi="Dotum" w:eastAsia="Dotum"/>
            </w:rPr>
          </w:pPr>
          <w:r>
            <w:rPr>
              <w:rFonts w:ascii="Dotum" w:hAnsi="Dotum" w:eastAsia="Dotum"/>
            </w:rPr>
            <w:drawing>
              <wp:inline distT="0" distB="0" distL="0" distR="0">
                <wp:extent cx="763270" cy="44513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349E0234">
          <w:pPr>
            <w:pStyle w:val="17"/>
            <w:tabs>
              <w:tab w:val="left" w:pos="368"/>
              <w:tab w:val="center" w:pos="3770"/>
              <w:tab w:val="clear" w:pos="4153"/>
            </w:tabs>
            <w:ind w:left="-950" w:leftChars="-432"/>
          </w:pPr>
          <w:r>
            <w:rPr>
              <w:rFonts w:hint="eastAsia"/>
            </w:rPr>
            <w:t>软通大学 软件设计</w:t>
          </w:r>
          <w:r>
            <w:t>说明书</w:t>
          </w:r>
        </w:p>
      </w:tc>
      <w:tc>
        <w:tcPr>
          <w:tcW w:w="1980" w:type="dxa"/>
          <w:vAlign w:val="bottom"/>
        </w:tcPr>
        <w:p w14:paraId="49F2C0E5">
          <w:pPr>
            <w:pStyle w:val="17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6BC85E8C">
    <w:pPr>
      <w:pStyle w:val="1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31E2F6"/>
    <w:multiLevelType w:val="singleLevel"/>
    <w:tmpl w:val="A931E2F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C8FD514"/>
    <w:multiLevelType w:val="singleLevel"/>
    <w:tmpl w:val="BC8FD5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1D64AC5"/>
    <w:multiLevelType w:val="singleLevel"/>
    <w:tmpl w:val="C1D64AC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C8DFC823"/>
    <w:multiLevelType w:val="singleLevel"/>
    <w:tmpl w:val="C8DFC82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CAD0D4F7"/>
    <w:multiLevelType w:val="singleLevel"/>
    <w:tmpl w:val="CAD0D4F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D0EF391"/>
    <w:multiLevelType w:val="singleLevel"/>
    <w:tmpl w:val="CD0EF39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075D902"/>
    <w:multiLevelType w:val="singleLevel"/>
    <w:tmpl w:val="D075D9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F1A71B0"/>
    <w:multiLevelType w:val="singleLevel"/>
    <w:tmpl w:val="EF1A71B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9">
    <w:nsid w:val="24A35652"/>
    <w:multiLevelType w:val="singleLevel"/>
    <w:tmpl w:val="24A35652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88199D5"/>
    <w:multiLevelType w:val="singleLevel"/>
    <w:tmpl w:val="288199D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3B4915EA"/>
    <w:multiLevelType w:val="singleLevel"/>
    <w:tmpl w:val="3B4915E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46E85FF6"/>
    <w:multiLevelType w:val="singleLevel"/>
    <w:tmpl w:val="46E85FF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562E83BA"/>
    <w:multiLevelType w:val="singleLevel"/>
    <w:tmpl w:val="562E83B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>
    <w:nsid w:val="5A66DB8D"/>
    <w:multiLevelType w:val="singleLevel"/>
    <w:tmpl w:val="5A66DB8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5">
    <w:nsid w:val="66B81096"/>
    <w:multiLevelType w:val="singleLevel"/>
    <w:tmpl w:val="66B810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1"/>
  </w:num>
  <w:num w:numId="5">
    <w:abstractNumId w:val="12"/>
  </w:num>
  <w:num w:numId="6">
    <w:abstractNumId w:val="4"/>
  </w:num>
  <w:num w:numId="7">
    <w:abstractNumId w:val="5"/>
  </w:num>
  <w:num w:numId="8">
    <w:abstractNumId w:val="6"/>
  </w:num>
  <w:num w:numId="9">
    <w:abstractNumId w:val="11"/>
  </w:num>
  <w:num w:numId="10">
    <w:abstractNumId w:val="3"/>
  </w:num>
  <w:num w:numId="11">
    <w:abstractNumId w:val="15"/>
  </w:num>
  <w:num w:numId="12">
    <w:abstractNumId w:val="13"/>
  </w:num>
  <w:num w:numId="13">
    <w:abstractNumId w:val="14"/>
  </w:num>
  <w:num w:numId="14">
    <w:abstractNumId w:val="0"/>
  </w:num>
  <w:num w:numId="15">
    <w:abstractNumId w:val="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Y1ZmI3YTE1NTc1MmUxYzE2ZWU4NTJlODUwZDNmOTkifQ=="/>
  </w:docVars>
  <w:rsids>
    <w:rsidRoot w:val="5D4A03D4"/>
    <w:rsid w:val="000002B5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4150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2930"/>
    <w:rsid w:val="00156357"/>
    <w:rsid w:val="00162E8F"/>
    <w:rsid w:val="00163F44"/>
    <w:rsid w:val="001645F3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87C83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999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260A"/>
    <w:rsid w:val="00315603"/>
    <w:rsid w:val="003163E7"/>
    <w:rsid w:val="00320C3B"/>
    <w:rsid w:val="00320C7A"/>
    <w:rsid w:val="003212CE"/>
    <w:rsid w:val="00322525"/>
    <w:rsid w:val="00322892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6E32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5C78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39F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1925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1462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67E6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6FCE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C691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5B87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24EB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57BCB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2878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  <w:rsid w:val="447F5EC2"/>
    <w:rsid w:val="56CC039B"/>
    <w:rsid w:val="5D4A03D4"/>
    <w:rsid w:val="72B1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1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44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45"/>
    <w:autoRedefine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46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47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48"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7375E" w:themeColor="text2" w:themeShade="BF"/>
    </w:rPr>
  </w:style>
  <w:style w:type="paragraph" w:styleId="7">
    <w:name w:val="heading 6"/>
    <w:basedOn w:val="1"/>
    <w:next w:val="1"/>
    <w:link w:val="49"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paragraph" w:styleId="8">
    <w:name w:val="heading 7"/>
    <w:basedOn w:val="1"/>
    <w:next w:val="1"/>
    <w:link w:val="50"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1"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52"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Document Map"/>
    <w:basedOn w:val="1"/>
    <w:link w:val="41"/>
    <w:qFormat/>
    <w:uiPriority w:val="0"/>
    <w:rPr>
      <w:sz w:val="18"/>
      <w:szCs w:val="18"/>
    </w:r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Date"/>
    <w:basedOn w:val="1"/>
    <w:next w:val="1"/>
    <w:qFormat/>
    <w:uiPriority w:val="0"/>
    <w:pPr>
      <w:ind w:left="100" w:leftChars="2500"/>
    </w:pPr>
  </w:style>
  <w:style w:type="paragraph" w:styleId="15">
    <w:name w:val="Balloon Text"/>
    <w:basedOn w:val="1"/>
    <w:semiHidden/>
    <w:qFormat/>
    <w:uiPriority w:val="0"/>
    <w:rPr>
      <w:sz w:val="18"/>
      <w:szCs w:val="18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qFormat/>
    <w:uiPriority w:val="39"/>
  </w:style>
  <w:style w:type="paragraph" w:styleId="19">
    <w:name w:val="Subtitle"/>
    <w:basedOn w:val="1"/>
    <w:next w:val="1"/>
    <w:link w:val="54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1">
    <w:name w:val="Normal (Web)"/>
    <w:basedOn w:val="1"/>
    <w:semiHidden/>
    <w:unhideWhenUsed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2">
    <w:name w:val="Title"/>
    <w:basedOn w:val="1"/>
    <w:next w:val="1"/>
    <w:link w:val="53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table" w:styleId="24">
    <w:name w:val="Table Grid"/>
    <w:basedOn w:val="23"/>
    <w:qFormat/>
    <w:uiPriority w:val="1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22"/>
    <w:rPr>
      <w:b/>
      <w:bCs/>
      <w:color w:val="000000" w:themeColor="text1"/>
      <w14:textFill>
        <w14:solidFill>
          <w14:schemeClr w14:val="tx1"/>
        </w14:solidFill>
      </w14:textFill>
    </w:rPr>
  </w:style>
  <w:style w:type="character" w:styleId="27">
    <w:name w:val="page number"/>
    <w:basedOn w:val="25"/>
    <w:qFormat/>
    <w:uiPriority w:val="0"/>
  </w:style>
  <w:style w:type="character" w:styleId="28">
    <w:name w:val="Emphasis"/>
    <w:basedOn w:val="25"/>
    <w:qFormat/>
    <w:uiPriority w:val="20"/>
    <w:rPr>
      <w:i/>
      <w:iCs/>
      <w:color w:val="auto"/>
    </w:rPr>
  </w:style>
  <w:style w:type="character" w:styleId="29">
    <w:name w:val="Hyperlink"/>
    <w:basedOn w:val="25"/>
    <w:qFormat/>
    <w:uiPriority w:val="99"/>
    <w:rPr>
      <w:color w:val="0000FF"/>
      <w:u w:val="single"/>
    </w:rPr>
  </w:style>
  <w:style w:type="character" w:styleId="30">
    <w:name w:val="HTML Code"/>
    <w:basedOn w:val="25"/>
    <w:semiHidden/>
    <w:unhideWhenUsed/>
    <w:uiPriority w:val="0"/>
    <w:rPr>
      <w:rFonts w:ascii="Courier New" w:hAnsi="Courier New"/>
      <w:sz w:val="20"/>
    </w:rPr>
  </w:style>
  <w:style w:type="paragraph" w:customStyle="1" w:styleId="31">
    <w:name w:val="缺省文本"/>
    <w:basedOn w:val="1"/>
    <w:qFormat/>
    <w:uiPriority w:val="0"/>
    <w:rPr>
      <w:sz w:val="24"/>
    </w:rPr>
  </w:style>
  <w:style w:type="paragraph" w:customStyle="1" w:styleId="32">
    <w:name w:val="缺省文本:1"/>
    <w:basedOn w:val="1"/>
    <w:qFormat/>
    <w:uiPriority w:val="0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33">
    <w:name w:val="Default Text"/>
    <w:basedOn w:val="1"/>
    <w:qFormat/>
    <w:uiPriority w:val="0"/>
    <w:rPr>
      <w:sz w:val="24"/>
    </w:rPr>
  </w:style>
  <w:style w:type="paragraph" w:customStyle="1" w:styleId="34">
    <w:name w:val="图样式"/>
    <w:basedOn w:val="1"/>
    <w:qFormat/>
    <w:uiPriority w:val="0"/>
    <w:pPr>
      <w:keepNext/>
      <w:spacing w:before="80" w:after="80"/>
      <w:jc w:val="center"/>
    </w:pPr>
    <w:rPr>
      <w:szCs w:val="20"/>
    </w:rPr>
  </w:style>
  <w:style w:type="paragraph" w:customStyle="1" w:styleId="35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 w:cs="Times New Roman"/>
      <w:sz w:val="36"/>
      <w:szCs w:val="36"/>
    </w:rPr>
  </w:style>
  <w:style w:type="paragraph" w:customStyle="1" w:styleId="36">
    <w:name w:val="È±Ê¡ÎÄ±¾"/>
    <w:basedOn w:val="1"/>
    <w:qFormat/>
    <w:uiPriority w:val="0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customStyle="1" w:styleId="37">
    <w:name w:val=":w"/>
    <w:basedOn w:val="1"/>
    <w:qFormat/>
    <w:uiPriority w:val="0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38">
    <w:name w:val="默认段落字体 Para Char Char Char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39">
    <w:name w:val="默认段落字体 Para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character" w:customStyle="1" w:styleId="41">
    <w:name w:val="文档结构图 字符"/>
    <w:basedOn w:val="25"/>
    <w:link w:val="12"/>
    <w:qFormat/>
    <w:uiPriority w:val="0"/>
    <w:rPr>
      <w:rFonts w:ascii="宋体" w:cs="宋体"/>
      <w:color w:val="0000FF"/>
      <w:sz w:val="18"/>
      <w:szCs w:val="18"/>
    </w:rPr>
  </w:style>
  <w:style w:type="paragraph" w:customStyle="1" w:styleId="42">
    <w:name w:val="封面表格文本"/>
    <w:basedOn w:val="1"/>
    <w:autoRedefine/>
    <w:qFormat/>
    <w:uiPriority w:val="0"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customStyle="1" w:styleId="43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44">
    <w:name w:val="标题 1 字符"/>
    <w:basedOn w:val="25"/>
    <w:link w:val="2"/>
    <w:qFormat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character" w:customStyle="1" w:styleId="45">
    <w:name w:val="标题 2 字符"/>
    <w:basedOn w:val="25"/>
    <w:link w:val="3"/>
    <w:qFormat/>
    <w:uiPriority w:val="9"/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46">
    <w:name w:val="标题 3 字符"/>
    <w:basedOn w:val="25"/>
    <w:link w:val="4"/>
    <w:qFormat/>
    <w:uiPriority w:val="9"/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47">
    <w:name w:val="标题 4 字符"/>
    <w:basedOn w:val="25"/>
    <w:link w:val="5"/>
    <w:qFormat/>
    <w:uiPriority w:val="9"/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48">
    <w:name w:val="标题 5 字符"/>
    <w:basedOn w:val="25"/>
    <w:link w:val="6"/>
    <w:semiHidden/>
    <w:qFormat/>
    <w:uiPriority w:val="9"/>
    <w:rPr>
      <w:rFonts w:asciiTheme="majorHAnsi" w:hAnsiTheme="majorHAnsi" w:eastAsiaTheme="majorEastAsia" w:cstheme="majorBidi"/>
      <w:color w:val="17375E" w:themeColor="text2" w:themeShade="BF"/>
    </w:rPr>
  </w:style>
  <w:style w:type="character" w:customStyle="1" w:styleId="49">
    <w:name w:val="标题 6 字符"/>
    <w:basedOn w:val="25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character" w:customStyle="1" w:styleId="50">
    <w:name w:val="标题 7 字符"/>
    <w:basedOn w:val="2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标题 8 字符"/>
    <w:basedOn w:val="25"/>
    <w:link w:val="9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标题 9 字符"/>
    <w:basedOn w:val="25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3">
    <w:name w:val="标题 字符"/>
    <w:basedOn w:val="25"/>
    <w:link w:val="22"/>
    <w:qFormat/>
    <w:uiPriority w:val="10"/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character" w:customStyle="1" w:styleId="54">
    <w:name w:val="副标题 字符"/>
    <w:basedOn w:val="25"/>
    <w:link w:val="19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5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56">
    <w:name w:val="Quote"/>
    <w:basedOn w:val="1"/>
    <w:next w:val="1"/>
    <w:link w:val="57"/>
    <w:qFormat/>
    <w:uiPriority w:val="29"/>
    <w:pPr>
      <w:spacing w:before="160"/>
      <w:ind w:left="720" w:right="72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7">
    <w:name w:val="引用 字符"/>
    <w:basedOn w:val="25"/>
    <w:link w:val="5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top w:val="single" w:color="F1F1F1" w:themeColor="background1" w:themeShade="F2" w:sz="24" w:space="1"/>
        <w:bottom w:val="single" w:color="F1F1F1" w:themeColor="background1" w:themeShade="F2" w:sz="24" w:space="1"/>
      </w:pBdr>
      <w:shd w:val="clear" w:color="auto" w:fill="F1F1F1" w:themeFill="background1" w:themeFillShade="F2"/>
      <w:spacing w:before="240" w:after="240"/>
      <w:ind w:left="936" w:right="936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59">
    <w:name w:val="明显引用 字符"/>
    <w:basedOn w:val="25"/>
    <w:link w:val="58"/>
    <w:qFormat/>
    <w:uiPriority w:val="30"/>
    <w:rPr>
      <w:color w:val="000000" w:themeColor="text1"/>
      <w:shd w:val="clear" w:color="auto" w:fill="F1F1F1" w:themeFill="background1" w:themeFillShade="F2"/>
      <w14:textFill>
        <w14:solidFill>
          <w14:schemeClr w14:val="tx1"/>
        </w14:solidFill>
      </w14:textFill>
    </w:rPr>
  </w:style>
  <w:style w:type="character" w:customStyle="1" w:styleId="60">
    <w:name w:val="Subtle Emphasis"/>
    <w:basedOn w:val="25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1">
    <w:name w:val="Intense Emphasis"/>
    <w:basedOn w:val="25"/>
    <w:qFormat/>
    <w:uiPriority w:val="21"/>
    <w:rPr>
      <w:b/>
      <w:bCs/>
      <w:i/>
      <w:iCs/>
      <w:caps/>
    </w:rPr>
  </w:style>
  <w:style w:type="character" w:customStyle="1" w:styleId="62">
    <w:name w:val="Subtle Reference"/>
    <w:basedOn w:val="25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3">
    <w:name w:val="Intense Reference"/>
    <w:basedOn w:val="25"/>
    <w:qFormat/>
    <w:uiPriority w:val="32"/>
    <w:rPr>
      <w:b/>
      <w:bCs/>
      <w:smallCaps/>
      <w:u w:val="single"/>
    </w:rPr>
  </w:style>
  <w:style w:type="character" w:customStyle="1" w:styleId="64">
    <w:name w:val="Book Title"/>
    <w:basedOn w:val="25"/>
    <w:qFormat/>
    <w:uiPriority w:val="33"/>
    <w:rPr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ongmeng\mm\ES_2024_4640\doc\10.&#36807;&#31243;&#21442;&#32771;\story&#24320;&#21457;&#25991;&#26723;_&#36807;&#31243;&#21442;&#32771;\Story&#35774;&#35745;&#35828;&#26126;&#20070;&#27169;&#26495;_v1.1.dotx" TargetMode="Externa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26157F-9187-4376-B995-506573CA1C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Story设计说明书模板_v1.1.dotx</Template>
  <Pages>10</Pages>
  <Words>600</Words>
  <Characters>705</Characters>
  <Lines>10</Lines>
  <Paragraphs>2</Paragraphs>
  <TotalTime>7</TotalTime>
  <ScaleCrop>false</ScaleCrop>
  <LinksUpToDate>false</LinksUpToDate>
  <CharactersWithSpaces>740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2025-04-14T09:50:00Z</dcterms:created>
  <dc:creator>是信仰噢</dc:creator>
  <cp:lastModifiedBy>是信仰噢</cp:lastModifiedBy>
  <dcterms:modified xsi:type="dcterms:W3CDTF">2025-04-16T02:06:45Z</dcterms:modified>
  <dc:title>升级R版本小项目IPD流程执行管理规定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  <property fmtid="{D5CDD505-2E9C-101B-9397-08002B2CF9AE}" pid="3" name="ICV">
    <vt:lpwstr>A1E3039EAF394ECDBD3F013826080F4E_13</vt:lpwstr>
  </property>
  <property fmtid="{D5CDD505-2E9C-101B-9397-08002B2CF9AE}" pid="4" name="KSOProductBuildVer">
    <vt:lpwstr>2052-12.1.0.18608</vt:lpwstr>
  </property>
</Properties>
</file>