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3"/>
        <w:tblW w:w="5009" w:type="pct"/>
        <w:tblInd w:w="0" w:type="dxa"/>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autofit"/>
        <w:tblCellMar>
          <w:top w:w="0" w:type="dxa"/>
          <w:left w:w="57" w:type="dxa"/>
          <w:bottom w:w="0" w:type="dxa"/>
          <w:right w:w="57" w:type="dxa"/>
        </w:tblCellMar>
      </w:tblPr>
      <w:tblGrid>
        <w:gridCol w:w="4115"/>
        <w:gridCol w:w="4320"/>
      </w:tblGrid>
      <w:tr w14:paraId="1487DA95">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508" w:hRule="atLeast"/>
        </w:trPr>
        <w:tc>
          <w:tcPr>
            <w:tcW w:w="2439" w:type="pct"/>
          </w:tcPr>
          <w:p w14:paraId="13FBDC6A">
            <w:pPr>
              <w:spacing w:after="0" w:line="480" w:lineRule="auto"/>
              <w:jc w:val="center"/>
              <w:rPr>
                <w:rFonts w:hint="eastAsia" w:ascii="微软雅黑" w:hAnsi="微软雅黑" w:eastAsia="微软雅黑"/>
              </w:rPr>
            </w:pPr>
            <w:r>
              <w:rPr>
                <w:rFonts w:ascii="微软雅黑" w:hAnsi="微软雅黑" w:eastAsia="微软雅黑"/>
              </w:rPr>
              <mc:AlternateContent>
                <mc:Choice Requires="wps">
                  <w:drawing>
                    <wp:anchor distT="0" distB="0" distL="114300" distR="114300" simplePos="0" relativeHeight="251660288" behindDoc="0" locked="1" layoutInCell="1" hidden="1" allowOverlap="1">
                      <wp:simplePos x="0" y="0"/>
                      <wp:positionH relativeFrom="column">
                        <wp:posOffset>0</wp:posOffset>
                      </wp:positionH>
                      <wp:positionV relativeFrom="paragraph">
                        <wp:posOffset>0</wp:posOffset>
                      </wp:positionV>
                      <wp:extent cx="635" cy="635"/>
                      <wp:effectExtent l="9525" t="9525" r="8890" b="8890"/>
                      <wp:wrapNone/>
                      <wp:docPr id="2" name="AutoShape 376" descr="EUR30631B5955530@7@D372GB9E441B40860;_860;cR54684@10!!!BIHO@]r54684!!!1@@91@39110018152158110018152158!!!!!!!!!!!!!!!!!!!!!!!!!!!!!!!!!!!!!!!!!!!!!!!!!!!!86;&gt;B8;&lt;&gt;QU24416!!!!!!BIHO@]u24416!!!1@577B5011053@8E28B1@R,袭萄精叮物啪弗嘱上橡髓泞变/enb!!!!!!!!!!!!!!!!!!!!!!!!!!!!!!!88;?U88&gt;:fM11018431!!!BIHO@]m110184311@577B591102E233@83G1102E233@83G!!!!!!!!!!!!!!!!!!!!!!!!!!!!!!!!!!!!!!!!!!!!!!!!!!!!!!!!!!!!!!!!!!!!!!!!!!!!!!!!!!!!!!!!!!!!!!!!!!!!!!!!!!!!!!!!!!!!!!!!!!!!!!!!!!!!!!!!!!!!!!!!!!!!!!!!!!!!!!!!!!!!!!!!!!!!!!!!!!!!!!!!!!!!!!!!!!!!!!!!!!!!!!!!!!!!!!!!!!!!!!!!!!!!!!!!!!!!!!!!!!!!!!!!!!!!!!!!!!!!!!!!!!!!!!!!!!!!!!!!!!!!!!!!!!!!!!!!!!!!!!!!!!!!!!!!!!!!!!!!!!!!!!!!!!!!!!!!!!!!!!!!!!!!!!!!!!!!!!!!!!!!!!!!!!!!!!!!!!!!!!!!!!!!!!!!!!!!!!!!!!!!!!!!!!!!!!!!!!!!!!!!!!!!!!!!!!!!!!!!!!!!!!!!!!!!!!!!!!!!!!!!!!!!!!!!!!!!!!!!!!!!!!!!!!!!!!!!!!!!!!!!!!!!!!!!!!!!!!!!!!!!!!!!!!!!!!!!!!!!!!!!!!!!!!!!!!!!!!!!!!!!!!!!!!!!!!!!!!!!!!!!!!!!!!!!!!!!!!!!!!!!!!!!!!!!!!!!!!!!!!!!!!!!!!!!!!!!!!!!!!!!!!!!!!!!!!!!!!!!!!!!!!!!!!!!!!!!!!!!!!!!!!!!!!!!!!!!!!!!!!!!!!!!!!!!!!!!!!!!!!!!!!!!!!!!!!!!!!!!!!!!!!!!!!!!!!!!!!!!!!!!!!!!!!!!!!!!!!!!!!!!!!!!!!!!!!!!!!!!!!!!!!!!!!!!!!!!!!!!!!!!!!!!!!!!!!!!!!!!!!!!!!!!!!!!!!!!!!!!!!!!!!!!!!!!!!!!!!!!!!!!!!!!!!!!!!!!!!!!!!!!!!!!!!!!!!!!!!!!!!!!!!!!!!!!!!!!!!!!!!!!!!!!!!!!!!!!!!!!!!!!!!!!!!!!!!!!!!!!!!!!!!!!!!!!!!!!!!!!!!!!!!!!!!!!!!!!!!!!!!!!!!!!!!!!!!!!!!!!!!!!!!!!!!!!!!!!!!!!!!!!!!!!!!!!!!!!!!!!!!!!!!!!!!!!!!!!!!!!!!!!!!!!!!!!!!!!!!!!!!!!!!!!!!!!!!!!!!!!!!!!!!!!!!!!!!!!!!!!!!!!!!!!!!!!!!!!!!!!!!!!!!!!!!!!!!!!!!!!!!!!!!!!!!!!!!!!!!!!!!!!!!!!!!!!!!!!!!!!!!!!!!!!!!!!!!!!!!!!!!!!!!!!!!!!!!!!!!!!!!!!!!!!!!!!!!!!!!!!!!!!!!!!!!!!!!!!!!!!!!!!!!!!!!!!!!!!!!!!!!!!!!!!!!!!!!!!!!!!!!!!!!!!!!!!!!!!!!!!!!!!!!!!!!!!!!!!!!!!!!!!!!!!!!!!!!!!!!!!!!!!!!!!!!!!!!!!!!!!!!!!!!!!!!!!!!!!!!!!!!!!!!!!!!!!!!!!!!!!!!!!!!!!!!!!!!!!!!!!!!!!!!!!!!!!!!!!!!!!!!!!!!!!!!!!!!!!!!!!!!!!!!!!!!!!!!!!!!!!!!!!!!!!!!!!!!!!!!!!!!!!!!!!!!!!!!!!!!!!!!!!!!!!!!!!!!!!!!!!!!!!!!!!!!!!!!!!!!!!!!!!!!!!!!!!!!!!!!!!!!!!!!!!!!!!!!!!!!!!!!!!!!!!!!!!!!!!!!!!!!!!!!!!!!!!!!!!!!!!!!!!!!!!!!!!!!!!!!!!!!!!!!!!!!!!!!!!!!!!!!!!!!!!!!!!!!!!!!!!!!!!!!!!!!!!!!!!!!!!!!!!!!!!!!!!!!!!!!!!!!!!!!!!!!!!!!!!!!!!!!!!!!!!!!!!!!!!!!!!!!!!!!!!!!!!!!!!!!!!!!!!!!!!!!!!!!!!!!!!!!!!!!!!!!!!!!!!!!!!!!!!!!!!!!!!!!!!!!!!!!!!!!!!!!!!!!!!!!!!!!!!!!!!!!!!!!!!!!!!!!!!!!!!!!!!!!!!!!!!!!!!!!!!!!!!!!!!!!!!!!!!!!!!!!!!!!!!!!!!!!!!!!!!!!!!!!!!!!!!!!!!!!!!!!!!!!!!!!!!!!!!!!!!!!!!!!!!!!!!!!!!!!!!!1!1" hidden="1"/>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AutoShape 376" o:spid="_x0000_s1026" o:spt="100" alt="EUR30631B5955530@7@D372GB9E441B40860;_860;cR54684@10!!!BIHO@]r54684!!!1@@91@39110018152158110018152158!!!!!!!!!!!!!!!!!!!!!!!!!!!!!!!!!!!!!!!!!!!!!!!!!!!!86;&gt;B8;&lt;&gt;QU24416!!!!!!BIHO@]u24416!!!1@577B5011053@8E28B1@R,袭萄精叮物啪弗嘱上橡髓泞变/enb!!!!!!!!!!!!!!!!!!!!!!!!!!!!!!!88;?U88&gt;:fM11018431!!!BIHO@]m110184311@577B591102E233@83G1102E233@83G!!!!!!!!!!!!!!!!!!!!!!!!!!!!!!!!!!!!!!!!!!!!!!!!!!!!!!!!!!!!!!!!!!!!!!!!!!!!!!!!!!!!!!!!!!!!!!!!!!!!!!!!!!!!!!!!!!!!!!!!!!!!!!!!!!!!!!!!!!!!!!!!!!!!!!!!!!!!!!!!!!!!!!!!!!!!!!!!!!!!!!!!!!!!!!!!!!!!!!!!!!!!!!!!!!!!!!!!!!!!!!!!!!!!!!!!!!!!!!!!!!!!!!!!!!!!!!!!!!!!!!!!!!!!!!!!!!!!!!!!!!!!!!!!!!!!!!!!!!!!!!!!!!!!!!!!!!!!!!!!!!!!!!!!!!!!!!!!!!!!!!!!!!!!!!!!!!!!!!!!!!!!!!!!!!!!!!!!!!!!!!!!!!!!!!!!!!!!!!!!!!!!!!!!!!!!!!!!!!!!!!!!!!!!!!!!!!!!!!!!!!!!!!!!!!!!!!!!!!!!!!!!!!!!!!!!!!!!!!!!!!!!!!!!!!!!!!!!!!!!!!!!!!!!!!!!!!!!!!!!!!!!!!!!!!!!!!!!!!!!!!!!!!!!!!!!!!!!!!!!!!!!!!!!!!!!!!!!!!!!!!!!!!!!!!!!!!!!!!!!!!!!!!!!!!!!!!!!!!!!!!!!!!!!!!!!!!!!!!!!!!!!!!!!!!!!!!!!!!!!!!!!!!!!!!!!!!!!!!!!!!!!!!!!!!!!!!!!!!!!!!!!!!!!!!!!!!!!!!!!!!!!!!!!!!!!!!!!!!!!!!!!!!!!!!!!!!!!!!!!!!!!!!!!!!!!!!!!!!!!!!!!!!!!!!!!!!!!!!!!!!!!!!!!!!!!!!!!!!!!!!!!!!!!!!!!!!!!!!!!!!!!!!!!!!!!!!!!!!!!!!!!!!!!!!!!!!!!!!!!!!!!!!!!!!!!!!!!!!!!!!!!!!!!!!!!!!!!!!!!!!!!!!!!!!!!!!!!!!!!!!!!!!!!!!!!!!!!!!!!!!!!!!!!!!!!!!!!!!!!!!!!!!!!!!!!!!!!!!!!!!!!!!!!!!!!!!!!!!!!!!!!!!!!!!!!!!!!!!!!!!!!!!!!!!!!!!!!!!!!!!!!!!!!!!!!!!!!!!!!!!!!!!!!!!!!!!!!!!!!!!!!!!!!!!!!!!!!!!!!!!!!!!!!!!!!!!!!!!!!!!!!!!!!!!!!!!!!!!!!!!!!!!!!!!!!!!!!!!!!!!!!!!!!!!!!!!!!!!!!!!!!!!!!!!!!!!!!!!!!!!!!!!!!!!!!!!!!!!!!!!!!!!!!!!!!!!!!!!!!!!!!!!!!!!!!!!!!!!!!!!!!!!!!!!!!!!!!!!!!!!!!!!!!!!!!!!!!!!!!!!!!!!!!!!!!!!!!!!!!!!!!!!!!!!!!!!!!!!!!!!!!!!!!!!!!!!!!!!!!!!!!!!!!!!!!!!!!!!!!!!!!!!!!!!!!!!!!!!!!!!!!!!!!!!!!!!!!!!!!!!!!!!!!!!!!!!!!!!!!!!!!!!!!!!!!!!!!!!!!!!!!!!!!!!!!!!!!!!!!!!!!!!!!!!!!!!!!!!!!!!!!!!!!!!!!!!!!!!!!!!!!!!!!!!!!!!!!!!!!!!!!!!!!!!!!!!!!!!!!!!!!!!!!!!!!!!!!!!!!!!!!!!!!!!!!!!!!!!!!!!!!!!!!!!!!!!!!!!!!!!!!!!!!!!!!!!!!!!!!!!!!!!!!!!!!!!!!!!!!!!!!!!!!!!!!!!!!!!!!!!!!!!!!!!!!!!!!!!!!!!!!!!!!!!!!!!!!!!!!!!!!!!!!!!!!!!!!!!!!!!!!!!!!!!!!!!!!!!!!!!!!!!!!!!!!!!!!!!!!!!!!!!!!!!!!!!!!!!!!!!!!!!!!!!!!!!!!!!!!!!!!!!!!!!!!!!!!!!!!!!!!!!!!!!!!!!!!!!!!!!!!!!!!!!!!!!!!!!!!!!!!!!!!!!!!!!!!!!!!!!!!!!!!!!!!!!!!!!!!!!!!!!!!!!!!!!!!!!!!!!!!!!!!!!!!!!!!!!!!!!!!!!!!!!!!!!!!!!!!!!!!!!!!!!!!!!!!!!!!!!!!!!!!!!!!!!!!!!!!!!!!!!!!!!!!!!!!!!!!!!!!!!!!!!!!!!!!!!!!!!!!!!!!!!!!!!!!!!!!!!!!!!!!!1!1" style="position:absolute;left:0pt;margin-left:0pt;margin-top:0pt;height:0.05pt;width:0.05pt;visibility:hidden;z-index:251660288;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yNn976kFAACyFgAADgAAAGRycy9lMm9Eb2MueG1s7VhPb9xEFL8j8R0m&#10;PvSAoOsZ/99k0+02aanU0pJujgh57dm1he0xM95s2jMXuBQJIXpCgltBIAEXDohPQ9ryLXgzY+/a&#10;m2yaSBw3h838efPmvd978/yb2bt1mmfohHKRsmJg4JumgWgRsTgtZgPjeHz3A99AogqLOMxYQQfG&#10;UyqMW/vvvrO3KPuUsIRlMeUIlBSivygHRlJVZb/XE1FC81DcZCUtYHLKeB5W0OWzXszDBWjPsx4x&#10;Tbe3YDwuOYuoEDB6oCeNWiO/ikI2naYRPWDRPKdFpbVymoUVuCSStBTGvrJ2OqVR9Wg6FbRC2cAA&#10;Tyv1C5tAeyJ/e/t7YX/GwzJJo9qE8ComrPmUh2kBmy5VHYRViOY8PacqTyPOBJtWNyOW97QjChHw&#10;Aptr2DxJwpIqXwBqUS5BF/+f2uijk8ccpfHAIAYqwhwCfnteMbUzsjzXQDEVEQB2eHxkma6FR07g&#10;OI5lDr3hgeWRe6Pg0LbxyDZ919z9VP5ER47t+vYQmzs7O6P7Hz4afsLVCHTxcBjgoRVgbJrYxw7B&#10;jt9ug8i1/3x398as2h35uzeySjU/PiZgk6s1aQvmzQgeOp43ckzY1bGG/iHxR3h49P6bH3958/UX&#10;r3//++z5r6+/fHn27U9nf3139uK3f/786tXLH/79+ZtXf3x/9vxFjxaTtxjo+7u3jn1fmtSfPoRt&#10;sG9bGBZpQ/JmpDZEQkEOiQW2WPfa7bdss53eIrBFYIvAFoEtAlsEtgh0EcA72EBJGsdUcnzJchel&#10;6APZe1I+5pKnivIBiz4TqGB3krCY0ducs0VCwxi4pZLvdRbIjoClaLJ4yGIgiSGQREV4T6c8lwqB&#10;yqJTxaufLnk1Pa1QBIOu5RgognHZAFt6Yb9ZFs1FdY8ypSI8eSAqTchjaCk6HdekdAyEfZpnwM3f&#10;6yEsySZaIIJds6HwS0FwfClIsO+h5GI54LsruYD4m/RZLTnY2DQ3KbS7gpstBDBWO0sXNmkE9r0U&#10;xL7rkU02em3By2yEu91Ko+cGtkdMBBaADS6were+Dy3BDNry2Atc279UHrfD5PiBT+zL5dvRulyy&#10;HS/HtLxNWOB2wAjxNiYA7gQM3N+ssh0xbLldnZDNsyZfw6RJ4ei0qHMYWgiO2MAY++rElEzIkyIz&#10;Go7EWJ+2sA9iMuNX0kFHGtyX0lZ9fs5JA/JyeaMcfJPizXE7L4474pBpUtxrawe/YFntBIebtLxD&#10;jzEYArfosYQZroVjiSLcpMdYbQUGhJXEQNkCTbSAm6U6pihpWnIuZyd0zJRUJdFQR1oZIc9sbcZK&#10;KJpP0mhEn3WX2A6kD9iNPbvO3FIpCxwCiSsn4PKlU7qeMMFMOeFZqm5IFzuauz29yPNdvQiuq21l&#10;ruvr8boEaWnHrre4+gY29i7cgASBHndgXtVFvQUOXDjw0j3LXAb4rW5g7OiMawCGWCm0pHapzSKk&#10;4x+xdc7ZhFzdF70FgNABpVHlOm5nvNnac4Im5t0IZEU34lD3la3Lyg8RbGSa/9orYjbotZQ3It1N&#10;6gUYaptSvm5lnb8A0Tm/lmuuBRLBEIyLMTdtAFtGYz1KEHRLx+N6UfcbjNeTyLPJhVmHXVInxNWj&#10;DqkFmSjN7oQXW5788sPw2tHBxKvlr3MQMcHyQUqqWzvXGBNHV7z1UnBhXemGP8qYoJqVyOKl6Mmy&#10;iqkKsaIogmVpfDfNMlm5BJ9N7mQcnYRQGO+qv7pwdcSyQhZBqEmOKrmduY4K+RnWfAZ27YjlaQVv&#10;rlmaDwwgICuhDD4ZiqhJbqY53oTFT4GncaafOuGhFxoJ488MtIBnzoEhPp+HnBoou18A1wuwbUPC&#10;VapjO0AHoKy3ZybtmbCIQNXAqAz4osnmnQp6sGRe8nSWwE76s1Iw+Yg4TSWbU/Zpq+oOPGUqkOtn&#10;V/lW2u4rqdVT8/5/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EQgAAFtDb250ZW50X1R5cGVzXS54bWxQSwECFAAKAAAAAACHTuJAAAAAAAAAAAAA&#10;AAAABgAAAAAAAAAAABAAAADzBgAAX3JlbHMvUEsBAhQAFAAAAAgAh07iQIoUZjzRAAAAlAEAAAsA&#10;AAAAAAAAAQAgAAAAFwcAAF9yZWxzLy5yZWxzUEsBAhQACgAAAAAAh07iQAAAAAAAAAAAAAAAAAQA&#10;AAAAAAAAAAAQAAAAAAAAAGRycy9QSwECFAAUAAAACACHTuJATbs3Zs8AAAD/AAAADwAAAAAAAAAB&#10;ACAAAAAiAAAAZHJzL2Rvd25yZXYueG1sUEsBAhQAFAAAAAgAh07iQMjZ/e+pBQAAshYAAA4AAAAA&#10;AAAAAQAgAAAAHgEAAGRycy9lMm9Eb2MueG1sUEsFBgAAAAAGAAYAWQEAADkJ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r>
              <w:rPr>
                <w:rFonts w:ascii="微软雅黑" w:hAnsi="微软雅黑" w:eastAsia="微软雅黑"/>
              </w:rPr>
              <w:t>产品名称</w:t>
            </w:r>
            <w:r>
              <w:rPr>
                <w:rFonts w:ascii="Times New Roman" w:hAnsi="Times New Roman" w:eastAsia="微软雅黑"/>
              </w:rPr>
              <w:t>Product</w:t>
            </w:r>
            <w:r>
              <w:rPr>
                <w:rFonts w:ascii="微软雅黑" w:hAnsi="微软雅黑" w:eastAsia="微软雅黑"/>
              </w:rPr>
              <w:t xml:space="preserve"> </w:t>
            </w:r>
            <w:r>
              <w:rPr>
                <w:rFonts w:ascii="Times New Roman" w:hAnsi="Times New Roman" w:eastAsia="微软雅黑"/>
              </w:rPr>
              <w:t>name</w:t>
            </w:r>
          </w:p>
        </w:tc>
        <w:tc>
          <w:tcPr>
            <w:tcW w:w="2561" w:type="pct"/>
          </w:tcPr>
          <w:p w14:paraId="1495F28A">
            <w:pPr>
              <w:spacing w:after="0" w:line="480" w:lineRule="auto"/>
              <w:jc w:val="center"/>
              <w:rPr>
                <w:rFonts w:hint="eastAsia" w:ascii="微软雅黑" w:hAnsi="微软雅黑" w:eastAsia="微软雅黑"/>
              </w:rPr>
            </w:pPr>
            <w:r>
              <w:rPr>
                <w:rFonts w:ascii="微软雅黑" w:hAnsi="微软雅黑" w:eastAsia="微软雅黑"/>
              </w:rPr>
              <w:t>密级</w:t>
            </w:r>
            <w:r>
              <w:rPr>
                <w:rFonts w:ascii="Times New Roman" w:hAnsi="Times New Roman" w:eastAsia="微软雅黑"/>
              </w:rPr>
              <w:t>Confidentiality</w:t>
            </w:r>
            <w:r>
              <w:rPr>
                <w:rFonts w:ascii="微软雅黑" w:hAnsi="微软雅黑" w:eastAsia="微软雅黑"/>
              </w:rPr>
              <w:t xml:space="preserve"> </w:t>
            </w:r>
            <w:r>
              <w:rPr>
                <w:rFonts w:ascii="Times New Roman" w:hAnsi="Times New Roman" w:eastAsia="微软雅黑"/>
              </w:rPr>
              <w:t>level</w:t>
            </w:r>
          </w:p>
        </w:tc>
      </w:tr>
      <w:tr w14:paraId="4DB2FC3F">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508" w:hRule="atLeast"/>
        </w:trPr>
        <w:tc>
          <w:tcPr>
            <w:tcW w:w="2439" w:type="pct"/>
          </w:tcPr>
          <w:p w14:paraId="25E7945A">
            <w:pPr>
              <w:spacing w:after="0" w:line="480" w:lineRule="auto"/>
              <w:jc w:val="center"/>
              <w:rPr>
                <w:rFonts w:hint="eastAsia" w:ascii="微软雅黑" w:hAnsi="微软雅黑" w:eastAsia="微软雅黑"/>
              </w:rPr>
            </w:pPr>
            <w:r>
              <w:rPr>
                <w:rFonts w:hint="eastAsia" w:ascii="微软雅黑" w:hAnsi="微软雅黑" w:eastAsia="微软雅黑"/>
              </w:rPr>
              <w:t>设计</w:t>
            </w:r>
            <w:r>
              <w:rPr>
                <w:rFonts w:ascii="微软雅黑" w:hAnsi="微软雅黑" w:eastAsia="微软雅黑"/>
              </w:rPr>
              <w:t>说明书</w:t>
            </w:r>
          </w:p>
        </w:tc>
        <w:tc>
          <w:tcPr>
            <w:tcW w:w="2561" w:type="pct"/>
          </w:tcPr>
          <w:p w14:paraId="56EF6A9C">
            <w:pPr>
              <w:spacing w:after="0" w:line="480" w:lineRule="auto"/>
              <w:jc w:val="center"/>
              <w:rPr>
                <w:rFonts w:hint="eastAsia" w:ascii="微软雅黑" w:hAnsi="微软雅黑" w:eastAsia="微软雅黑"/>
              </w:rPr>
            </w:pPr>
            <w:r>
              <w:rPr>
                <w:rFonts w:hint="eastAsia" w:ascii="微软雅黑" w:hAnsi="微软雅黑" w:eastAsia="微软雅黑"/>
              </w:rPr>
              <w:t>内部公开</w:t>
            </w:r>
          </w:p>
        </w:tc>
      </w:tr>
      <w:tr w14:paraId="095E9D3A">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508" w:hRule="atLeast"/>
        </w:trPr>
        <w:tc>
          <w:tcPr>
            <w:tcW w:w="2439" w:type="pct"/>
          </w:tcPr>
          <w:p w14:paraId="2FB638DD">
            <w:pPr>
              <w:spacing w:after="0" w:line="480" w:lineRule="auto"/>
              <w:jc w:val="center"/>
              <w:rPr>
                <w:rFonts w:hint="eastAsia" w:ascii="微软雅黑" w:hAnsi="微软雅黑" w:eastAsia="微软雅黑"/>
              </w:rPr>
            </w:pPr>
            <w:r>
              <w:rPr>
                <w:rFonts w:ascii="微软雅黑" w:hAnsi="微软雅黑" w:eastAsia="微软雅黑"/>
              </w:rPr>
              <w:t>产品版本</w:t>
            </w:r>
            <w:r>
              <w:rPr>
                <w:rFonts w:ascii="Times New Roman" w:hAnsi="Times New Roman" w:eastAsia="微软雅黑"/>
              </w:rPr>
              <w:t>Product</w:t>
            </w:r>
            <w:r>
              <w:rPr>
                <w:rFonts w:ascii="微软雅黑" w:hAnsi="微软雅黑" w:eastAsia="微软雅黑"/>
              </w:rPr>
              <w:t xml:space="preserve"> </w:t>
            </w:r>
            <w:r>
              <w:rPr>
                <w:rFonts w:ascii="Times New Roman" w:hAnsi="Times New Roman" w:eastAsia="微软雅黑"/>
              </w:rPr>
              <w:t>version</w:t>
            </w:r>
          </w:p>
        </w:tc>
        <w:tc>
          <w:tcPr>
            <w:tcW w:w="2561" w:type="pct"/>
            <w:vMerge w:val="restart"/>
            <w:vAlign w:val="center"/>
          </w:tcPr>
          <w:p w14:paraId="413B9585">
            <w:pPr>
              <w:spacing w:after="0" w:line="480" w:lineRule="auto"/>
              <w:jc w:val="center"/>
              <w:rPr>
                <w:rFonts w:hint="eastAsia" w:ascii="微软雅黑" w:hAnsi="微软雅黑" w:eastAsia="微软雅黑"/>
              </w:rPr>
            </w:pPr>
            <w:r>
              <w:rPr>
                <w:rFonts w:ascii="Times New Roman" w:hAnsi="Times New Roman" w:eastAsia="微软雅黑"/>
              </w:rPr>
              <w:t>Total</w:t>
            </w:r>
            <w:r>
              <w:rPr>
                <w:rFonts w:ascii="微软雅黑" w:hAnsi="微软雅黑" w:eastAsia="微软雅黑"/>
              </w:rPr>
              <w:t xml:space="preserve"> </w:t>
            </w:r>
            <w:r>
              <w:rPr>
                <w:rFonts w:ascii="Times New Roman" w:hAnsi="Times New Roman" w:eastAsia="微软雅黑"/>
              </w:rPr>
              <w:t>pages</w:t>
            </w:r>
            <w:r>
              <w:rPr>
                <w:rFonts w:ascii="微软雅黑" w:hAnsi="微软雅黑" w:eastAsia="微软雅黑"/>
              </w:rPr>
              <w:t xml:space="preserve"> 共 </w:t>
            </w:r>
            <w:r>
              <w:rPr>
                <w:rFonts w:hint="eastAsia" w:ascii="Times New Roman" w:hAnsi="Times New Roman" w:eastAsia="微软雅黑"/>
              </w:rPr>
              <w:t>6</w:t>
            </w:r>
            <w:r>
              <w:rPr>
                <w:rFonts w:ascii="微软雅黑" w:hAnsi="微软雅黑" w:eastAsia="微软雅黑"/>
              </w:rPr>
              <w:t>页</w:t>
            </w:r>
          </w:p>
        </w:tc>
      </w:tr>
      <w:tr w14:paraId="66FE702C">
        <w:tblPrEx>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57" w:type="dxa"/>
            <w:bottom w:w="0" w:type="dxa"/>
            <w:right w:w="57" w:type="dxa"/>
          </w:tblCellMar>
        </w:tblPrEx>
        <w:trPr>
          <w:cantSplit/>
          <w:trHeight w:val="196" w:hRule="atLeast"/>
        </w:trPr>
        <w:tc>
          <w:tcPr>
            <w:tcW w:w="2439" w:type="pct"/>
          </w:tcPr>
          <w:p w14:paraId="4655F42F">
            <w:pPr>
              <w:spacing w:after="0" w:line="480" w:lineRule="auto"/>
              <w:jc w:val="center"/>
              <w:rPr>
                <w:rFonts w:hint="eastAsia" w:ascii="微软雅黑" w:hAnsi="微软雅黑" w:eastAsia="微软雅黑"/>
              </w:rPr>
            </w:pPr>
          </w:p>
        </w:tc>
        <w:tc>
          <w:tcPr>
            <w:tcW w:w="2561" w:type="pct"/>
            <w:vMerge w:val="continue"/>
          </w:tcPr>
          <w:p w14:paraId="26A0911C">
            <w:pPr>
              <w:spacing w:after="0" w:line="480" w:lineRule="auto"/>
              <w:jc w:val="center"/>
              <w:rPr>
                <w:rFonts w:hint="eastAsia" w:ascii="微软雅黑" w:hAnsi="微软雅黑" w:eastAsia="微软雅黑"/>
              </w:rPr>
            </w:pPr>
          </w:p>
        </w:tc>
      </w:tr>
    </w:tbl>
    <w:p w14:paraId="659D670C">
      <w:pPr>
        <w:jc w:val="center"/>
        <w:rPr>
          <w:rFonts w:hint="eastAsia" w:ascii="微软雅黑" w:hAnsi="微软雅黑" w:eastAsia="微软雅黑" w:cs="黑体"/>
          <w:b/>
          <w:sz w:val="44"/>
          <w:szCs w:val="44"/>
        </w:rPr>
      </w:pPr>
    </w:p>
    <w:p w14:paraId="124D167A">
      <w:pPr>
        <w:jc w:val="center"/>
        <w:rPr>
          <w:rFonts w:hint="eastAsia" w:ascii="微软雅黑" w:hAnsi="微软雅黑" w:eastAsia="微软雅黑" w:cs="黑体"/>
          <w:b/>
          <w:sz w:val="44"/>
          <w:szCs w:val="44"/>
        </w:rPr>
      </w:pPr>
      <w:r>
        <w:rPr>
          <w:rFonts w:ascii="微软雅黑" w:hAnsi="微软雅黑" w:eastAsia="微软雅黑" w:cs="黑体"/>
          <w:b/>
          <w:sz w:val="44"/>
          <w:szCs w:val="44"/>
        </w:rPr>
        <mc:AlternateContent>
          <mc:Choice Requires="wps">
            <w:drawing>
              <wp:anchor distT="0" distB="0" distL="114300" distR="114300" simplePos="0" relativeHeight="251659264" behindDoc="0" locked="1" layoutInCell="1" hidden="1" allowOverlap="1">
                <wp:simplePos x="0" y="0"/>
                <wp:positionH relativeFrom="column">
                  <wp:posOffset>0</wp:posOffset>
                </wp:positionH>
                <wp:positionV relativeFrom="paragraph">
                  <wp:posOffset>0</wp:posOffset>
                </wp:positionV>
                <wp:extent cx="635" cy="635"/>
                <wp:effectExtent l="9525" t="9525" r="8890" b="8890"/>
                <wp:wrapNone/>
                <wp:docPr id="1" name="DtsShapeName" descr="6BB436411E4B5B@18B93C5@049D76904067D&gt;`67D&gt;`[05871,10!!!BIHO@]qSLRRtqds!@58954E1107DB60GDC62305412039/110/ulq!!!!!!!!!!!!!!!!!!!!!!!!!!!!!!!!!!!!!!!!!!!!!!!!!!!!!!!!!!!!!!!!!!!!!!!!!!!!!!!!!!!!!!!!!!!!!!!!!!!!!!!!!!!!!!!!!!!!!!!!!!!!!!!!!!!!!!!!!!!!!!!!!!!!!!!!!!!!!!!!!!!!!!!!!!!!!!!!!!!!!!!!!!!!!!!!!!!!!!!!!!!!!!!!!!!!!!!!!!!!!!!!!!!!!!!!!!!!!!!!!!!!!!!!!!!!!!!!!!!!!!!!!!!!!!!!!!!!!!!!!!!!!!!!!!!!!!!!!!!!!!!!!!!!!!!!!!!!!!!!!!!!!!!!!!!!!!!!!!!!!!!!!!!!!!!!!!!!!!!!!!!!!!!!!!!!!!!!!!!!!!!!!!!!!!!!!!!!!!!!!!!!!!!!!!!!!!!!!!!!!!!!!!!!!!!!!!!!!!!!!!!!!!!!!!!!!!!!!!!!!!!!!!!!!!!!!!!!!!!!!!!!!!!!!!!!!!!!!!!!!!!!!!!!!!!!!!!!!!!!!!!!!!!!!!!!!!!!!!!!!!!!!!!!!!!!!!!!!!!!!!!!!!!!!!!!!!!!!!!!!!!!!!!!!!!!!!!!!!!!!!!!!!!!!!!!!!!!!!!!!!!!!!!!!!!!!!!!!!!!!!!!!!!!!!!!!!!!!!!!!!!!!!!!!!!!!!!!!!!!!!!!!!!!!!!!!!!!!!!!!!!!!!!!!!!!!!!!!!!!!!!!!!!!!!!!!!!!!!!!!!!!!!!!!!!!!!!!!!!!!!!!!!!!!!!!!!!!!!!!!!!!!!!!!!!!!!!!!!!!!!!!!!!!!!!!!!!!!!!!!!!!!!!!!!!!!!!!!!!!!!!!!!!!!!!!!!!!!!!!!!!!!!!!!!!!!!!!!!!!!!!!!!!!!!!!!!!!!!!!!!!!!!!!!!!!!!!!!!!!!!!!!!!!!!!!!!!!!!!!!!!!!!!!!!!!!!!!!!!!!!!!!!!!!!!!!!!!!!!!!!!!!!!!!!!!!!!!!!!!!!!!!!!!!!!!!!!!!!!!!!!!!!!!!!!!!!!!!!!!!!!!!!!!!!!!!!!!!!!!!!!!!!!!!!!!!!!!!!!!!!!!!!!!!!!!!!!!!!!!!!!!!!!!!!!!!!!!!!!!!!!!!!!!!!!!!!!!!!!!!!!!!!!!!!!!!!!!!!!!!!!!!!!!!!!!!!!!!!!!!!!!!!!!!!!!!!!!!!!!!!!!!!!!!!!!!!!!!!!!!!!!!!!!!!!!!!!!!!!!!!!!!!!!!!!!!!!!!!!!!!!!!!!!!!!!!!!!!!!!!!!!!!!!!!!!!!!!!!!!!!!!!!!!!!!!!!!!!!!!!!!!!!!!!!!!!!!!!!!!!!!!!!!!!!!!!!!!!!!!!!!!!!!!!!!!!!!!!!!!!!!!!!!!!!!!!!!!!!!!!!!!!!!!!!!!!!!!!!!!!!!!!!!!!!!!!!!!!!!!!!!!!!!!!!!!!!!!!!!!!!!!!!!!!!!!!!!!!!!!!!!!!!!!!!!!!!!!!!!!!!!!!!!!!!!!!!!!!!!!!!!!!!!!!!!!!!!!!!!!!!!!!!!!!!!!!!!!!!!!!!!!!!!!!!!!!!!!!!!!!!!!!!!!!!!!!!!!!!!!!!!!!!!!!!!!!!!!!!!!!!!!!!!!!!!!!!!!!!!!!!!!!!!!!!!!!!!!!!!!!!!!!!!!!!!!!!!!!!!!!!!!!!!!!!!!!!!!!!!!!!!!!!!!!!!!!!!!!!!!!!!!!!!!!!!!!!!!!!!!!!!!!!!!!!!!!!!!!!!!!!!!!!!!!!!!!!!!!!!!!!!!!!!!!!!!!!!!!!!!!!!!!!!!!!!!!!!!!!!!!!!!!!!!!!!!!!!!!!!!!!!!!!!!!!!!!!!!!!!!!!!!!!!!!!!!!!!!!!!!!!!!!!!!!!!!!!!!!!!!!!!!!!!!!!!!!!!!!!!!!!!!!!!!!!!!!!!!!!!!!!!!!!!!!!!!!!!!!!!!!!!!!!!!!!!!!!!!!!!!!!!!!!!!!!!!!!!!!!!!!!!!!!!!!!!!!!!!!!!!!!!!!!!!!!!!!!!!!!!!!!!!!!!!!!!!!!!!!!!!!!!!!!!!!!!!!!!!!!!!!!!!!!!!!!!!!!!!!!!!!!!!!!!!!!!!!!!!!!!!!!!!!!!!!!!!!!!!!!!!!!!!!!!!!!!!!!!!!!!!!!!!!!!!!!!!!!!!!!!!!!!!!!!!!!!!!!!!!!!!!!!!!!!!!!!!!!!!!!!!!!!!!!!!!!!!!!!!!!!!!!!!!!!!!!!!!!!!!!!!!!!!!!!!!!!!!!!!!!!!!!!!!!!!!!!!!!!!!!!!!!!!!!!!!!!!!!!!!!!!!!!!!!!!!!!!!!!!!!!!!!!!!1!1" hidden="1"/>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shape id="DtsShapeName" o:spid="_x0000_s1026" o:spt="100" alt="6BB436411E4B5B@18B93C5@049D76904067D&gt;`67D&gt;`[05871,10!!!BIHO@]qSLRRtqds!@58954E1107DB60GDC62305412039/110/ulq!!!!!!!!!!!!!!!!!!!!!!!!!!!!!!!!!!!!!!!!!!!!!!!!!!!!!!!!!!!!!!!!!!!!!!!!!!!!!!!!!!!!!!!!!!!!!!!!!!!!!!!!!!!!!!!!!!!!!!!!!!!!!!!!!!!!!!!!!!!!!!!!!!!!!!!!!!!!!!!!!!!!!!!!!!!!!!!!!!!!!!!!!!!!!!!!!!!!!!!!!!!!!!!!!!!!!!!!!!!!!!!!!!!!!!!!!!!!!!!!!!!!!!!!!!!!!!!!!!!!!!!!!!!!!!!!!!!!!!!!!!!!!!!!!!!!!!!!!!!!!!!!!!!!!!!!!!!!!!!!!!!!!!!!!!!!!!!!!!!!!!!!!!!!!!!!!!!!!!!!!!!!!!!!!!!!!!!!!!!!!!!!!!!!!!!!!!!!!!!!!!!!!!!!!!!!!!!!!!!!!!!!!!!!!!!!!!!!!!!!!!!!!!!!!!!!!!!!!!!!!!!!!!!!!!!!!!!!!!!!!!!!!!!!!!!!!!!!!!!!!!!!!!!!!!!!!!!!!!!!!!!!!!!!!!!!!!!!!!!!!!!!!!!!!!!!!!!!!!!!!!!!!!!!!!!!!!!!!!!!!!!!!!!!!!!!!!!!!!!!!!!!!!!!!!!!!!!!!!!!!!!!!!!!!!!!!!!!!!!!!!!!!!!!!!!!!!!!!!!!!!!!!!!!!!!!!!!!!!!!!!!!!!!!!!!!!!!!!!!!!!!!!!!!!!!!!!!!!!!!!!!!!!!!!!!!!!!!!!!!!!!!!!!!!!!!!!!!!!!!!!!!!!!!!!!!!!!!!!!!!!!!!!!!!!!!!!!!!!!!!!!!!!!!!!!!!!!!!!!!!!!!!!!!!!!!!!!!!!!!!!!!!!!!!!!!!!!!!!!!!!!!!!!!!!!!!!!!!!!!!!!!!!!!!!!!!!!!!!!!!!!!!!!!!!!!!!!!!!!!!!!!!!!!!!!!!!!!!!!!!!!!!!!!!!!!!!!!!!!!!!!!!!!!!!!!!!!!!!!!!!!!!!!!!!!!!!!!!!!!!!!!!!!!!!!!!!!!!!!!!!!!!!!!!!!!!!!!!!!!!!!!!!!!!!!!!!!!!!!!!!!!!!!!!!!!!!!!!!!!!!!!!!!!!!!!!!!!!!!!!!!!!!!!!!!!!!!!!!!!!!!!!!!!!!!!!!!!!!!!!!!!!!!!!!!!!!!!!!!!!!!!!!!!!!!!!!!!!!!!!!!!!!!!!!!!!!!!!!!!!!!!!!!!!!!!!!!!!!!!!!!!!!!!!!!!!!!!!!!!!!!!!!!!!!!!!!!!!!!!!!!!!!!!!!!!!!!!!!!!!!!!!!!!!!!!!!!!!!!!!!!!!!!!!!!!!!!!!!!!!!!!!!!!!!!!!!!!!!!!!!!!!!!!!!!!!!!!!!!!!!!!!!!!!!!!!!!!!!!!!!!!!!!!!!!!!!!!!!!!!!!!!!!!!!!!!!!!!!!!!!!!!!!!!!!!!!!!!!!!!!!!!!!!!!!!!!!!!!!!!!!!!!!!!!!!!!!!!!!!!!!!!!!!!!!!!!!!!!!!!!!!!!!!!!!!!!!!!!!!!!!!!!!!!!!!!!!!!!!!!!!!!!!!!!!!!!!!!!!!!!!!!!!!!!!!!!!!!!!!!!!!!!!!!!!!!!!!!!!!!!!!!!!!!!!!!!!!!!!!!!!!!!!!!!!!!!!!!!!!!!!!!!!!!!!!!!!!!!!!!!!!!!!!!!!!!!!!!!!!!!!!!!!!!!!!!!!!!!!!!!!!!!!!!!!!!!!!!!!!!!!!!!!!!!!!!!!!!!!!!!!!!!!!!!!!!!!!!!!!!!!!!!!!!!!!!!!!!!!!!!!!!!!!!!!!!!!!!!!!!!!!!!!!!!!!!!!!!!!!!!!!!!!!!!!!!!!!!!!!!!!!!!!!!!!!!!!!!!!!!!!!!!!!!!!!!!!!!!!!!!!!!!!!!!!!!!!!!!!!!!!!!!!!!!!!!!!!!!!!!!!!!!!!!!!!!!!!!!!!!!!!!!!!!!!!!!!!!!!!!!!!!!!!!!!!!!!!!!!!!!!!!!!!!!!!!!!!!!!!!!!!!!!!!!!!!!!!!!!!!!!!!!!!!!!!!!!!!!!!!!!!!!!!!!!!!!!!!!!!!!!!!!!!!!!!!!!!!!!!!!!!!!!!!!!!!!!!!!!!!!!!!!!!!!!!!!!!!!!!!!!!!!!!!!!!!!!!!!!!!!!!!!!!!!!!!!!!!!!!!!!!!!!!!!!!!!!!!!!!!!!!!!!!!!!!!!!!!!!!!!!!!!!!!!!!!!!!!!!!!!!!!!!!!!!!!!!!!!!!!!!!!!!!!!!!!!!!!!!!!!!!!!!!!!!!!!!!!!!!!!!!!!!!!!!!!!!!!!!!!!!!!!!!!!!!!!!!!!!!!!!!!!!!!!!!!!!!!!!!!!!!!1!1" style="position:absolute;left:0pt;margin-left:0pt;margin-top:0pt;height:0.05pt;width:0.05pt;visibility:hidden;z-index:251659264;mso-width-relative:page;mso-height-relative:page;" fillcolor="#FFFFFF" filled="t" stroked="t" coordsize="21600,21600" o:gfxdata="UEsDBAoAAAAAAIdO4kAAAAAAAAAAAAAAAAAEAAAAZHJzL1BLAwQUAAAACACHTuJATbs3Zs8AAAD/&#10;AAAADwAAAGRycy9kb3ducmV2LnhtbE2PQUvDQBCF74L/YRnBm92NoEjMpoeqqAjSVi+5TbPTJJid&#10;DdlpWv+9217q5cHwHu99U8wPvlcTjbELbCGbGVDEdXAdNxa+v15uHkBFQXbYByYLvxRhXl5eFJi7&#10;sOcVTWtpVCrhmKOFVmTItY51Sx7jLAzEyduG0aOkc2y0G3Gfyn2vb4251x47TgstDrRoqf5Z77yF&#10;pzqrqvfP5SQfK3579q8VLc2dtddXmXkEJXSQcxiO+AkdysS0CTt2UfUW0iNy0pOnNseELgv9n7v8&#10;A1BLAwQUAAAACACHTuJADauRChwFAACeFgAADgAAAGRycy9lMm9Eb2MueG1s7VhNb+M2EL0X6H9Q&#10;dOihaGOR+nbjbNbxZrvAdnexcU9FgTISbQmVREWU4+z++j6SkiM5cZAAPToHhx+Pw5k3w9GQZ2/u&#10;y8K6443MRTWzyaljW7xKRJpX65n95/Lq18i2ZMuqlBWi4jP7G5f2m/Mffzjb1lNORSaKlDcWhFRy&#10;uq1ndta29XQykUnGSyZPRc0rTK5EU7IW3WY9SRu2hfSymFDHCSZb0aR1IxIuJUYXZtLuJDYvEShW&#10;qzzhC5FsSl61RmrDC9bCJJnltbTPtbarFU/az6uV5K1VzGxY2upfbIL2jfqdnJ+x6bphdZYnnQrs&#10;JSrs2VSyvMKmO1EL1jJr0+SPRJV50ggpVu1pIsqJMUQzAiuIs8fNdcZqrm0B1bLekS7/P7HJp7sv&#10;jZWniATbqlgJhy9aqTf+hJ5tpVwm4CuYzz038Ah55839+QWJ5rF76V84XrwIg9jxnCBc/LRuf/un&#10;//+X40ch+YU4Jycn8w+/f774+/b649ev7W0qTy78KPa9d4Q44WIeOO8XlwF1Hd8j1HHjCYYnm+IW&#10;645/RwaODBwZODJwZODIwJGBIwNPMUBOULpleZpyVc+rinZbyykKu+v6S6NqUll/FMm/0qrEZcaq&#10;NX/bNGKbcZaijtT4yWiB6kgstW62f4gUBSHbtEIXt/erplQCUbZa97qG/rarofl9ayUYDFzfthKM&#10;qwZ0mbBpvyzZyPY9F1oEu/soW1N8p2jp0jntCtAlivNVWaAO/3liEScKHGtrURI4fbm+A8LwHZCS&#10;KLSyp3F0iItpdEieO8BhY8c5JNAbAw9rCDIGGsKEQxKDAZBEQUgP6RgOgc/piHvcbmuCIt0LqWNB&#10;A+gQ+L4bdHefHZnxEE/COPCiZ/Fk6CZU9BH1nscPvfU8cugv33HDQ1yQocMoDQ8GABk5DOYfFjn0&#10;GHGDsUxE87qPV5b1IZzcV10Mo2XhiM3sZaRPTC2kOikqonEklua0sSlgKuIf0PEIDfMV2u3OzyM0&#10;mFfLe+GwTcH74/YYTkZwRJqCh0PpsAvLOiMa3JrVfXlJoAhuzEtFM+6AS8Uibs1LoreCAqxVHGhd&#10;0LS2M9scUyvrW2quFHd8KTSqVWzoI62VUGe2U+MBlGxu8mTOv4+XeD7CB3qT0Osit9bCYp8icNWE&#10;QyIT0t2EAzXVROjqvKFMHEke98yiMArMIuLTobAgiMx4l4IMGjfWweiLNvBI+OQGNI7NuI95nRfN&#10;FiQOcOCVebggd1SNFR/3ulXENxHXEwxfabaUdCXNpXRkH/VMzHmUvpwsswVIGJHSiwr8YDTebx36&#10;ce/zsepFNfY48r7WdZf5QXCP6f8bq6jTszcQ3kPGm3QLCHKbFr6vZRe/oOiRXbs1ryKJEtIFySPO&#10;HQ9kK2/sewlOd40/Xuf1qOd4P4hCjz4ZdSSgXUC83OsILUSiUnvkXuKG6suP4b2jQ2jY4V9zEAnF&#10;J8uI2zvXhFDfZLz9VPBkXhm7PymE5KYqUclLlye7LKYP8EOJIkWRp1d5UajMJZv1zWXRWHcMifFK&#10;/3WncQQrKpUEkZN8nXJHcyMR6jNs6hnsOoKVeYv31SIvZzYKkAdQgU+GLtRUbWZqvBuRfkOd1gjz&#10;rIlHXTQy0Xy3rS2eNGe2vN2whttW8aFCrRcTz0PAtbrj+SgHkNaHMzfDGVYlEDWzWxtfNNW8bNHD&#10;kk3d5OsMO5nPSiXeoj5c5aqa0/oZrboOni01yd0Tq3oXHfY16uFZ+fw/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hAcAAFtDb250ZW50X1R5cGVz&#10;XS54bWxQSwECFAAKAAAAAACHTuJAAAAAAAAAAAAAAAAABgAAAAAAAAAAABAAAABmBgAAX3JlbHMv&#10;UEsBAhQAFAAAAAgAh07iQIoUZjzRAAAAlAEAAAsAAAAAAAAAAQAgAAAAigYAAF9yZWxzLy5yZWxz&#10;UEsBAhQACgAAAAAAh07iQAAAAAAAAAAAAAAAAAQAAAAAAAAAAAAQAAAAAAAAAGRycy9QSwECFAAU&#10;AAAACACHTuJATbs3Zs8AAAD/AAAADwAAAAAAAAABACAAAAAiAAAAZHJzL2Rvd25yZXYueG1sUEsB&#10;AhQAFAAAAAgAh07iQA2rkQocBQAAnhYAAA4AAAAAAAAAAQAgAAAAHgEAAGRycy9lMm9Eb2MueG1s&#10;UEsFBgAAAAAGAAYAWQEAAKwIAAAAAA==&#10;" path="m10860,2187c10451,1746,9529,1018,9015,730c7865,152,6685,0,5415,0c4175,152,2995,575,1967,1305c1150,2187,575,3222,242,4220c0,5410,242,6560,575,7597l10860,21600,20995,7597c21480,6560,21600,5410,21480,4220c21115,3222,20420,2187,19632,1305c18575,575,17425,152,16275,0c15005,0,13735,152,12705,730c12176,1018,11254,1746,10860,2187xe">
                <v:path o:connectlocs="319,64;86,317;319,635;548,317" o:connectangles="247,164,82,0"/>
                <v:fill on="t" focussize="0,0"/>
                <v:stroke color="#000000" miterlimit="8" joinstyle="miter"/>
                <v:imagedata o:title=""/>
                <o:lock v:ext="edit" aspectratio="f"/>
                <w10:anchorlock/>
              </v:shape>
            </w:pict>
          </mc:Fallback>
        </mc:AlternateContent>
      </w:r>
    </w:p>
    <w:p w14:paraId="1F026BFB">
      <w:pPr>
        <w:jc w:val="center"/>
        <w:rPr>
          <w:rFonts w:hint="eastAsia" w:ascii="微软雅黑" w:hAnsi="微软雅黑" w:eastAsia="微软雅黑" w:cs="黑体"/>
          <w:b/>
          <w:sz w:val="44"/>
          <w:szCs w:val="44"/>
        </w:rPr>
      </w:pPr>
      <w:r>
        <w:rPr>
          <w:rFonts w:hint="eastAsia" w:ascii="微软雅黑" w:hAnsi="微软雅黑" w:eastAsia="微软雅黑" w:cs="黑体"/>
          <w:b/>
          <w:sz w:val="44"/>
          <w:szCs w:val="44"/>
          <w:lang w:val="en-US" w:eastAsia="zh-CN"/>
        </w:rPr>
        <w:t>周期性心率检测</w:t>
      </w:r>
      <w:r>
        <w:rPr>
          <w:rFonts w:ascii="微软雅黑" w:hAnsi="微软雅黑" w:eastAsia="微软雅黑" w:cs="黑体"/>
          <w:b/>
          <w:sz w:val="44"/>
          <w:szCs w:val="44"/>
        </w:rPr>
        <w:t>软件设计说明书</w:t>
      </w:r>
    </w:p>
    <w:p w14:paraId="16F5DECC">
      <w:pPr>
        <w:pStyle w:val="22"/>
        <w:jc w:val="center"/>
        <w:rPr>
          <w:rFonts w:ascii="黑体" w:eastAsia="黑体" w:cs="黑体"/>
          <w:sz w:val="42"/>
          <w:szCs w:val="42"/>
        </w:rPr>
      </w:pPr>
    </w:p>
    <w:p w14:paraId="4FB72B89"/>
    <w:p w14:paraId="2BD76436"/>
    <w:p w14:paraId="01FAFD3C"/>
    <w:p w14:paraId="76EB6CAE">
      <w:pPr>
        <w:jc w:val="center"/>
        <w:rPr>
          <w:rFonts w:hint="eastAsia" w:ascii="微软雅黑" w:hAnsi="微软雅黑" w:eastAsia="微软雅黑"/>
          <w:sz w:val="36"/>
          <w:szCs w:val="36"/>
        </w:rPr>
      </w:pPr>
    </w:p>
    <w:tbl>
      <w:tblPr>
        <w:tblStyle w:val="2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5"/>
        <w:gridCol w:w="3260"/>
        <w:gridCol w:w="1407"/>
        <w:gridCol w:w="2074"/>
      </w:tblGrid>
      <w:tr w14:paraId="6F4A8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6" w:hRule="atLeast"/>
        </w:trPr>
        <w:tc>
          <w:tcPr>
            <w:tcW w:w="1555" w:type="dxa"/>
            <w:vAlign w:val="bottom"/>
          </w:tcPr>
          <w:p w14:paraId="1EEE5815">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拟制人：</w:t>
            </w:r>
          </w:p>
        </w:tc>
        <w:tc>
          <w:tcPr>
            <w:tcW w:w="3260" w:type="dxa"/>
            <w:tcBorders>
              <w:bottom w:val="single" w:color="auto" w:sz="4" w:space="0"/>
            </w:tcBorders>
            <w:vAlign w:val="bottom"/>
          </w:tcPr>
          <w:p w14:paraId="143FA18F">
            <w:pPr>
              <w:widowControl w:val="0"/>
              <w:tabs>
                <w:tab w:val="left" w:pos="425"/>
                <w:tab w:val="left" w:pos="845"/>
              </w:tabs>
              <w:autoSpaceDE w:val="0"/>
              <w:autoSpaceDN w:val="0"/>
              <w:adjustRightInd w:val="0"/>
              <w:spacing w:before="0" w:after="0" w:line="24" w:lineRule="auto"/>
              <w:jc w:val="center"/>
              <w:rPr>
                <w:rFonts w:hint="default" w:ascii="微软雅黑" w:hAnsi="微软雅黑" w:eastAsia="微软雅黑"/>
                <w:kern w:val="2"/>
                <w:sz w:val="32"/>
                <w:szCs w:val="28"/>
                <w:lang w:val="en-US" w:eastAsia="zh-CN"/>
              </w:rPr>
            </w:pPr>
            <w:r>
              <w:rPr>
                <w:rFonts w:hint="eastAsia" w:ascii="微软雅黑" w:hAnsi="微软雅黑" w:eastAsia="微软雅黑"/>
                <w:kern w:val="2"/>
                <w:sz w:val="32"/>
                <w:szCs w:val="28"/>
                <w:lang w:val="en-US" w:eastAsia="zh-CN"/>
              </w:rPr>
              <w:t>万可岚</w:t>
            </w:r>
          </w:p>
        </w:tc>
        <w:tc>
          <w:tcPr>
            <w:tcW w:w="1407" w:type="dxa"/>
            <w:vAlign w:val="bottom"/>
          </w:tcPr>
          <w:p w14:paraId="29A77617">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时间：</w:t>
            </w:r>
          </w:p>
        </w:tc>
        <w:tc>
          <w:tcPr>
            <w:tcW w:w="2074" w:type="dxa"/>
            <w:tcBorders>
              <w:bottom w:val="single" w:color="auto" w:sz="4" w:space="0"/>
            </w:tcBorders>
            <w:vAlign w:val="bottom"/>
          </w:tcPr>
          <w:p w14:paraId="4136D34B">
            <w:pPr>
              <w:widowControl w:val="0"/>
              <w:tabs>
                <w:tab w:val="left" w:pos="425"/>
                <w:tab w:val="left" w:pos="845"/>
              </w:tabs>
              <w:autoSpaceDE w:val="0"/>
              <w:autoSpaceDN w:val="0"/>
              <w:adjustRightInd w:val="0"/>
              <w:spacing w:before="0" w:after="0" w:line="24" w:lineRule="auto"/>
              <w:jc w:val="center"/>
              <w:rPr>
                <w:rFonts w:hint="default" w:ascii="微软雅黑" w:hAnsi="微软雅黑" w:eastAsia="微软雅黑"/>
                <w:kern w:val="2"/>
                <w:sz w:val="32"/>
                <w:szCs w:val="28"/>
                <w:lang w:val="en-US" w:eastAsia="zh-CN"/>
              </w:rPr>
            </w:pPr>
            <w:r>
              <w:rPr>
                <w:rFonts w:hint="eastAsia" w:ascii="Times New Roman" w:hAnsi="Times New Roman" w:eastAsia="微软雅黑"/>
                <w:kern w:val="2"/>
                <w:sz w:val="32"/>
                <w:szCs w:val="28"/>
                <w:lang w:val="en-US" w:eastAsia="zh-CN"/>
              </w:rPr>
              <w:t>2025</w:t>
            </w:r>
            <w:r>
              <w:rPr>
                <w:rFonts w:ascii="微软雅黑" w:hAnsi="微软雅黑" w:eastAsia="微软雅黑"/>
                <w:kern w:val="2"/>
                <w:sz w:val="32"/>
                <w:szCs w:val="28"/>
              </w:rPr>
              <w:t>/</w:t>
            </w:r>
            <w:r>
              <w:rPr>
                <w:rFonts w:hint="eastAsia" w:ascii="微软雅黑" w:hAnsi="微软雅黑" w:eastAsia="微软雅黑"/>
                <w:kern w:val="2"/>
                <w:sz w:val="32"/>
                <w:szCs w:val="28"/>
                <w:lang w:val="en-US" w:eastAsia="zh-CN"/>
              </w:rPr>
              <w:t>4</w:t>
            </w:r>
            <w:r>
              <w:rPr>
                <w:rFonts w:ascii="微软雅黑" w:hAnsi="微软雅黑" w:eastAsia="微软雅黑"/>
                <w:kern w:val="2"/>
                <w:sz w:val="32"/>
                <w:szCs w:val="28"/>
              </w:rPr>
              <w:t>/</w:t>
            </w:r>
            <w:r>
              <w:rPr>
                <w:rFonts w:hint="eastAsia" w:ascii="微软雅黑" w:hAnsi="微软雅黑" w:eastAsia="微软雅黑"/>
                <w:kern w:val="2"/>
                <w:sz w:val="32"/>
                <w:szCs w:val="28"/>
                <w:lang w:val="en-US" w:eastAsia="zh-CN"/>
              </w:rPr>
              <w:t>16</w:t>
            </w:r>
          </w:p>
        </w:tc>
      </w:tr>
      <w:tr w14:paraId="443C2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5" w:type="dxa"/>
            <w:vAlign w:val="bottom"/>
          </w:tcPr>
          <w:p w14:paraId="4F233985">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评审人：</w:t>
            </w:r>
          </w:p>
        </w:tc>
        <w:tc>
          <w:tcPr>
            <w:tcW w:w="3260" w:type="dxa"/>
            <w:tcBorders>
              <w:top w:val="single" w:color="auto" w:sz="4" w:space="0"/>
              <w:bottom w:val="single" w:color="auto" w:sz="4" w:space="0"/>
            </w:tcBorders>
            <w:vAlign w:val="bottom"/>
          </w:tcPr>
          <w:p w14:paraId="14F9A8D8">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p>
        </w:tc>
        <w:tc>
          <w:tcPr>
            <w:tcW w:w="1407" w:type="dxa"/>
            <w:vAlign w:val="bottom"/>
          </w:tcPr>
          <w:p w14:paraId="2E4F7F53">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时间：</w:t>
            </w:r>
          </w:p>
        </w:tc>
        <w:tc>
          <w:tcPr>
            <w:tcW w:w="2074" w:type="dxa"/>
            <w:tcBorders>
              <w:top w:val="single" w:color="auto" w:sz="4" w:space="0"/>
              <w:bottom w:val="single" w:color="auto" w:sz="4" w:space="0"/>
            </w:tcBorders>
            <w:vAlign w:val="bottom"/>
          </w:tcPr>
          <w:p w14:paraId="135BE4D7">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p>
        </w:tc>
      </w:tr>
      <w:tr w14:paraId="6D3CD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5" w:type="dxa"/>
            <w:vAlign w:val="bottom"/>
          </w:tcPr>
          <w:p w14:paraId="012DE1DF">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批准人：</w:t>
            </w:r>
          </w:p>
        </w:tc>
        <w:tc>
          <w:tcPr>
            <w:tcW w:w="3260" w:type="dxa"/>
            <w:tcBorders>
              <w:top w:val="single" w:color="auto" w:sz="4" w:space="0"/>
              <w:bottom w:val="single" w:color="auto" w:sz="4" w:space="0"/>
            </w:tcBorders>
            <w:vAlign w:val="bottom"/>
          </w:tcPr>
          <w:p w14:paraId="49273989">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p>
        </w:tc>
        <w:tc>
          <w:tcPr>
            <w:tcW w:w="1407" w:type="dxa"/>
            <w:vAlign w:val="bottom"/>
          </w:tcPr>
          <w:p w14:paraId="5CDDB657">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r>
              <w:rPr>
                <w:rFonts w:hint="eastAsia" w:ascii="微软雅黑" w:hAnsi="微软雅黑" w:eastAsia="微软雅黑"/>
                <w:kern w:val="2"/>
                <w:sz w:val="32"/>
                <w:szCs w:val="28"/>
              </w:rPr>
              <w:t>时间：</w:t>
            </w:r>
          </w:p>
        </w:tc>
        <w:tc>
          <w:tcPr>
            <w:tcW w:w="2074" w:type="dxa"/>
            <w:tcBorders>
              <w:top w:val="single" w:color="auto" w:sz="4" w:space="0"/>
              <w:bottom w:val="single" w:color="auto" w:sz="4" w:space="0"/>
            </w:tcBorders>
            <w:vAlign w:val="bottom"/>
          </w:tcPr>
          <w:p w14:paraId="5E90D2FD">
            <w:pPr>
              <w:widowControl w:val="0"/>
              <w:tabs>
                <w:tab w:val="left" w:pos="425"/>
                <w:tab w:val="left" w:pos="845"/>
              </w:tabs>
              <w:autoSpaceDE w:val="0"/>
              <w:autoSpaceDN w:val="0"/>
              <w:adjustRightInd w:val="0"/>
              <w:spacing w:before="0" w:after="0" w:line="24" w:lineRule="auto"/>
              <w:jc w:val="center"/>
              <w:rPr>
                <w:rFonts w:hint="eastAsia" w:ascii="微软雅黑" w:hAnsi="微软雅黑" w:eastAsia="微软雅黑"/>
                <w:kern w:val="2"/>
                <w:sz w:val="32"/>
                <w:szCs w:val="28"/>
              </w:rPr>
            </w:pPr>
          </w:p>
        </w:tc>
      </w:tr>
    </w:tbl>
    <w:p w14:paraId="12F05953">
      <w:pPr>
        <w:jc w:val="center"/>
      </w:pPr>
    </w:p>
    <w:p w14:paraId="497A82DD">
      <w:pPr>
        <w:jc w:val="center"/>
        <w:rPr>
          <w:rFonts w:hint="eastAsia" w:ascii="微软雅黑" w:hAnsi="微软雅黑" w:eastAsia="微软雅黑"/>
          <w:b/>
          <w:sz w:val="32"/>
        </w:rPr>
      </w:pPr>
      <w:bookmarkStart w:id="0" w:name="_Toc26154307"/>
      <w:r>
        <w:rPr>
          <w:rFonts w:hint="eastAsia" w:ascii="微软雅黑" w:hAnsi="微软雅黑" w:eastAsia="微软雅黑"/>
          <w:b/>
          <w:sz w:val="32"/>
        </w:rPr>
        <w:t>北京软通动力教育科技有限公司</w:t>
      </w:r>
      <w:bookmarkEnd w:id="0"/>
    </w:p>
    <w:p w14:paraId="00D0D7D4">
      <w:pPr>
        <w:jc w:val="center"/>
        <w:rPr>
          <w:rFonts w:hint="eastAsia" w:ascii="微软雅黑" w:hAnsi="微软雅黑" w:eastAsia="微软雅黑"/>
          <w:b/>
          <w:sz w:val="32"/>
        </w:rPr>
      </w:pPr>
      <w:r>
        <w:rPr>
          <w:rFonts w:hint="eastAsia" w:ascii="微软雅黑" w:hAnsi="微软雅黑" w:eastAsia="微软雅黑"/>
          <w:b/>
          <w:sz w:val="32"/>
        </w:rPr>
        <w:t>版权所有  侵权必究</w:t>
      </w:r>
    </w:p>
    <w:p w14:paraId="08B485B2">
      <w:pPr>
        <w:jc w:val="center"/>
        <w:rPr>
          <w:b/>
          <w:sz w:val="24"/>
          <w:lang w:val="en-GB"/>
        </w:rPr>
      </w:pPr>
      <w:r>
        <w:rPr>
          <w:rFonts w:ascii="Arial" w:hAnsi="Arial"/>
          <w:lang w:val="en-GB"/>
        </w:rPr>
        <w:br w:type="page"/>
      </w:r>
      <w:r>
        <w:rPr>
          <w:rFonts w:hint="eastAsia"/>
          <w:b/>
          <w:sz w:val="24"/>
          <w:lang w:val="en-GB"/>
        </w:rPr>
        <w:t>修订记录</w:t>
      </w:r>
    </w:p>
    <w:tbl>
      <w:tblPr>
        <w:tblStyle w:val="23"/>
        <w:tblW w:w="8413" w:type="dxa"/>
        <w:jc w:val="center"/>
        <w:tblLayout w:type="fixed"/>
        <w:tblCellMar>
          <w:top w:w="0" w:type="dxa"/>
          <w:left w:w="108" w:type="dxa"/>
          <w:bottom w:w="0" w:type="dxa"/>
          <w:right w:w="108" w:type="dxa"/>
        </w:tblCellMar>
      </w:tblPr>
      <w:tblGrid>
        <w:gridCol w:w="843"/>
        <w:gridCol w:w="1559"/>
        <w:gridCol w:w="4394"/>
        <w:gridCol w:w="1617"/>
      </w:tblGrid>
      <w:tr w14:paraId="1902FCB9">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7EBA223C">
            <w:pPr>
              <w:spacing w:before="156" w:beforeLines="50" w:after="156" w:afterLines="50" w:line="240" w:lineRule="auto"/>
              <w:jc w:val="center"/>
              <w:rPr>
                <w:b/>
                <w:sz w:val="24"/>
                <w:lang w:val="en-GB"/>
              </w:rPr>
            </w:pPr>
            <w:r>
              <w:rPr>
                <w:rFonts w:hint="eastAsia"/>
                <w:b/>
                <w:sz w:val="24"/>
                <w:lang w:val="en-GB"/>
              </w:rPr>
              <w:t>版本</w:t>
            </w:r>
          </w:p>
        </w:tc>
        <w:tc>
          <w:tcPr>
            <w:tcW w:w="1559" w:type="dxa"/>
            <w:tcBorders>
              <w:top w:val="single" w:color="auto" w:sz="6" w:space="0"/>
              <w:left w:val="single" w:color="auto" w:sz="6" w:space="0"/>
              <w:bottom w:val="single" w:color="auto" w:sz="6" w:space="0"/>
              <w:right w:val="single" w:color="auto" w:sz="6" w:space="0"/>
            </w:tcBorders>
          </w:tcPr>
          <w:p w14:paraId="0EC7EA62">
            <w:pPr>
              <w:spacing w:before="156" w:beforeLines="50" w:after="156" w:afterLines="50" w:line="240" w:lineRule="auto"/>
              <w:jc w:val="center"/>
              <w:rPr>
                <w:b/>
                <w:sz w:val="24"/>
                <w:lang w:val="en-GB"/>
              </w:rPr>
            </w:pPr>
            <w:r>
              <w:rPr>
                <w:rFonts w:hint="eastAsia"/>
                <w:b/>
                <w:sz w:val="24"/>
                <w:lang w:val="en-GB"/>
              </w:rPr>
              <w:t>日期</w:t>
            </w:r>
          </w:p>
        </w:tc>
        <w:tc>
          <w:tcPr>
            <w:tcW w:w="4394" w:type="dxa"/>
            <w:tcBorders>
              <w:top w:val="single" w:color="auto" w:sz="6" w:space="0"/>
              <w:left w:val="single" w:color="auto" w:sz="6" w:space="0"/>
              <w:bottom w:val="single" w:color="auto" w:sz="6" w:space="0"/>
              <w:right w:val="single" w:color="auto" w:sz="6" w:space="0"/>
            </w:tcBorders>
          </w:tcPr>
          <w:p w14:paraId="501F2939">
            <w:pPr>
              <w:spacing w:before="156" w:beforeLines="50" w:after="156" w:afterLines="50" w:line="240" w:lineRule="auto"/>
              <w:jc w:val="center"/>
              <w:rPr>
                <w:b/>
                <w:sz w:val="24"/>
                <w:lang w:val="en-GB"/>
              </w:rPr>
            </w:pPr>
            <w:r>
              <w:rPr>
                <w:rFonts w:hint="eastAsia"/>
                <w:b/>
                <w:sz w:val="24"/>
                <w:lang w:val="en-GB"/>
              </w:rPr>
              <w:t>修订内容</w:t>
            </w:r>
          </w:p>
        </w:tc>
        <w:tc>
          <w:tcPr>
            <w:tcW w:w="1617" w:type="dxa"/>
            <w:tcBorders>
              <w:top w:val="single" w:color="auto" w:sz="6" w:space="0"/>
              <w:left w:val="single" w:color="auto" w:sz="6" w:space="0"/>
              <w:bottom w:val="single" w:color="auto" w:sz="6" w:space="0"/>
              <w:right w:val="single" w:color="auto" w:sz="6" w:space="0"/>
            </w:tcBorders>
          </w:tcPr>
          <w:p w14:paraId="26EB3B42">
            <w:pPr>
              <w:spacing w:before="156" w:beforeLines="50" w:after="156" w:afterLines="50" w:line="240" w:lineRule="auto"/>
              <w:jc w:val="center"/>
              <w:rPr>
                <w:b/>
                <w:sz w:val="24"/>
                <w:lang w:val="en-GB"/>
              </w:rPr>
            </w:pPr>
            <w:r>
              <w:rPr>
                <w:rFonts w:hint="eastAsia"/>
                <w:b/>
                <w:sz w:val="24"/>
                <w:lang w:val="en-GB"/>
              </w:rPr>
              <w:t>修订人</w:t>
            </w:r>
          </w:p>
        </w:tc>
      </w:tr>
      <w:tr w14:paraId="5A23F291">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47B5D9F0">
            <w:pPr>
              <w:spacing w:after="0" w:line="240" w:lineRule="auto"/>
              <w:rPr>
                <w:lang w:val="en-GB"/>
              </w:rPr>
            </w:pPr>
            <w:r>
              <w:rPr>
                <w:rFonts w:hint="eastAsia" w:ascii="Times New Roman" w:hAnsi="Times New Roman"/>
                <w:lang w:val="en-GB"/>
              </w:rPr>
              <w:t>1</w:t>
            </w:r>
            <w:r>
              <w:rPr>
                <w:lang w:val="en-GB"/>
              </w:rPr>
              <w:t>.</w:t>
            </w:r>
            <w:r>
              <w:rPr>
                <w:rFonts w:ascii="Times New Roman" w:hAnsi="Times New Roman"/>
                <w:lang w:val="en-GB"/>
              </w:rPr>
              <w:t>0</w:t>
            </w:r>
          </w:p>
        </w:tc>
        <w:tc>
          <w:tcPr>
            <w:tcW w:w="1559" w:type="dxa"/>
            <w:tcBorders>
              <w:top w:val="single" w:color="auto" w:sz="6" w:space="0"/>
              <w:left w:val="single" w:color="auto" w:sz="6" w:space="0"/>
              <w:bottom w:val="single" w:color="auto" w:sz="6" w:space="0"/>
              <w:right w:val="single" w:color="auto" w:sz="6" w:space="0"/>
            </w:tcBorders>
          </w:tcPr>
          <w:p w14:paraId="388B6071">
            <w:pPr>
              <w:spacing w:after="0" w:line="240" w:lineRule="auto"/>
              <w:rPr>
                <w:rFonts w:hint="default" w:eastAsiaTheme="minorEastAsia"/>
                <w:sz w:val="20"/>
                <w:lang w:val="en-US" w:eastAsia="zh-CN"/>
              </w:rPr>
            </w:pPr>
            <w:r>
              <w:rPr>
                <w:rFonts w:hint="eastAsia" w:ascii="Times New Roman" w:hAnsi="Times New Roman"/>
                <w:sz w:val="20"/>
                <w:lang w:val="en-US" w:eastAsia="zh-CN"/>
              </w:rPr>
              <w:t>2025</w:t>
            </w:r>
            <w:r>
              <w:rPr>
                <w:sz w:val="20"/>
                <w:lang w:val="en-GB"/>
              </w:rPr>
              <w:t>/</w:t>
            </w:r>
            <w:r>
              <w:rPr>
                <w:rFonts w:hint="eastAsia"/>
                <w:sz w:val="20"/>
                <w:lang w:val="en-US" w:eastAsia="zh-CN"/>
              </w:rPr>
              <w:t>04</w:t>
            </w:r>
            <w:r>
              <w:rPr>
                <w:sz w:val="20"/>
                <w:lang w:val="en-GB"/>
              </w:rPr>
              <w:t>/</w:t>
            </w:r>
            <w:r>
              <w:rPr>
                <w:rFonts w:hint="eastAsia"/>
                <w:sz w:val="20"/>
                <w:lang w:val="en-US" w:eastAsia="zh-CN"/>
              </w:rPr>
              <w:t>16</w:t>
            </w:r>
          </w:p>
        </w:tc>
        <w:tc>
          <w:tcPr>
            <w:tcW w:w="4394" w:type="dxa"/>
            <w:tcBorders>
              <w:top w:val="single" w:color="auto" w:sz="6" w:space="0"/>
              <w:left w:val="single" w:color="auto" w:sz="6" w:space="0"/>
              <w:bottom w:val="single" w:color="auto" w:sz="6" w:space="0"/>
              <w:right w:val="single" w:color="auto" w:sz="6" w:space="0"/>
            </w:tcBorders>
          </w:tcPr>
          <w:p w14:paraId="52CED934">
            <w:pPr>
              <w:spacing w:after="0" w:line="240" w:lineRule="auto"/>
              <w:rPr>
                <w:lang w:val="en-GB"/>
              </w:rPr>
            </w:pPr>
            <w:r>
              <w:rPr>
                <w:rFonts w:hint="eastAsia"/>
                <w:lang w:val="en-GB"/>
              </w:rPr>
              <w:t>初稿</w:t>
            </w:r>
          </w:p>
        </w:tc>
        <w:tc>
          <w:tcPr>
            <w:tcW w:w="1617" w:type="dxa"/>
            <w:tcBorders>
              <w:top w:val="single" w:color="auto" w:sz="6" w:space="0"/>
              <w:left w:val="single" w:color="auto" w:sz="6" w:space="0"/>
              <w:bottom w:val="single" w:color="auto" w:sz="6" w:space="0"/>
              <w:right w:val="single" w:color="auto" w:sz="6" w:space="0"/>
            </w:tcBorders>
          </w:tcPr>
          <w:p w14:paraId="047A0947">
            <w:pPr>
              <w:spacing w:after="0" w:line="240" w:lineRule="auto"/>
              <w:rPr>
                <w:rFonts w:hint="eastAsia" w:eastAsiaTheme="minorEastAsia"/>
                <w:lang w:val="en-US" w:eastAsia="zh-CN"/>
              </w:rPr>
            </w:pPr>
            <w:r>
              <w:rPr>
                <w:rFonts w:hint="eastAsia"/>
                <w:lang w:val="en-US" w:eastAsia="zh-CN"/>
              </w:rPr>
              <w:t>万可岚</w:t>
            </w:r>
            <w:bookmarkStart w:id="15" w:name="_GoBack"/>
            <w:bookmarkEnd w:id="15"/>
          </w:p>
        </w:tc>
      </w:tr>
      <w:tr w14:paraId="7D6CD9B3">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1EBBEF77">
            <w:pPr>
              <w:spacing w:after="0" w:line="240" w:lineRule="auto"/>
              <w:rPr>
                <w:sz w:val="21"/>
                <w:szCs w:val="21"/>
              </w:rPr>
            </w:pPr>
          </w:p>
        </w:tc>
        <w:tc>
          <w:tcPr>
            <w:tcW w:w="1559" w:type="dxa"/>
            <w:tcBorders>
              <w:top w:val="single" w:color="auto" w:sz="6" w:space="0"/>
              <w:left w:val="single" w:color="auto" w:sz="6" w:space="0"/>
              <w:bottom w:val="single" w:color="auto" w:sz="6" w:space="0"/>
              <w:right w:val="single" w:color="auto" w:sz="6" w:space="0"/>
            </w:tcBorders>
          </w:tcPr>
          <w:p w14:paraId="59185178">
            <w:pPr>
              <w:spacing w:after="0" w:line="240" w:lineRule="auto"/>
              <w:rPr>
                <w:sz w:val="20"/>
                <w:lang w:val="en-GB"/>
              </w:rPr>
            </w:pPr>
          </w:p>
        </w:tc>
        <w:tc>
          <w:tcPr>
            <w:tcW w:w="4394" w:type="dxa"/>
            <w:tcBorders>
              <w:top w:val="single" w:color="auto" w:sz="6" w:space="0"/>
              <w:left w:val="single" w:color="auto" w:sz="6" w:space="0"/>
              <w:bottom w:val="single" w:color="auto" w:sz="6" w:space="0"/>
              <w:right w:val="single" w:color="auto" w:sz="6" w:space="0"/>
            </w:tcBorders>
          </w:tcPr>
          <w:p w14:paraId="20C93C09">
            <w:pPr>
              <w:spacing w:after="0" w:line="240" w:lineRule="auto"/>
              <w:rPr>
                <w:sz w:val="21"/>
                <w:szCs w:val="21"/>
              </w:rPr>
            </w:pPr>
          </w:p>
        </w:tc>
        <w:tc>
          <w:tcPr>
            <w:tcW w:w="1617" w:type="dxa"/>
            <w:tcBorders>
              <w:top w:val="single" w:color="auto" w:sz="6" w:space="0"/>
              <w:left w:val="single" w:color="auto" w:sz="6" w:space="0"/>
              <w:bottom w:val="single" w:color="auto" w:sz="6" w:space="0"/>
              <w:right w:val="single" w:color="auto" w:sz="6" w:space="0"/>
            </w:tcBorders>
          </w:tcPr>
          <w:p w14:paraId="5B93FBE8">
            <w:pPr>
              <w:spacing w:after="0" w:line="240" w:lineRule="auto"/>
              <w:rPr>
                <w:sz w:val="21"/>
                <w:szCs w:val="21"/>
              </w:rPr>
            </w:pPr>
          </w:p>
        </w:tc>
      </w:tr>
      <w:tr w14:paraId="0022CBD6">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5205CD37">
            <w:pPr>
              <w:spacing w:after="0" w:line="240" w:lineRule="auto"/>
              <w:rPr>
                <w:sz w:val="21"/>
                <w:szCs w:val="21"/>
                <w:lang w:val="en-GB"/>
              </w:rPr>
            </w:pPr>
          </w:p>
        </w:tc>
        <w:tc>
          <w:tcPr>
            <w:tcW w:w="1559" w:type="dxa"/>
            <w:tcBorders>
              <w:top w:val="single" w:color="auto" w:sz="6" w:space="0"/>
              <w:left w:val="single" w:color="auto" w:sz="6" w:space="0"/>
              <w:bottom w:val="single" w:color="auto" w:sz="6" w:space="0"/>
              <w:right w:val="single" w:color="auto" w:sz="6" w:space="0"/>
            </w:tcBorders>
          </w:tcPr>
          <w:p w14:paraId="6A5B3D0D">
            <w:pPr>
              <w:spacing w:after="0" w:line="240" w:lineRule="auto"/>
              <w:rPr>
                <w:sz w:val="21"/>
                <w:szCs w:val="21"/>
              </w:rPr>
            </w:pPr>
          </w:p>
        </w:tc>
        <w:tc>
          <w:tcPr>
            <w:tcW w:w="4394" w:type="dxa"/>
            <w:tcBorders>
              <w:top w:val="single" w:color="auto" w:sz="6" w:space="0"/>
              <w:left w:val="single" w:color="auto" w:sz="6" w:space="0"/>
              <w:bottom w:val="single" w:color="auto" w:sz="6" w:space="0"/>
              <w:right w:val="single" w:color="auto" w:sz="6" w:space="0"/>
            </w:tcBorders>
          </w:tcPr>
          <w:p w14:paraId="29DC3E9B">
            <w:pPr>
              <w:spacing w:after="0" w:line="240" w:lineRule="auto"/>
              <w:rPr>
                <w:sz w:val="21"/>
                <w:szCs w:val="21"/>
              </w:rPr>
            </w:pPr>
          </w:p>
        </w:tc>
        <w:tc>
          <w:tcPr>
            <w:tcW w:w="1617" w:type="dxa"/>
            <w:tcBorders>
              <w:top w:val="single" w:color="auto" w:sz="6" w:space="0"/>
              <w:left w:val="single" w:color="auto" w:sz="6" w:space="0"/>
              <w:bottom w:val="single" w:color="auto" w:sz="6" w:space="0"/>
              <w:right w:val="single" w:color="auto" w:sz="6" w:space="0"/>
            </w:tcBorders>
          </w:tcPr>
          <w:p w14:paraId="5F0C5627">
            <w:pPr>
              <w:spacing w:after="0" w:line="240" w:lineRule="auto"/>
            </w:pPr>
          </w:p>
        </w:tc>
      </w:tr>
      <w:tr w14:paraId="5B8C4EA4">
        <w:tblPrEx>
          <w:tblCellMar>
            <w:top w:w="0" w:type="dxa"/>
            <w:left w:w="108" w:type="dxa"/>
            <w:bottom w:w="0" w:type="dxa"/>
            <w:right w:w="108" w:type="dxa"/>
          </w:tblCellMar>
        </w:tblPrEx>
        <w:trPr>
          <w:jc w:val="center"/>
        </w:trPr>
        <w:tc>
          <w:tcPr>
            <w:tcW w:w="843" w:type="dxa"/>
            <w:tcBorders>
              <w:top w:val="single" w:color="auto" w:sz="6" w:space="0"/>
              <w:left w:val="single" w:color="auto" w:sz="6" w:space="0"/>
              <w:bottom w:val="single" w:color="auto" w:sz="6" w:space="0"/>
              <w:right w:val="single" w:color="auto" w:sz="6" w:space="0"/>
            </w:tcBorders>
          </w:tcPr>
          <w:p w14:paraId="62B859F0">
            <w:pPr>
              <w:spacing w:after="0" w:line="240" w:lineRule="auto"/>
              <w:rPr>
                <w:sz w:val="21"/>
                <w:szCs w:val="21"/>
                <w:lang w:val="en-GB"/>
              </w:rPr>
            </w:pPr>
          </w:p>
        </w:tc>
        <w:tc>
          <w:tcPr>
            <w:tcW w:w="1559" w:type="dxa"/>
            <w:tcBorders>
              <w:top w:val="single" w:color="auto" w:sz="6" w:space="0"/>
              <w:left w:val="single" w:color="auto" w:sz="6" w:space="0"/>
              <w:bottom w:val="single" w:color="auto" w:sz="6" w:space="0"/>
              <w:right w:val="single" w:color="auto" w:sz="6" w:space="0"/>
            </w:tcBorders>
          </w:tcPr>
          <w:p w14:paraId="5AE0822F">
            <w:pPr>
              <w:spacing w:after="0" w:line="240" w:lineRule="auto"/>
              <w:rPr>
                <w:sz w:val="21"/>
                <w:szCs w:val="21"/>
              </w:rPr>
            </w:pPr>
          </w:p>
        </w:tc>
        <w:tc>
          <w:tcPr>
            <w:tcW w:w="4394" w:type="dxa"/>
            <w:tcBorders>
              <w:top w:val="single" w:color="auto" w:sz="6" w:space="0"/>
              <w:left w:val="single" w:color="auto" w:sz="6" w:space="0"/>
              <w:bottom w:val="single" w:color="auto" w:sz="6" w:space="0"/>
              <w:right w:val="single" w:color="auto" w:sz="6" w:space="0"/>
            </w:tcBorders>
          </w:tcPr>
          <w:p w14:paraId="6E28C9B8">
            <w:pPr>
              <w:spacing w:after="0" w:line="240" w:lineRule="auto"/>
              <w:rPr>
                <w:sz w:val="21"/>
                <w:szCs w:val="21"/>
              </w:rPr>
            </w:pPr>
          </w:p>
        </w:tc>
        <w:tc>
          <w:tcPr>
            <w:tcW w:w="1617" w:type="dxa"/>
            <w:tcBorders>
              <w:top w:val="single" w:color="auto" w:sz="6" w:space="0"/>
              <w:left w:val="single" w:color="auto" w:sz="6" w:space="0"/>
              <w:bottom w:val="single" w:color="auto" w:sz="6" w:space="0"/>
              <w:right w:val="single" w:color="auto" w:sz="6" w:space="0"/>
            </w:tcBorders>
          </w:tcPr>
          <w:p w14:paraId="15FC301B">
            <w:pPr>
              <w:spacing w:after="0" w:line="240" w:lineRule="auto"/>
            </w:pPr>
          </w:p>
        </w:tc>
      </w:tr>
    </w:tbl>
    <w:p w14:paraId="2B13B67D">
      <w:pPr>
        <w:pStyle w:val="31"/>
        <w:rPr>
          <w:b/>
          <w:bCs/>
        </w:rPr>
      </w:pPr>
    </w:p>
    <w:p w14:paraId="1D1D083D">
      <w:pPr>
        <w:pStyle w:val="31"/>
        <w:rPr>
          <w:rFonts w:hint="eastAsia" w:hAnsi="宋体"/>
          <w:b/>
          <w:bCs/>
          <w:color w:val="000000" w:themeColor="text1"/>
          <w:szCs w:val="24"/>
          <w14:textFill>
            <w14:solidFill>
              <w14:schemeClr w14:val="tx1"/>
            </w14:solidFill>
          </w14:textFill>
        </w:rPr>
      </w:pPr>
      <w:r>
        <w:rPr>
          <w:rFonts w:ascii="黑体" w:eastAsia="黑体"/>
          <w:b/>
          <w:bCs/>
          <w:sz w:val="32"/>
          <w:szCs w:val="32"/>
        </w:rPr>
        <w:br w:type="page"/>
      </w:r>
    </w:p>
    <w:p w14:paraId="325D87EA">
      <w:pPr>
        <w:rPr>
          <w:rFonts w:hint="eastAsia" w:hAnsi="宋体"/>
          <w:b/>
          <w:bCs/>
          <w:color w:val="000000" w:themeColor="text1"/>
          <w:szCs w:val="24"/>
          <w14:textFill>
            <w14:solidFill>
              <w14:schemeClr w14:val="tx1"/>
            </w14:solidFill>
          </w14:textFill>
        </w:rPr>
      </w:pPr>
      <w:r>
        <w:rPr>
          <w:rFonts w:hAnsi="宋体"/>
          <w:b/>
          <w:bCs/>
          <w:color w:val="000000" w:themeColor="text1"/>
          <w:szCs w:val="24"/>
          <w14:textFill>
            <w14:solidFill>
              <w14:schemeClr w14:val="tx1"/>
            </w14:solidFill>
          </w14:textFill>
        </w:rPr>
        <w:t xml:space="preserve"> </w:t>
      </w:r>
    </w:p>
    <w:sdt>
      <w:sdtPr>
        <w:rPr>
          <w:rFonts w:ascii="微软雅黑" w:hAnsi="微软雅黑" w:eastAsia="微软雅黑"/>
          <w:b/>
          <w:sz w:val="36"/>
          <w:lang w:val="zh-CN"/>
        </w:rPr>
        <w:id w:val="109479853"/>
        <w:docPartObj>
          <w:docPartGallery w:val="Table of Contents"/>
          <w:docPartUnique/>
        </w:docPartObj>
      </w:sdtPr>
      <w:sdtEndPr>
        <w:rPr>
          <w:rFonts w:asciiTheme="minorHAnsi" w:hAnsiTheme="minorHAnsi" w:eastAsiaTheme="minorEastAsia"/>
          <w:b/>
          <w:bCs/>
          <w:sz w:val="22"/>
          <w:lang w:val="zh-CN"/>
        </w:rPr>
      </w:sdtEndPr>
      <w:sdtContent>
        <w:p w14:paraId="642BE05B">
          <w:pPr>
            <w:jc w:val="center"/>
            <w:rPr>
              <w:rFonts w:hint="eastAsia" w:ascii="微软雅黑" w:hAnsi="微软雅黑" w:eastAsia="微软雅黑"/>
              <w:b/>
              <w:sz w:val="36"/>
            </w:rPr>
          </w:pPr>
          <w:r>
            <w:rPr>
              <w:rFonts w:ascii="微软雅黑" w:hAnsi="微软雅黑" w:eastAsia="微软雅黑"/>
              <w:b/>
              <w:sz w:val="36"/>
              <w:lang w:val="zh-CN"/>
            </w:rPr>
            <w:t>目录</w:t>
          </w:r>
        </w:p>
        <w:p w14:paraId="13B2B797">
          <w:pPr>
            <w:pStyle w:val="18"/>
            <w:tabs>
              <w:tab w:val="left" w:pos="420"/>
              <w:tab w:val="right" w:leader="dot" w:pos="8296"/>
            </w:tabs>
            <w:rPr>
              <w:rFonts w:hint="eastAsia"/>
              <w:kern w:val="2"/>
              <w:szCs w:val="24"/>
              <w14:ligatures w14:val="standardContextual"/>
            </w:rPr>
          </w:pPr>
          <w:r>
            <w:fldChar w:fldCharType="begin"/>
          </w:r>
          <w:r>
            <w:instrText xml:space="preserve"> TOC \o "1-3" \h \z \u </w:instrText>
          </w:r>
          <w:r>
            <w:fldChar w:fldCharType="separate"/>
          </w:r>
          <w:r>
            <w:fldChar w:fldCharType="begin"/>
          </w:r>
          <w:r>
            <w:instrText xml:space="preserve"> HYPERLINK \l "_Toc195110003" </w:instrText>
          </w:r>
          <w:r>
            <w:fldChar w:fldCharType="separate"/>
          </w:r>
          <w:r>
            <w:rPr>
              <w:rStyle w:val="29"/>
              <w:rFonts w:hint="eastAsia" w:ascii="Times New Roman" w:hAnsi="Times New Roman"/>
            </w:rPr>
            <w:t>1</w:t>
          </w:r>
          <w:r>
            <w:rPr>
              <w:rFonts w:hint="eastAsia"/>
              <w:kern w:val="2"/>
              <w:szCs w:val="24"/>
              <w14:ligatures w14:val="standardContextual"/>
            </w:rPr>
            <w:tab/>
          </w:r>
          <w:r>
            <w:rPr>
              <w:rStyle w:val="29"/>
              <w:rFonts w:hint="eastAsia" w:ascii="Times New Roman" w:hAnsi="Times New Roman"/>
            </w:rPr>
            <w:t>Story</w:t>
          </w:r>
          <w:r>
            <w:rPr>
              <w:rStyle w:val="29"/>
              <w:rFonts w:hint="eastAsia"/>
            </w:rPr>
            <w:t>功能描述</w:t>
          </w:r>
          <w:r>
            <w:rPr>
              <w:rFonts w:hint="eastAsia"/>
            </w:rPr>
            <w:tab/>
          </w:r>
          <w:r>
            <w:rPr>
              <w:rFonts w:hint="eastAsia"/>
            </w:rPr>
            <w:fldChar w:fldCharType="begin"/>
          </w:r>
          <w:r>
            <w:rPr>
              <w:rFonts w:hint="eastAsia"/>
            </w:rPr>
            <w:instrText xml:space="preserve"> </w:instrText>
          </w:r>
          <w:r>
            <w:instrText xml:space="preserve">PAGEREF _Toc195110003 \h</w:instrText>
          </w:r>
          <w:r>
            <w:rPr>
              <w:rFonts w:hint="eastAsia"/>
            </w:rPr>
            <w:instrText xml:space="preserve"> </w:instrText>
          </w:r>
          <w:r>
            <w:fldChar w:fldCharType="separate"/>
          </w:r>
          <w:r>
            <w:rPr>
              <w:rFonts w:ascii="Times New Roman" w:hAnsi="Times New Roman"/>
            </w:rPr>
            <w:t>4</w:t>
          </w:r>
          <w:r>
            <w:rPr>
              <w:rFonts w:hint="eastAsia"/>
            </w:rPr>
            <w:fldChar w:fldCharType="end"/>
          </w:r>
          <w:r>
            <w:rPr>
              <w:rFonts w:hint="eastAsia"/>
            </w:rPr>
            <w:fldChar w:fldCharType="end"/>
          </w:r>
        </w:p>
        <w:p w14:paraId="4B5744AC">
          <w:pPr>
            <w:pStyle w:val="18"/>
            <w:tabs>
              <w:tab w:val="left" w:pos="420"/>
              <w:tab w:val="right" w:leader="dot" w:pos="8296"/>
            </w:tabs>
            <w:rPr>
              <w:rFonts w:hint="eastAsia"/>
              <w:kern w:val="2"/>
              <w:szCs w:val="24"/>
              <w14:ligatures w14:val="standardContextual"/>
            </w:rPr>
          </w:pPr>
          <w:r>
            <w:fldChar w:fldCharType="begin"/>
          </w:r>
          <w:r>
            <w:instrText xml:space="preserve"> HYPERLINK \l "_Toc195110004" </w:instrText>
          </w:r>
          <w:r>
            <w:fldChar w:fldCharType="separate"/>
          </w:r>
          <w:r>
            <w:rPr>
              <w:rStyle w:val="29"/>
              <w:rFonts w:hint="eastAsia" w:ascii="Times New Roman" w:hAnsi="Times New Roman"/>
            </w:rPr>
            <w:t>2</w:t>
          </w:r>
          <w:r>
            <w:rPr>
              <w:rFonts w:hint="eastAsia"/>
              <w:kern w:val="2"/>
              <w:szCs w:val="24"/>
              <w14:ligatures w14:val="standardContextual"/>
            </w:rPr>
            <w:tab/>
          </w:r>
          <w:r>
            <w:rPr>
              <w:rStyle w:val="29"/>
              <w:rFonts w:hint="eastAsia"/>
            </w:rPr>
            <w:t>阅读对象</w:t>
          </w:r>
          <w:r>
            <w:rPr>
              <w:rFonts w:hint="eastAsia"/>
            </w:rPr>
            <w:tab/>
          </w:r>
          <w:r>
            <w:rPr>
              <w:rFonts w:hint="eastAsia"/>
            </w:rPr>
            <w:fldChar w:fldCharType="begin"/>
          </w:r>
          <w:r>
            <w:rPr>
              <w:rFonts w:hint="eastAsia"/>
            </w:rPr>
            <w:instrText xml:space="preserve"> </w:instrText>
          </w:r>
          <w:r>
            <w:instrText xml:space="preserve">PAGEREF _Toc195110004 \h</w:instrText>
          </w:r>
          <w:r>
            <w:rPr>
              <w:rFonts w:hint="eastAsia"/>
            </w:rPr>
            <w:instrText xml:space="preserve"> </w:instrText>
          </w:r>
          <w:r>
            <w:fldChar w:fldCharType="separate"/>
          </w:r>
          <w:r>
            <w:rPr>
              <w:rFonts w:ascii="Times New Roman" w:hAnsi="Times New Roman"/>
            </w:rPr>
            <w:t>4</w:t>
          </w:r>
          <w:r>
            <w:rPr>
              <w:rFonts w:hint="eastAsia"/>
            </w:rPr>
            <w:fldChar w:fldCharType="end"/>
          </w:r>
          <w:r>
            <w:rPr>
              <w:rFonts w:hint="eastAsia"/>
            </w:rPr>
            <w:fldChar w:fldCharType="end"/>
          </w:r>
        </w:p>
        <w:p w14:paraId="0427A63A">
          <w:pPr>
            <w:pStyle w:val="18"/>
            <w:tabs>
              <w:tab w:val="left" w:pos="420"/>
              <w:tab w:val="right" w:leader="dot" w:pos="8296"/>
            </w:tabs>
            <w:rPr>
              <w:rFonts w:hint="eastAsia"/>
              <w:kern w:val="2"/>
              <w:szCs w:val="24"/>
              <w14:ligatures w14:val="standardContextual"/>
            </w:rPr>
          </w:pPr>
          <w:r>
            <w:fldChar w:fldCharType="begin"/>
          </w:r>
          <w:r>
            <w:instrText xml:space="preserve"> HYPERLINK \l "_Toc195110005" </w:instrText>
          </w:r>
          <w:r>
            <w:fldChar w:fldCharType="separate"/>
          </w:r>
          <w:r>
            <w:rPr>
              <w:rStyle w:val="29"/>
              <w:rFonts w:hint="eastAsia" w:ascii="Times New Roman" w:hAnsi="Times New Roman"/>
            </w:rPr>
            <w:t>3</w:t>
          </w:r>
          <w:r>
            <w:rPr>
              <w:rFonts w:hint="eastAsia"/>
              <w:kern w:val="2"/>
              <w:szCs w:val="24"/>
              <w14:ligatures w14:val="standardContextual"/>
            </w:rPr>
            <w:tab/>
          </w:r>
          <w:r>
            <w:rPr>
              <w:rStyle w:val="29"/>
              <w:rFonts w:hint="eastAsia"/>
            </w:rPr>
            <w:t>参考资料</w:t>
          </w:r>
          <w:r>
            <w:rPr>
              <w:rFonts w:hint="eastAsia"/>
            </w:rPr>
            <w:tab/>
          </w:r>
          <w:r>
            <w:rPr>
              <w:rFonts w:hint="eastAsia"/>
            </w:rPr>
            <w:fldChar w:fldCharType="begin"/>
          </w:r>
          <w:r>
            <w:rPr>
              <w:rFonts w:hint="eastAsia"/>
            </w:rPr>
            <w:instrText xml:space="preserve"> </w:instrText>
          </w:r>
          <w:r>
            <w:instrText xml:space="preserve">PAGEREF _Toc195110005 \h</w:instrText>
          </w:r>
          <w:r>
            <w:rPr>
              <w:rFonts w:hint="eastAsia"/>
            </w:rPr>
            <w:instrText xml:space="preserve"> </w:instrText>
          </w:r>
          <w:r>
            <w:fldChar w:fldCharType="separate"/>
          </w:r>
          <w:r>
            <w:rPr>
              <w:rFonts w:ascii="Times New Roman" w:hAnsi="Times New Roman"/>
            </w:rPr>
            <w:t>4</w:t>
          </w:r>
          <w:r>
            <w:rPr>
              <w:rFonts w:hint="eastAsia"/>
            </w:rPr>
            <w:fldChar w:fldCharType="end"/>
          </w:r>
          <w:r>
            <w:rPr>
              <w:rFonts w:hint="eastAsia"/>
            </w:rPr>
            <w:fldChar w:fldCharType="end"/>
          </w:r>
        </w:p>
        <w:p w14:paraId="5B866B46">
          <w:pPr>
            <w:pStyle w:val="18"/>
            <w:tabs>
              <w:tab w:val="left" w:pos="420"/>
              <w:tab w:val="right" w:leader="dot" w:pos="8296"/>
            </w:tabs>
            <w:rPr>
              <w:rFonts w:hint="eastAsia"/>
              <w:kern w:val="2"/>
              <w:szCs w:val="24"/>
              <w14:ligatures w14:val="standardContextual"/>
            </w:rPr>
          </w:pPr>
          <w:r>
            <w:fldChar w:fldCharType="begin"/>
          </w:r>
          <w:r>
            <w:instrText xml:space="preserve"> HYPERLINK \l "_Toc195110006" </w:instrText>
          </w:r>
          <w:r>
            <w:fldChar w:fldCharType="separate"/>
          </w:r>
          <w:r>
            <w:rPr>
              <w:rStyle w:val="29"/>
              <w:rFonts w:hint="eastAsia" w:ascii="Times New Roman" w:hAnsi="Times New Roman"/>
            </w:rPr>
            <w:t>4</w:t>
          </w:r>
          <w:r>
            <w:rPr>
              <w:rFonts w:hint="eastAsia"/>
              <w:kern w:val="2"/>
              <w:szCs w:val="24"/>
              <w14:ligatures w14:val="standardContextual"/>
            </w:rPr>
            <w:tab/>
          </w:r>
          <w:r>
            <w:rPr>
              <w:rStyle w:val="29"/>
              <w:rFonts w:hint="eastAsia"/>
            </w:rPr>
            <w:t>术语、缩略语</w:t>
          </w:r>
          <w:r>
            <w:rPr>
              <w:rFonts w:hint="eastAsia"/>
            </w:rPr>
            <w:tab/>
          </w:r>
          <w:r>
            <w:rPr>
              <w:rFonts w:hint="eastAsia"/>
            </w:rPr>
            <w:fldChar w:fldCharType="begin"/>
          </w:r>
          <w:r>
            <w:rPr>
              <w:rFonts w:hint="eastAsia"/>
            </w:rPr>
            <w:instrText xml:space="preserve"> </w:instrText>
          </w:r>
          <w:r>
            <w:instrText xml:space="preserve">PAGEREF _Toc195110006 \h</w:instrText>
          </w:r>
          <w:r>
            <w:rPr>
              <w:rFonts w:hint="eastAsia"/>
            </w:rPr>
            <w:instrText xml:space="preserve"> </w:instrText>
          </w:r>
          <w:r>
            <w:fldChar w:fldCharType="separate"/>
          </w:r>
          <w:r>
            <w:rPr>
              <w:rFonts w:ascii="Times New Roman" w:hAnsi="Times New Roman"/>
            </w:rPr>
            <w:t>4</w:t>
          </w:r>
          <w:r>
            <w:rPr>
              <w:rFonts w:hint="eastAsia"/>
            </w:rPr>
            <w:fldChar w:fldCharType="end"/>
          </w:r>
          <w:r>
            <w:rPr>
              <w:rFonts w:hint="eastAsia"/>
            </w:rPr>
            <w:fldChar w:fldCharType="end"/>
          </w:r>
        </w:p>
        <w:p w14:paraId="173583AA">
          <w:pPr>
            <w:pStyle w:val="18"/>
            <w:tabs>
              <w:tab w:val="left" w:pos="420"/>
              <w:tab w:val="right" w:leader="dot" w:pos="8296"/>
            </w:tabs>
            <w:rPr>
              <w:rFonts w:hint="eastAsia"/>
              <w:kern w:val="2"/>
              <w:szCs w:val="24"/>
              <w14:ligatures w14:val="standardContextual"/>
            </w:rPr>
          </w:pPr>
          <w:r>
            <w:fldChar w:fldCharType="begin"/>
          </w:r>
          <w:r>
            <w:instrText xml:space="preserve"> HYPERLINK \l "_Toc195110007" </w:instrText>
          </w:r>
          <w:r>
            <w:fldChar w:fldCharType="separate"/>
          </w:r>
          <w:r>
            <w:rPr>
              <w:rStyle w:val="29"/>
              <w:rFonts w:hint="eastAsia" w:ascii="Times New Roman" w:hAnsi="Times New Roman"/>
            </w:rPr>
            <w:t>5</w:t>
          </w:r>
          <w:r>
            <w:rPr>
              <w:rFonts w:hint="eastAsia"/>
              <w:kern w:val="2"/>
              <w:szCs w:val="24"/>
              <w14:ligatures w14:val="standardContextual"/>
            </w:rPr>
            <w:tab/>
          </w:r>
          <w:r>
            <w:rPr>
              <w:rStyle w:val="29"/>
              <w:rFonts w:hint="eastAsia"/>
            </w:rPr>
            <w:t>详细设计</w:t>
          </w:r>
          <w:r>
            <w:rPr>
              <w:rFonts w:hint="eastAsia"/>
            </w:rPr>
            <w:tab/>
          </w:r>
          <w:r>
            <w:rPr>
              <w:rFonts w:hint="eastAsia"/>
            </w:rPr>
            <w:fldChar w:fldCharType="begin"/>
          </w:r>
          <w:r>
            <w:rPr>
              <w:rFonts w:hint="eastAsia"/>
            </w:rPr>
            <w:instrText xml:space="preserve"> </w:instrText>
          </w:r>
          <w:r>
            <w:instrText xml:space="preserve">PAGEREF _Toc195110007 \h</w:instrText>
          </w:r>
          <w:r>
            <w:rPr>
              <w:rFonts w:hint="eastAsia"/>
            </w:rPr>
            <w:instrText xml:space="preserve"> </w:instrText>
          </w:r>
          <w:r>
            <w:fldChar w:fldCharType="separate"/>
          </w:r>
          <w:r>
            <w:rPr>
              <w:rFonts w:ascii="Times New Roman" w:hAnsi="Times New Roman"/>
            </w:rPr>
            <w:t>5</w:t>
          </w:r>
          <w:r>
            <w:rPr>
              <w:rFonts w:hint="eastAsia"/>
            </w:rPr>
            <w:fldChar w:fldCharType="end"/>
          </w:r>
          <w:r>
            <w:rPr>
              <w:rFonts w:hint="eastAsia"/>
            </w:rPr>
            <w:fldChar w:fldCharType="end"/>
          </w:r>
        </w:p>
        <w:p w14:paraId="07052EF3">
          <w:pPr>
            <w:pStyle w:val="20"/>
            <w:tabs>
              <w:tab w:val="left" w:pos="1100"/>
              <w:tab w:val="right" w:leader="dot" w:pos="8296"/>
            </w:tabs>
            <w:ind w:left="440"/>
            <w:rPr>
              <w:rFonts w:hint="eastAsia"/>
              <w:kern w:val="2"/>
              <w:szCs w:val="24"/>
              <w14:ligatures w14:val="standardContextual"/>
            </w:rPr>
          </w:pPr>
          <w:r>
            <w:fldChar w:fldCharType="begin"/>
          </w:r>
          <w:r>
            <w:instrText xml:space="preserve"> HYPERLINK \l "_Toc195110008" </w:instrText>
          </w:r>
          <w:r>
            <w:fldChar w:fldCharType="separate"/>
          </w:r>
          <w:r>
            <w:rPr>
              <w:rStyle w:val="29"/>
              <w:rFonts w:hint="eastAsia" w:ascii="Times New Roman" w:hAnsi="Times New Roman"/>
            </w:rPr>
            <w:t>5</w:t>
          </w:r>
          <w:r>
            <w:rPr>
              <w:rStyle w:val="29"/>
              <w:rFonts w:hint="eastAsia"/>
            </w:rPr>
            <w:t>.</w:t>
          </w:r>
          <w:r>
            <w:rPr>
              <w:rStyle w:val="29"/>
              <w:rFonts w:hint="eastAsia" w:ascii="Times New Roman" w:hAnsi="Times New Roman"/>
            </w:rPr>
            <w:t>1</w:t>
          </w:r>
          <w:r>
            <w:rPr>
              <w:rFonts w:hint="eastAsia"/>
              <w:kern w:val="2"/>
              <w:szCs w:val="24"/>
              <w14:ligatures w14:val="standardContextual"/>
            </w:rPr>
            <w:tab/>
          </w:r>
          <w:r>
            <w:rPr>
              <w:rStyle w:val="29"/>
              <w:rFonts w:hint="eastAsia"/>
            </w:rPr>
            <w:t>界面</w:t>
          </w:r>
          <w:r>
            <w:rPr>
              <w:rFonts w:hint="eastAsia"/>
            </w:rPr>
            <w:tab/>
          </w:r>
          <w:r>
            <w:rPr>
              <w:rFonts w:hint="eastAsia"/>
            </w:rPr>
            <w:fldChar w:fldCharType="begin"/>
          </w:r>
          <w:r>
            <w:rPr>
              <w:rFonts w:hint="eastAsia"/>
            </w:rPr>
            <w:instrText xml:space="preserve"> </w:instrText>
          </w:r>
          <w:r>
            <w:instrText xml:space="preserve">PAGEREF _Toc195110008 \h</w:instrText>
          </w:r>
          <w:r>
            <w:rPr>
              <w:rFonts w:hint="eastAsia"/>
            </w:rPr>
            <w:instrText xml:space="preserve"> </w:instrText>
          </w:r>
          <w:r>
            <w:fldChar w:fldCharType="separate"/>
          </w:r>
          <w:r>
            <w:rPr>
              <w:rFonts w:ascii="Times New Roman" w:hAnsi="Times New Roman"/>
            </w:rPr>
            <w:t>5</w:t>
          </w:r>
          <w:r>
            <w:rPr>
              <w:rFonts w:hint="eastAsia"/>
            </w:rPr>
            <w:fldChar w:fldCharType="end"/>
          </w:r>
          <w:r>
            <w:rPr>
              <w:rFonts w:hint="eastAsia"/>
            </w:rPr>
            <w:fldChar w:fldCharType="end"/>
          </w:r>
        </w:p>
        <w:p w14:paraId="148CC55B">
          <w:pPr>
            <w:pStyle w:val="20"/>
            <w:tabs>
              <w:tab w:val="left" w:pos="1100"/>
              <w:tab w:val="right" w:leader="dot" w:pos="8296"/>
            </w:tabs>
            <w:ind w:left="440"/>
            <w:rPr>
              <w:rFonts w:hint="eastAsia"/>
              <w:kern w:val="2"/>
              <w:szCs w:val="24"/>
              <w14:ligatures w14:val="standardContextual"/>
            </w:rPr>
          </w:pPr>
          <w:r>
            <w:fldChar w:fldCharType="begin"/>
          </w:r>
          <w:r>
            <w:instrText xml:space="preserve"> HYPERLINK \l "_Toc195110009" </w:instrText>
          </w:r>
          <w:r>
            <w:fldChar w:fldCharType="separate"/>
          </w:r>
          <w:r>
            <w:rPr>
              <w:rStyle w:val="29"/>
              <w:rFonts w:hint="eastAsia" w:ascii="Times New Roman" w:hAnsi="Times New Roman"/>
            </w:rPr>
            <w:t>5</w:t>
          </w:r>
          <w:r>
            <w:rPr>
              <w:rStyle w:val="29"/>
              <w:rFonts w:hint="eastAsia"/>
            </w:rPr>
            <w:t>.</w:t>
          </w:r>
          <w:r>
            <w:rPr>
              <w:rStyle w:val="29"/>
              <w:rFonts w:hint="eastAsia" w:ascii="Times New Roman" w:hAnsi="Times New Roman"/>
            </w:rPr>
            <w:t>2</w:t>
          </w:r>
          <w:r>
            <w:rPr>
              <w:rFonts w:hint="eastAsia"/>
              <w:kern w:val="2"/>
              <w:szCs w:val="24"/>
              <w14:ligatures w14:val="standardContextual"/>
            </w:rPr>
            <w:tab/>
          </w:r>
          <w:r>
            <w:rPr>
              <w:rStyle w:val="29"/>
              <w:rFonts w:hint="eastAsia"/>
            </w:rPr>
            <w:t>内部处理流程</w:t>
          </w:r>
          <w:r>
            <w:rPr>
              <w:rFonts w:hint="eastAsia"/>
            </w:rPr>
            <w:tab/>
          </w:r>
          <w:r>
            <w:rPr>
              <w:rFonts w:hint="eastAsia"/>
            </w:rPr>
            <w:fldChar w:fldCharType="begin"/>
          </w:r>
          <w:r>
            <w:rPr>
              <w:rFonts w:hint="eastAsia"/>
            </w:rPr>
            <w:instrText xml:space="preserve"> </w:instrText>
          </w:r>
          <w:r>
            <w:instrText xml:space="preserve">PAGEREF _Toc195110009 \h</w:instrText>
          </w:r>
          <w:r>
            <w:rPr>
              <w:rFonts w:hint="eastAsia"/>
            </w:rPr>
            <w:instrText xml:space="preserve"> </w:instrText>
          </w:r>
          <w:r>
            <w:fldChar w:fldCharType="separate"/>
          </w:r>
          <w:r>
            <w:rPr>
              <w:rFonts w:ascii="Times New Roman" w:hAnsi="Times New Roman"/>
            </w:rPr>
            <w:t>5</w:t>
          </w:r>
          <w:r>
            <w:rPr>
              <w:rFonts w:hint="eastAsia"/>
            </w:rPr>
            <w:fldChar w:fldCharType="end"/>
          </w:r>
          <w:r>
            <w:rPr>
              <w:rFonts w:hint="eastAsia"/>
            </w:rPr>
            <w:fldChar w:fldCharType="end"/>
          </w:r>
        </w:p>
        <w:p w14:paraId="36CEC15C">
          <w:pPr>
            <w:pStyle w:val="20"/>
            <w:tabs>
              <w:tab w:val="left" w:pos="1100"/>
              <w:tab w:val="right" w:leader="dot" w:pos="8296"/>
            </w:tabs>
            <w:ind w:left="440"/>
            <w:rPr>
              <w:rFonts w:hint="eastAsia"/>
              <w:kern w:val="2"/>
              <w:szCs w:val="24"/>
              <w14:ligatures w14:val="standardContextual"/>
            </w:rPr>
          </w:pPr>
          <w:r>
            <w:fldChar w:fldCharType="begin"/>
          </w:r>
          <w:r>
            <w:instrText xml:space="preserve"> HYPERLINK \l "_Toc195110010" </w:instrText>
          </w:r>
          <w:r>
            <w:fldChar w:fldCharType="separate"/>
          </w:r>
          <w:r>
            <w:rPr>
              <w:rStyle w:val="29"/>
              <w:rFonts w:hint="eastAsia" w:ascii="Times New Roman" w:hAnsi="Times New Roman"/>
            </w:rPr>
            <w:t>5</w:t>
          </w:r>
          <w:r>
            <w:rPr>
              <w:rStyle w:val="29"/>
              <w:rFonts w:hint="eastAsia"/>
            </w:rPr>
            <w:t>.</w:t>
          </w:r>
          <w:r>
            <w:rPr>
              <w:rStyle w:val="29"/>
              <w:rFonts w:hint="eastAsia" w:ascii="Times New Roman" w:hAnsi="Times New Roman"/>
            </w:rPr>
            <w:t>3</w:t>
          </w:r>
          <w:r>
            <w:rPr>
              <w:rFonts w:hint="eastAsia"/>
              <w:kern w:val="2"/>
              <w:szCs w:val="24"/>
              <w14:ligatures w14:val="standardContextual"/>
            </w:rPr>
            <w:tab/>
          </w:r>
          <w:r>
            <w:rPr>
              <w:rStyle w:val="29"/>
              <w:rFonts w:hint="eastAsia"/>
            </w:rPr>
            <w:t>硬件接线</w:t>
          </w:r>
          <w:r>
            <w:rPr>
              <w:rFonts w:hint="eastAsia"/>
            </w:rPr>
            <w:tab/>
          </w:r>
          <w:r>
            <w:rPr>
              <w:rFonts w:hint="eastAsia"/>
            </w:rPr>
            <w:fldChar w:fldCharType="begin"/>
          </w:r>
          <w:r>
            <w:rPr>
              <w:rFonts w:hint="eastAsia"/>
            </w:rPr>
            <w:instrText xml:space="preserve"> </w:instrText>
          </w:r>
          <w:r>
            <w:instrText xml:space="preserve">PAGEREF _Toc195110010 \h</w:instrText>
          </w:r>
          <w:r>
            <w:rPr>
              <w:rFonts w:hint="eastAsia"/>
            </w:rPr>
            <w:instrText xml:space="preserve"> </w:instrText>
          </w:r>
          <w:r>
            <w:fldChar w:fldCharType="separate"/>
          </w:r>
          <w:r>
            <w:rPr>
              <w:rFonts w:ascii="Times New Roman" w:hAnsi="Times New Roman"/>
            </w:rPr>
            <w:t>5</w:t>
          </w:r>
          <w:r>
            <w:rPr>
              <w:rFonts w:hint="eastAsia"/>
            </w:rPr>
            <w:fldChar w:fldCharType="end"/>
          </w:r>
          <w:r>
            <w:rPr>
              <w:rFonts w:hint="eastAsia"/>
            </w:rPr>
            <w:fldChar w:fldCharType="end"/>
          </w:r>
        </w:p>
        <w:p w14:paraId="13D60F36">
          <w:pPr>
            <w:pStyle w:val="20"/>
            <w:tabs>
              <w:tab w:val="left" w:pos="1100"/>
              <w:tab w:val="right" w:leader="dot" w:pos="8296"/>
            </w:tabs>
            <w:ind w:left="440"/>
            <w:rPr>
              <w:rFonts w:hint="eastAsia"/>
              <w:kern w:val="2"/>
              <w:szCs w:val="24"/>
              <w14:ligatures w14:val="standardContextual"/>
            </w:rPr>
          </w:pPr>
          <w:r>
            <w:fldChar w:fldCharType="begin"/>
          </w:r>
          <w:r>
            <w:instrText xml:space="preserve"> HYPERLINK \l "_Toc195110011" </w:instrText>
          </w:r>
          <w:r>
            <w:fldChar w:fldCharType="separate"/>
          </w:r>
          <w:r>
            <w:rPr>
              <w:rStyle w:val="29"/>
              <w:rFonts w:hint="eastAsia" w:ascii="Times New Roman" w:hAnsi="Times New Roman"/>
            </w:rPr>
            <w:t>5</w:t>
          </w:r>
          <w:r>
            <w:rPr>
              <w:rStyle w:val="29"/>
              <w:rFonts w:hint="eastAsia"/>
            </w:rPr>
            <w:t>.</w:t>
          </w:r>
          <w:r>
            <w:rPr>
              <w:rStyle w:val="29"/>
              <w:rFonts w:hint="eastAsia" w:ascii="Times New Roman" w:hAnsi="Times New Roman"/>
            </w:rPr>
            <w:t>4</w:t>
          </w:r>
          <w:r>
            <w:rPr>
              <w:rFonts w:hint="eastAsia"/>
              <w:kern w:val="2"/>
              <w:szCs w:val="24"/>
              <w14:ligatures w14:val="standardContextual"/>
            </w:rPr>
            <w:tab/>
          </w:r>
          <w:r>
            <w:rPr>
              <w:rStyle w:val="29"/>
              <w:rFonts w:hint="eastAsia"/>
            </w:rPr>
            <w:t>数据流</w:t>
          </w:r>
          <w:r>
            <w:rPr>
              <w:rFonts w:hint="eastAsia"/>
            </w:rPr>
            <w:tab/>
          </w:r>
          <w:r>
            <w:rPr>
              <w:rFonts w:hint="eastAsia"/>
            </w:rPr>
            <w:fldChar w:fldCharType="begin"/>
          </w:r>
          <w:r>
            <w:rPr>
              <w:rFonts w:hint="eastAsia"/>
            </w:rPr>
            <w:instrText xml:space="preserve"> </w:instrText>
          </w:r>
          <w:r>
            <w:instrText xml:space="preserve">PAGEREF _Toc195110011 \h</w:instrText>
          </w:r>
          <w:r>
            <w:rPr>
              <w:rFonts w:hint="eastAsia"/>
            </w:rPr>
            <w:instrText xml:space="preserve"> </w:instrText>
          </w:r>
          <w:r>
            <w:fldChar w:fldCharType="separate"/>
          </w:r>
          <w:r>
            <w:rPr>
              <w:rFonts w:ascii="Times New Roman" w:hAnsi="Times New Roman"/>
            </w:rPr>
            <w:t>5</w:t>
          </w:r>
          <w:r>
            <w:rPr>
              <w:rFonts w:hint="eastAsia"/>
            </w:rPr>
            <w:fldChar w:fldCharType="end"/>
          </w:r>
          <w:r>
            <w:rPr>
              <w:rFonts w:hint="eastAsia"/>
            </w:rPr>
            <w:fldChar w:fldCharType="end"/>
          </w:r>
        </w:p>
        <w:p w14:paraId="5AE1413A">
          <w:pPr>
            <w:pStyle w:val="20"/>
            <w:tabs>
              <w:tab w:val="left" w:pos="1100"/>
              <w:tab w:val="right" w:leader="dot" w:pos="8296"/>
            </w:tabs>
            <w:ind w:left="440"/>
            <w:rPr>
              <w:rFonts w:hint="eastAsia"/>
              <w:kern w:val="2"/>
              <w:szCs w:val="24"/>
              <w14:ligatures w14:val="standardContextual"/>
            </w:rPr>
          </w:pPr>
          <w:r>
            <w:fldChar w:fldCharType="begin"/>
          </w:r>
          <w:r>
            <w:instrText xml:space="preserve"> HYPERLINK \l "_Toc195110012" </w:instrText>
          </w:r>
          <w:r>
            <w:fldChar w:fldCharType="separate"/>
          </w:r>
          <w:r>
            <w:rPr>
              <w:rStyle w:val="29"/>
              <w:rFonts w:hint="eastAsia" w:ascii="Times New Roman" w:hAnsi="Times New Roman"/>
            </w:rPr>
            <w:t>5</w:t>
          </w:r>
          <w:r>
            <w:rPr>
              <w:rStyle w:val="29"/>
              <w:rFonts w:hint="eastAsia"/>
            </w:rPr>
            <w:t>.</w:t>
          </w:r>
          <w:r>
            <w:rPr>
              <w:rStyle w:val="29"/>
              <w:rFonts w:hint="eastAsia" w:ascii="Times New Roman" w:hAnsi="Times New Roman"/>
            </w:rPr>
            <w:t>5</w:t>
          </w:r>
          <w:r>
            <w:rPr>
              <w:rFonts w:hint="eastAsia"/>
              <w:kern w:val="2"/>
              <w:szCs w:val="24"/>
              <w14:ligatures w14:val="standardContextual"/>
            </w:rPr>
            <w:tab/>
          </w:r>
          <w:r>
            <w:rPr>
              <w:rStyle w:val="29"/>
              <w:rFonts w:hint="eastAsia"/>
            </w:rPr>
            <w:t>算法描述</w:t>
          </w:r>
          <w:r>
            <w:rPr>
              <w:rFonts w:hint="eastAsia"/>
            </w:rPr>
            <w:tab/>
          </w:r>
          <w:r>
            <w:rPr>
              <w:rFonts w:hint="eastAsia"/>
            </w:rPr>
            <w:fldChar w:fldCharType="begin"/>
          </w:r>
          <w:r>
            <w:rPr>
              <w:rFonts w:hint="eastAsia"/>
            </w:rPr>
            <w:instrText xml:space="preserve"> </w:instrText>
          </w:r>
          <w:r>
            <w:instrText xml:space="preserve">PAGEREF _Toc195110012 \h</w:instrText>
          </w:r>
          <w:r>
            <w:rPr>
              <w:rFonts w:hint="eastAsia"/>
            </w:rPr>
            <w:instrText xml:space="preserve"> </w:instrText>
          </w:r>
          <w:r>
            <w:fldChar w:fldCharType="separate"/>
          </w:r>
          <w:r>
            <w:rPr>
              <w:rFonts w:ascii="Times New Roman" w:hAnsi="Times New Roman"/>
            </w:rPr>
            <w:t>5</w:t>
          </w:r>
          <w:r>
            <w:rPr>
              <w:rFonts w:hint="eastAsia"/>
            </w:rPr>
            <w:fldChar w:fldCharType="end"/>
          </w:r>
          <w:r>
            <w:rPr>
              <w:rFonts w:hint="eastAsia"/>
            </w:rPr>
            <w:fldChar w:fldCharType="end"/>
          </w:r>
        </w:p>
        <w:p w14:paraId="297BAC38">
          <w:pPr>
            <w:pStyle w:val="20"/>
            <w:tabs>
              <w:tab w:val="left" w:pos="1100"/>
              <w:tab w:val="right" w:leader="dot" w:pos="8296"/>
            </w:tabs>
            <w:ind w:left="440"/>
            <w:rPr>
              <w:rFonts w:hint="eastAsia"/>
              <w:kern w:val="2"/>
              <w:szCs w:val="24"/>
              <w14:ligatures w14:val="standardContextual"/>
            </w:rPr>
          </w:pPr>
          <w:r>
            <w:fldChar w:fldCharType="begin"/>
          </w:r>
          <w:r>
            <w:instrText xml:space="preserve"> HYPERLINK \l "_Toc195110013" </w:instrText>
          </w:r>
          <w:r>
            <w:fldChar w:fldCharType="separate"/>
          </w:r>
          <w:r>
            <w:rPr>
              <w:rStyle w:val="29"/>
              <w:rFonts w:hint="eastAsia" w:ascii="Times New Roman" w:hAnsi="Times New Roman"/>
            </w:rPr>
            <w:t>5</w:t>
          </w:r>
          <w:r>
            <w:rPr>
              <w:rStyle w:val="29"/>
              <w:rFonts w:hint="eastAsia"/>
            </w:rPr>
            <w:t>.</w:t>
          </w:r>
          <w:r>
            <w:rPr>
              <w:rStyle w:val="29"/>
              <w:rFonts w:hint="eastAsia" w:ascii="Times New Roman" w:hAnsi="Times New Roman"/>
            </w:rPr>
            <w:t>6</w:t>
          </w:r>
          <w:r>
            <w:rPr>
              <w:rFonts w:hint="eastAsia"/>
              <w:kern w:val="2"/>
              <w:szCs w:val="24"/>
              <w14:ligatures w14:val="standardContextual"/>
            </w:rPr>
            <w:tab/>
          </w:r>
          <w:r>
            <w:rPr>
              <w:rStyle w:val="29"/>
              <w:rFonts w:hint="eastAsia"/>
            </w:rPr>
            <w:t>外部接口</w:t>
          </w:r>
          <w:r>
            <w:rPr>
              <w:rFonts w:hint="eastAsia"/>
            </w:rPr>
            <w:tab/>
          </w:r>
          <w:r>
            <w:rPr>
              <w:rFonts w:hint="eastAsia"/>
            </w:rPr>
            <w:fldChar w:fldCharType="begin"/>
          </w:r>
          <w:r>
            <w:rPr>
              <w:rFonts w:hint="eastAsia"/>
            </w:rPr>
            <w:instrText xml:space="preserve"> </w:instrText>
          </w:r>
          <w:r>
            <w:instrText xml:space="preserve">PAGEREF _Toc195110013 \h</w:instrText>
          </w:r>
          <w:r>
            <w:rPr>
              <w:rFonts w:hint="eastAsia"/>
            </w:rPr>
            <w:instrText xml:space="preserve"> </w:instrText>
          </w:r>
          <w:r>
            <w:fldChar w:fldCharType="separate"/>
          </w:r>
          <w:r>
            <w:rPr>
              <w:rFonts w:ascii="Times New Roman" w:hAnsi="Times New Roman"/>
            </w:rPr>
            <w:t>5</w:t>
          </w:r>
          <w:r>
            <w:rPr>
              <w:rFonts w:hint="eastAsia"/>
            </w:rPr>
            <w:fldChar w:fldCharType="end"/>
          </w:r>
          <w:r>
            <w:rPr>
              <w:rFonts w:hint="eastAsia"/>
            </w:rPr>
            <w:fldChar w:fldCharType="end"/>
          </w:r>
        </w:p>
        <w:p w14:paraId="1DE97BA9">
          <w:pPr>
            <w:pStyle w:val="20"/>
            <w:tabs>
              <w:tab w:val="left" w:pos="1100"/>
              <w:tab w:val="right" w:leader="dot" w:pos="8296"/>
            </w:tabs>
            <w:ind w:left="440"/>
            <w:rPr>
              <w:rFonts w:hint="eastAsia"/>
              <w:kern w:val="2"/>
              <w:szCs w:val="24"/>
              <w14:ligatures w14:val="standardContextual"/>
            </w:rPr>
          </w:pPr>
          <w:r>
            <w:fldChar w:fldCharType="begin"/>
          </w:r>
          <w:r>
            <w:instrText xml:space="preserve"> HYPERLINK \l "_Toc195110014" </w:instrText>
          </w:r>
          <w:r>
            <w:fldChar w:fldCharType="separate"/>
          </w:r>
          <w:r>
            <w:rPr>
              <w:rStyle w:val="29"/>
              <w:rFonts w:hint="eastAsia" w:ascii="Times New Roman" w:hAnsi="Times New Roman"/>
            </w:rPr>
            <w:t>5</w:t>
          </w:r>
          <w:r>
            <w:rPr>
              <w:rStyle w:val="29"/>
              <w:rFonts w:hint="eastAsia"/>
            </w:rPr>
            <w:t>.</w:t>
          </w:r>
          <w:r>
            <w:rPr>
              <w:rStyle w:val="29"/>
              <w:rFonts w:hint="eastAsia" w:ascii="Times New Roman" w:hAnsi="Times New Roman"/>
            </w:rPr>
            <w:t>7</w:t>
          </w:r>
          <w:r>
            <w:rPr>
              <w:rFonts w:hint="eastAsia"/>
              <w:kern w:val="2"/>
              <w:szCs w:val="24"/>
              <w14:ligatures w14:val="standardContextual"/>
            </w:rPr>
            <w:tab/>
          </w:r>
          <w:r>
            <w:rPr>
              <w:rStyle w:val="29"/>
              <w:rFonts w:hint="eastAsia"/>
            </w:rPr>
            <w:t>其他</w:t>
          </w:r>
          <w:r>
            <w:rPr>
              <w:rFonts w:hint="eastAsia"/>
            </w:rPr>
            <w:tab/>
          </w:r>
          <w:r>
            <w:rPr>
              <w:rFonts w:hint="eastAsia"/>
            </w:rPr>
            <w:fldChar w:fldCharType="begin"/>
          </w:r>
          <w:r>
            <w:rPr>
              <w:rFonts w:hint="eastAsia"/>
            </w:rPr>
            <w:instrText xml:space="preserve"> </w:instrText>
          </w:r>
          <w:r>
            <w:instrText xml:space="preserve">PAGEREF _Toc195110014 \h</w:instrText>
          </w:r>
          <w:r>
            <w:rPr>
              <w:rFonts w:hint="eastAsia"/>
            </w:rPr>
            <w:instrText xml:space="preserve"> </w:instrText>
          </w:r>
          <w:r>
            <w:fldChar w:fldCharType="separate"/>
          </w:r>
          <w:r>
            <w:rPr>
              <w:rFonts w:ascii="Times New Roman" w:hAnsi="Times New Roman"/>
            </w:rPr>
            <w:t>5</w:t>
          </w:r>
          <w:r>
            <w:rPr>
              <w:rFonts w:hint="eastAsia"/>
            </w:rPr>
            <w:fldChar w:fldCharType="end"/>
          </w:r>
          <w:r>
            <w:rPr>
              <w:rFonts w:hint="eastAsia"/>
            </w:rPr>
            <w:fldChar w:fldCharType="end"/>
          </w:r>
        </w:p>
        <w:p w14:paraId="16A8C1F1">
          <w:pPr>
            <w:pStyle w:val="18"/>
            <w:tabs>
              <w:tab w:val="left" w:pos="420"/>
              <w:tab w:val="right" w:leader="dot" w:pos="8296"/>
            </w:tabs>
            <w:rPr>
              <w:rFonts w:hint="eastAsia"/>
              <w:kern w:val="2"/>
              <w:szCs w:val="24"/>
              <w14:ligatures w14:val="standardContextual"/>
            </w:rPr>
          </w:pPr>
          <w:r>
            <w:fldChar w:fldCharType="begin"/>
          </w:r>
          <w:r>
            <w:instrText xml:space="preserve"> HYPERLINK \l "_Toc195110015" </w:instrText>
          </w:r>
          <w:r>
            <w:fldChar w:fldCharType="separate"/>
          </w:r>
          <w:r>
            <w:rPr>
              <w:rStyle w:val="29"/>
              <w:rFonts w:hint="eastAsia" w:ascii="Times New Roman" w:hAnsi="Times New Roman"/>
            </w:rPr>
            <w:t>6</w:t>
          </w:r>
          <w:r>
            <w:rPr>
              <w:rFonts w:hint="eastAsia"/>
              <w:kern w:val="2"/>
              <w:szCs w:val="24"/>
              <w14:ligatures w14:val="standardContextual"/>
            </w:rPr>
            <w:tab/>
          </w:r>
          <w:r>
            <w:rPr>
              <w:rStyle w:val="29"/>
              <w:rFonts w:hint="eastAsia"/>
            </w:rPr>
            <w:t>附录</w:t>
          </w:r>
          <w:r>
            <w:rPr>
              <w:rFonts w:hint="eastAsia"/>
            </w:rPr>
            <w:tab/>
          </w:r>
          <w:r>
            <w:rPr>
              <w:rFonts w:hint="eastAsia"/>
            </w:rPr>
            <w:fldChar w:fldCharType="begin"/>
          </w:r>
          <w:r>
            <w:rPr>
              <w:rFonts w:hint="eastAsia"/>
            </w:rPr>
            <w:instrText xml:space="preserve"> </w:instrText>
          </w:r>
          <w:r>
            <w:instrText xml:space="preserve">PAGEREF _Toc195110015 \h</w:instrText>
          </w:r>
          <w:r>
            <w:rPr>
              <w:rFonts w:hint="eastAsia"/>
            </w:rPr>
            <w:instrText xml:space="preserve"> </w:instrText>
          </w:r>
          <w:r>
            <w:fldChar w:fldCharType="separate"/>
          </w:r>
          <w:r>
            <w:rPr>
              <w:rFonts w:ascii="Times New Roman" w:hAnsi="Times New Roman"/>
            </w:rPr>
            <w:t>5</w:t>
          </w:r>
          <w:r>
            <w:rPr>
              <w:rFonts w:hint="eastAsia"/>
            </w:rPr>
            <w:fldChar w:fldCharType="end"/>
          </w:r>
          <w:r>
            <w:rPr>
              <w:rFonts w:hint="eastAsia"/>
            </w:rPr>
            <w:fldChar w:fldCharType="end"/>
          </w:r>
        </w:p>
        <w:p w14:paraId="396C8D1D">
          <w:r>
            <w:rPr>
              <w:b/>
              <w:bCs/>
              <w:lang w:val="zh-CN"/>
            </w:rPr>
            <w:fldChar w:fldCharType="end"/>
          </w:r>
        </w:p>
      </w:sdtContent>
    </w:sdt>
    <w:p w14:paraId="7F096B8D">
      <w:r>
        <w:br w:type="page"/>
      </w:r>
    </w:p>
    <w:p w14:paraId="78275AA6"/>
    <w:p w14:paraId="0AE0F235">
      <w:pPr>
        <w:pStyle w:val="2"/>
      </w:pPr>
      <w:bookmarkStart w:id="1" w:name="_Toc195110003"/>
      <w:r>
        <w:rPr>
          <w:rFonts w:hint="eastAsia" w:ascii="Times New Roman" w:hAnsi="Times New Roman"/>
        </w:rPr>
        <w:t>Story</w:t>
      </w:r>
      <w:r>
        <w:rPr>
          <w:rFonts w:hint="eastAsia"/>
        </w:rPr>
        <w:t>功能描述</w:t>
      </w:r>
      <w:bookmarkEnd w:id="1"/>
    </w:p>
    <w:p w14:paraId="69404FBD">
      <w:pPr>
        <w:keepNext w:val="0"/>
        <w:keepLines w:val="0"/>
        <w:widowControl/>
        <w:suppressLineNumbers w:val="0"/>
        <w:shd w:val="clear" w:fill="FFFFFF"/>
        <w:spacing w:line="280" w:lineRule="atLeast"/>
        <w:ind w:left="0" w:firstLine="0"/>
        <w:jc w:val="left"/>
        <w:rPr>
          <w:rFonts w:hint="eastAsia" w:ascii="宋体" w:hAnsi="宋体" w:eastAsia="宋体" w:cs="宋体"/>
          <w:sz w:val="24"/>
          <w:szCs w:val="24"/>
        </w:rPr>
      </w:pPr>
      <w:r>
        <w:rPr>
          <w:rFonts w:hint="eastAsia" w:ascii="宋体" w:hAnsi="宋体" w:eastAsia="宋体" w:cs="宋体"/>
          <w:i w:val="0"/>
          <w:iCs w:val="0"/>
          <w:caps w:val="0"/>
          <w:spacing w:val="0"/>
          <w:kern w:val="0"/>
          <w:sz w:val="24"/>
          <w:szCs w:val="24"/>
          <w:shd w:val="clear" w:fill="FFFFFF"/>
          <w:lang w:val="en-US" w:eastAsia="zh-CN" w:bidi="ar"/>
        </w:rPr>
        <w:t xml:space="preserve">本周期性心率检测模块作为生命特征监测仪的重要组成部分，基于 </w:t>
      </w:r>
      <w:r>
        <w:rPr>
          <w:rFonts w:hint="eastAsia" w:ascii="Times New Roman" w:hAnsi="Times New Roman" w:eastAsia="宋体" w:cs="宋体"/>
          <w:i w:val="0"/>
          <w:iCs w:val="0"/>
          <w:caps w:val="0"/>
          <w:spacing w:val="0"/>
          <w:kern w:val="0"/>
          <w:sz w:val="24"/>
          <w:szCs w:val="24"/>
          <w:shd w:val="clear" w:fill="FFFFFF"/>
          <w:lang w:val="en-US" w:eastAsia="zh-CN" w:bidi="ar"/>
        </w:rPr>
        <w:t>MAX30102</w:t>
      </w:r>
      <w:r>
        <w:rPr>
          <w:rFonts w:hint="eastAsia" w:ascii="宋体" w:hAnsi="宋体" w:eastAsia="宋体" w:cs="宋体"/>
          <w:i w:val="0"/>
          <w:iCs w:val="0"/>
          <w:caps w:val="0"/>
          <w:spacing w:val="0"/>
          <w:kern w:val="0"/>
          <w:sz w:val="24"/>
          <w:szCs w:val="24"/>
          <w:shd w:val="clear" w:fill="FFFFFF"/>
          <w:lang w:val="en-US" w:eastAsia="zh-CN" w:bidi="ar"/>
        </w:rPr>
        <w:t xml:space="preserve"> 传感器在鸿蒙嵌入式系统上实现周期性心率检测数据采集功能。在整个生命特征监测仪项目中，承担着获取准确心率数据的关键任务，为医护人员实时掌握病患心率状况提供数据支持。</w:t>
      </w:r>
    </w:p>
    <w:p w14:paraId="484CA64A">
      <w:pPr>
        <w:keepNext w:val="0"/>
        <w:keepLines w:val="0"/>
        <w:widowControl/>
        <w:suppressLineNumbers w:val="0"/>
        <w:shd w:val="clear" w:fill="FFFFFF"/>
        <w:spacing w:line="280" w:lineRule="atLeast"/>
        <w:ind w:left="0" w:firstLine="0"/>
        <w:jc w:val="left"/>
        <w:rPr>
          <w:i/>
          <w:color w:val="A6A6A6" w:themeColor="background1" w:themeShade="A6"/>
        </w:rPr>
      </w:pPr>
      <w:r>
        <w:rPr>
          <w:rFonts w:hint="eastAsia" w:ascii="宋体" w:hAnsi="宋体" w:eastAsia="宋体" w:cs="宋体"/>
          <w:i w:val="0"/>
          <w:iCs w:val="0"/>
          <w:caps w:val="0"/>
          <w:spacing w:val="0"/>
          <w:kern w:val="0"/>
          <w:sz w:val="24"/>
          <w:szCs w:val="24"/>
          <w:shd w:val="clear" w:fill="FFFFFF"/>
          <w:lang w:val="en-US" w:eastAsia="zh-CN" w:bidi="ar"/>
        </w:rPr>
        <w:t xml:space="preserve">其主要任务是按照设定周期，利用 </w:t>
      </w:r>
      <w:r>
        <w:rPr>
          <w:rFonts w:hint="eastAsia" w:ascii="Times New Roman" w:hAnsi="Times New Roman" w:eastAsia="宋体" w:cs="宋体"/>
          <w:i w:val="0"/>
          <w:iCs w:val="0"/>
          <w:caps w:val="0"/>
          <w:spacing w:val="0"/>
          <w:kern w:val="0"/>
          <w:sz w:val="24"/>
          <w:szCs w:val="24"/>
          <w:shd w:val="clear" w:fill="FFFFFF"/>
          <w:lang w:val="en-US" w:eastAsia="zh-CN" w:bidi="ar"/>
        </w:rPr>
        <w:t>MAX30102</w:t>
      </w:r>
      <w:r>
        <w:rPr>
          <w:rFonts w:hint="eastAsia" w:ascii="宋体" w:hAnsi="宋体" w:eastAsia="宋体" w:cs="宋体"/>
          <w:i w:val="0"/>
          <w:iCs w:val="0"/>
          <w:caps w:val="0"/>
          <w:spacing w:val="0"/>
          <w:kern w:val="0"/>
          <w:sz w:val="24"/>
          <w:szCs w:val="24"/>
          <w:shd w:val="clear" w:fill="FFFFFF"/>
          <w:lang w:val="en-US" w:eastAsia="zh-CN" w:bidi="ar"/>
        </w:rPr>
        <w:t xml:space="preserve"> 传感器采集心率数据，经过一系列处理后输出稳定、准确的心率信息，满足社区医疗中心对病患心率监测的需求，辅助医护人员高效开展医疗工作。</w:t>
      </w:r>
    </w:p>
    <w:p w14:paraId="4F041A71">
      <w:pPr>
        <w:pStyle w:val="2"/>
      </w:pPr>
      <w:bookmarkStart w:id="2" w:name="_Toc195110004"/>
      <w:r>
        <w:rPr>
          <w:rFonts w:hint="eastAsia"/>
        </w:rPr>
        <w:t>阅读对象</w:t>
      </w:r>
      <w:bookmarkEnd w:id="2"/>
    </w:p>
    <w:p w14:paraId="10CE4AEA">
      <w:pPr>
        <w:rPr>
          <w:rFonts w:hint="eastAsia" w:ascii="宋体" w:hAnsi="宋体" w:eastAsia="宋体" w:cs="宋体"/>
          <w:i/>
          <w:color w:val="A6A6A6" w:themeColor="background1" w:themeShade="A6"/>
          <w:sz w:val="24"/>
          <w:szCs w:val="24"/>
        </w:rPr>
      </w:pPr>
      <w:r>
        <w:rPr>
          <w:rFonts w:hint="eastAsia" w:ascii="宋体" w:hAnsi="宋体" w:eastAsia="宋体" w:cs="宋体"/>
          <w:i w:val="0"/>
          <w:iCs w:val="0"/>
          <w:caps w:val="0"/>
          <w:spacing w:val="0"/>
          <w:sz w:val="24"/>
          <w:szCs w:val="24"/>
          <w:shd w:val="clear" w:fill="FFFFFF"/>
        </w:rPr>
        <w:t>本设计说明书的阅读人群主要为参与生命特征监测仪项目开发的软件工程师、硬件工程师、测试人员，以及社区医疗中心负责设备操作、维护的医护人员。发放对象涵盖项目团队成员、社区医疗中心相关技术支持与设备使用人员。</w:t>
      </w:r>
    </w:p>
    <w:p w14:paraId="4ED053CC">
      <w:pPr>
        <w:pStyle w:val="2"/>
      </w:pPr>
      <w:bookmarkStart w:id="3" w:name="_Toc195110005"/>
      <w:r>
        <w:rPr>
          <w:rFonts w:hint="eastAsia"/>
        </w:rPr>
        <w:t>参考资料</w:t>
      </w:r>
      <w:bookmarkEnd w:id="3"/>
    </w:p>
    <w:p w14:paraId="42B595E9">
      <w:pPr>
        <w:numPr>
          <w:ilvl w:val="0"/>
          <w:numId w:val="2"/>
        </w:numPr>
        <w:rPr>
          <w:rFonts w:hint="eastAsia"/>
          <w:sz w:val="24"/>
          <w:szCs w:val="24"/>
          <w:lang w:val="en-US" w:eastAsia="zh-CN"/>
        </w:rPr>
      </w:pPr>
      <w:r>
        <w:rPr>
          <w:rFonts w:hint="eastAsia"/>
          <w:sz w:val="24"/>
          <w:szCs w:val="24"/>
          <w:lang w:val="en-US" w:eastAsia="zh-CN"/>
        </w:rPr>
        <w:t>生命特征监测仪需求说明书</w:t>
      </w:r>
    </w:p>
    <w:p w14:paraId="09523B99">
      <w:pPr>
        <w:numPr>
          <w:ilvl w:val="0"/>
          <w:numId w:val="2"/>
        </w:numPr>
        <w:rPr>
          <w:rFonts w:hint="default"/>
          <w:sz w:val="24"/>
          <w:szCs w:val="24"/>
          <w:lang w:val="en-US" w:eastAsia="zh-CN"/>
        </w:rPr>
      </w:pPr>
      <w:r>
        <w:rPr>
          <w:rFonts w:hint="eastAsia" w:ascii="Times New Roman" w:hAnsi="Times New Roman"/>
          <w:sz w:val="24"/>
          <w:szCs w:val="24"/>
          <w:lang w:val="en-US" w:eastAsia="zh-CN"/>
        </w:rPr>
        <w:t>MAX30102</w:t>
      </w:r>
      <w:r>
        <w:rPr>
          <w:rFonts w:hint="eastAsia"/>
          <w:sz w:val="24"/>
          <w:szCs w:val="24"/>
          <w:lang w:val="en-US" w:eastAsia="zh-CN"/>
        </w:rPr>
        <w:t xml:space="preserve"> 数据手册</w:t>
      </w:r>
    </w:p>
    <w:p w14:paraId="39D42C70">
      <w:pPr>
        <w:numPr>
          <w:ilvl w:val="0"/>
          <w:numId w:val="2"/>
        </w:numPr>
        <w:rPr>
          <w:rFonts w:hint="default"/>
          <w:sz w:val="24"/>
          <w:szCs w:val="24"/>
          <w:lang w:val="en-US" w:eastAsia="zh-CN"/>
        </w:rPr>
      </w:pPr>
      <w:r>
        <w:rPr>
          <w:rFonts w:hint="eastAsia" w:ascii="Times New Roman" w:hAnsi="Times New Roman"/>
          <w:sz w:val="24"/>
          <w:szCs w:val="24"/>
          <w:lang w:val="en-US" w:eastAsia="zh-CN"/>
        </w:rPr>
        <w:t>RockchipRK2206</w:t>
      </w:r>
      <w:r>
        <w:rPr>
          <w:rFonts w:hint="eastAsia"/>
          <w:sz w:val="24"/>
          <w:szCs w:val="24"/>
          <w:lang w:val="en-US" w:eastAsia="zh-CN"/>
        </w:rPr>
        <w:t xml:space="preserve"> </w:t>
      </w:r>
      <w:r>
        <w:rPr>
          <w:rFonts w:hint="eastAsia" w:ascii="Times New Roman" w:hAnsi="Times New Roman"/>
          <w:sz w:val="24"/>
          <w:szCs w:val="24"/>
          <w:lang w:val="en-US" w:eastAsia="zh-CN"/>
        </w:rPr>
        <w:t>Datasheet</w:t>
      </w:r>
      <w:r>
        <w:rPr>
          <w:rFonts w:hint="eastAsia"/>
          <w:sz w:val="24"/>
          <w:szCs w:val="24"/>
          <w:lang w:val="en-US" w:eastAsia="zh-CN"/>
        </w:rPr>
        <w:t xml:space="preserve"> </w:t>
      </w:r>
      <w:r>
        <w:rPr>
          <w:rFonts w:hint="eastAsia" w:ascii="Times New Roman" w:hAnsi="Times New Roman"/>
          <w:sz w:val="24"/>
          <w:szCs w:val="24"/>
          <w:lang w:val="en-US" w:eastAsia="zh-CN"/>
        </w:rPr>
        <w:t>V1</w:t>
      </w:r>
    </w:p>
    <w:p w14:paraId="3D51C8C9">
      <w:pPr>
        <w:numPr>
          <w:ilvl w:val="0"/>
          <w:numId w:val="2"/>
        </w:numPr>
        <w:rPr>
          <w:rFonts w:hint="default"/>
          <w:sz w:val="24"/>
          <w:szCs w:val="24"/>
          <w:lang w:val="en-US" w:eastAsia="zh-CN"/>
        </w:rPr>
      </w:pPr>
      <w:r>
        <w:rPr>
          <w:rFonts w:hint="default"/>
          <w:sz w:val="24"/>
          <w:szCs w:val="24"/>
          <w:lang w:val="en-US" w:eastAsia="zh-CN"/>
        </w:rPr>
        <w:t>脉搏波信号处理算法研究（</w:t>
      </w:r>
      <w:r>
        <w:rPr>
          <w:rFonts w:hint="default" w:ascii="Times New Roman" w:hAnsi="Times New Roman"/>
          <w:sz w:val="24"/>
          <w:szCs w:val="24"/>
          <w:lang w:val="en-US" w:eastAsia="zh-CN"/>
        </w:rPr>
        <w:t>IEEE</w:t>
      </w:r>
      <w:r>
        <w:rPr>
          <w:rFonts w:hint="default"/>
          <w:sz w:val="24"/>
          <w:szCs w:val="24"/>
          <w:lang w:val="en-US" w:eastAsia="zh-CN"/>
        </w:rPr>
        <w:t xml:space="preserve"> </w:t>
      </w:r>
      <w:r>
        <w:rPr>
          <w:rFonts w:hint="default" w:ascii="Times New Roman" w:hAnsi="Times New Roman"/>
          <w:sz w:val="24"/>
          <w:szCs w:val="24"/>
          <w:lang w:val="en-US" w:eastAsia="zh-CN"/>
        </w:rPr>
        <w:t>JBHI</w:t>
      </w:r>
      <w:r>
        <w:rPr>
          <w:rFonts w:hint="default"/>
          <w:sz w:val="24"/>
          <w:szCs w:val="24"/>
          <w:lang w:val="en-US" w:eastAsia="zh-CN"/>
        </w:rPr>
        <w:t xml:space="preserve"> </w:t>
      </w:r>
      <w:r>
        <w:rPr>
          <w:rFonts w:hint="default" w:ascii="Times New Roman" w:hAnsi="Times New Roman"/>
          <w:sz w:val="24"/>
          <w:szCs w:val="24"/>
          <w:lang w:val="en-US" w:eastAsia="zh-CN"/>
        </w:rPr>
        <w:t>2021</w:t>
      </w:r>
      <w:r>
        <w:rPr>
          <w:rFonts w:hint="default"/>
          <w:sz w:val="24"/>
          <w:szCs w:val="24"/>
          <w:lang w:val="en-US" w:eastAsia="zh-CN"/>
        </w:rPr>
        <w:t>）</w:t>
      </w:r>
    </w:p>
    <w:p w14:paraId="56DF9D5E">
      <w:pPr>
        <w:pStyle w:val="2"/>
      </w:pPr>
      <w:bookmarkStart w:id="4" w:name="_Toc195110006"/>
      <w:r>
        <w:rPr>
          <w:rFonts w:hint="eastAsia"/>
        </w:rPr>
        <w:t>术语</w:t>
      </w:r>
      <w:r>
        <w:t>、缩略语</w:t>
      </w:r>
      <w:bookmarkEnd w:id="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6828"/>
      </w:tblGrid>
      <w:tr w14:paraId="5DAF3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61DE6B21">
            <w:pPr>
              <w:widowControl w:val="0"/>
              <w:tabs>
                <w:tab w:val="left" w:pos="425"/>
                <w:tab w:val="left" w:pos="845"/>
              </w:tabs>
              <w:autoSpaceDE w:val="0"/>
              <w:autoSpaceDN w:val="0"/>
              <w:adjustRightInd w:val="0"/>
              <w:spacing w:before="105" w:line="360" w:lineRule="auto"/>
              <w:jc w:val="center"/>
              <w:rPr>
                <w:sz w:val="24"/>
              </w:rPr>
            </w:pPr>
            <w:r>
              <w:rPr>
                <w:rFonts w:hint="eastAsia"/>
                <w:sz w:val="24"/>
              </w:rPr>
              <w:t>术语</w:t>
            </w:r>
            <w:r>
              <w:rPr>
                <w:sz w:val="24"/>
              </w:rPr>
              <w:t>、缩略语</w:t>
            </w:r>
          </w:p>
        </w:tc>
        <w:tc>
          <w:tcPr>
            <w:tcW w:w="7478" w:type="dxa"/>
          </w:tcPr>
          <w:p w14:paraId="7D4FA390">
            <w:pPr>
              <w:widowControl w:val="0"/>
              <w:tabs>
                <w:tab w:val="left" w:pos="425"/>
                <w:tab w:val="left" w:pos="845"/>
              </w:tabs>
              <w:autoSpaceDE w:val="0"/>
              <w:autoSpaceDN w:val="0"/>
              <w:adjustRightInd w:val="0"/>
              <w:spacing w:before="105" w:line="360" w:lineRule="auto"/>
              <w:jc w:val="center"/>
              <w:rPr>
                <w:sz w:val="24"/>
              </w:rPr>
            </w:pPr>
            <w:r>
              <w:rPr>
                <w:rFonts w:hint="eastAsia"/>
                <w:sz w:val="24"/>
              </w:rPr>
              <w:t>说明</w:t>
            </w:r>
          </w:p>
        </w:tc>
      </w:tr>
      <w:tr w14:paraId="0E7D6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1D12668B">
            <w:pPr>
              <w:widowControl w:val="0"/>
              <w:tabs>
                <w:tab w:val="left" w:pos="425"/>
                <w:tab w:val="left" w:pos="845"/>
              </w:tabs>
              <w:autoSpaceDE w:val="0"/>
              <w:autoSpaceDN w:val="0"/>
              <w:adjustRightInd w:val="0"/>
              <w:spacing w:before="105" w:line="360" w:lineRule="auto"/>
              <w:jc w:val="both"/>
            </w:pPr>
            <w:r>
              <w:rPr>
                <w:rFonts w:ascii="Times New Roman" w:hAnsi="Times New Roman" w:eastAsia="Segoe UI" w:cs="Segoe UI"/>
                <w:i w:val="0"/>
                <w:iCs w:val="0"/>
                <w:caps w:val="0"/>
                <w:spacing w:val="0"/>
                <w:sz w:val="16"/>
                <w:szCs w:val="16"/>
                <w:shd w:val="clear" w:fill="FFFFFF"/>
              </w:rPr>
              <w:t>HR</w:t>
            </w:r>
          </w:p>
        </w:tc>
        <w:tc>
          <w:tcPr>
            <w:tcW w:w="7478" w:type="dxa"/>
          </w:tcPr>
          <w:p w14:paraId="5F87215A">
            <w:pPr>
              <w:widowControl w:val="0"/>
              <w:tabs>
                <w:tab w:val="left" w:pos="425"/>
                <w:tab w:val="left" w:pos="845"/>
              </w:tabs>
              <w:autoSpaceDE w:val="0"/>
              <w:autoSpaceDN w:val="0"/>
              <w:adjustRightInd w:val="0"/>
              <w:spacing w:before="105" w:line="360" w:lineRule="auto"/>
              <w:jc w:val="both"/>
            </w:pPr>
            <w:r>
              <w:rPr>
                <w:rFonts w:ascii="Segoe UI" w:hAnsi="Segoe UI" w:eastAsia="Segoe UI" w:cs="Segoe UI"/>
                <w:i w:val="0"/>
                <w:iCs w:val="0"/>
                <w:caps w:val="0"/>
                <w:spacing w:val="0"/>
                <w:sz w:val="16"/>
                <w:szCs w:val="16"/>
                <w:shd w:val="clear" w:fill="FFFFFF"/>
              </w:rPr>
              <w:t>心率（</w:t>
            </w:r>
            <w:r>
              <w:rPr>
                <w:rFonts w:ascii="Times New Roman" w:hAnsi="Times New Roman" w:eastAsia="Segoe UI" w:cs="Segoe UI"/>
                <w:i w:val="0"/>
                <w:iCs w:val="0"/>
                <w:caps w:val="0"/>
                <w:spacing w:val="0"/>
                <w:sz w:val="16"/>
                <w:szCs w:val="16"/>
                <w:shd w:val="clear" w:fill="FFFFFF"/>
              </w:rPr>
              <w:t>Heart</w:t>
            </w:r>
            <w:r>
              <w:rPr>
                <w:rFonts w:ascii="Segoe UI" w:hAnsi="Segoe UI" w:eastAsia="Segoe UI" w:cs="Segoe UI"/>
                <w:i w:val="0"/>
                <w:iCs w:val="0"/>
                <w:caps w:val="0"/>
                <w:spacing w:val="0"/>
                <w:sz w:val="16"/>
                <w:szCs w:val="16"/>
                <w:shd w:val="clear" w:fill="FFFFFF"/>
              </w:rPr>
              <w:t xml:space="preserve"> </w:t>
            </w:r>
            <w:r>
              <w:rPr>
                <w:rFonts w:ascii="Times New Roman" w:hAnsi="Times New Roman" w:eastAsia="Segoe UI" w:cs="Segoe UI"/>
                <w:i w:val="0"/>
                <w:iCs w:val="0"/>
                <w:caps w:val="0"/>
                <w:spacing w:val="0"/>
                <w:sz w:val="16"/>
                <w:szCs w:val="16"/>
                <w:shd w:val="clear" w:fill="FFFFFF"/>
              </w:rPr>
              <w:t>Rate</w:t>
            </w:r>
            <w:r>
              <w:rPr>
                <w:rFonts w:ascii="Segoe UI" w:hAnsi="Segoe UI" w:eastAsia="Segoe UI" w:cs="Segoe UI"/>
                <w:i w:val="0"/>
                <w:iCs w:val="0"/>
                <w:caps w:val="0"/>
                <w:spacing w:val="0"/>
                <w:sz w:val="16"/>
                <w:szCs w:val="16"/>
                <w:shd w:val="clear" w:fill="FFFFFF"/>
              </w:rPr>
              <w:t>）的英文缩写</w:t>
            </w:r>
          </w:p>
        </w:tc>
      </w:tr>
      <w:tr w14:paraId="6C44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4D061BF">
            <w:pPr>
              <w:widowControl w:val="0"/>
              <w:tabs>
                <w:tab w:val="left" w:pos="425"/>
                <w:tab w:val="left" w:pos="845"/>
              </w:tabs>
              <w:autoSpaceDE w:val="0"/>
              <w:autoSpaceDN w:val="0"/>
              <w:adjustRightInd w:val="0"/>
              <w:spacing w:before="105" w:line="360" w:lineRule="auto"/>
              <w:jc w:val="both"/>
            </w:pPr>
            <w:r>
              <w:rPr>
                <w:rFonts w:ascii="Times New Roman" w:hAnsi="Times New Roman" w:eastAsia="Segoe UI" w:cs="Segoe UI"/>
                <w:i w:val="0"/>
                <w:iCs w:val="0"/>
                <w:caps w:val="0"/>
                <w:spacing w:val="0"/>
                <w:sz w:val="16"/>
                <w:szCs w:val="16"/>
                <w:shd w:val="clear" w:fill="FFFFFF"/>
              </w:rPr>
              <w:t>I2C</w:t>
            </w:r>
          </w:p>
        </w:tc>
        <w:tc>
          <w:tcPr>
            <w:tcW w:w="7478" w:type="dxa"/>
          </w:tcPr>
          <w:p w14:paraId="02F13552">
            <w:pPr>
              <w:widowControl w:val="0"/>
              <w:tabs>
                <w:tab w:val="left" w:pos="425"/>
                <w:tab w:val="left" w:pos="845"/>
              </w:tabs>
              <w:autoSpaceDE w:val="0"/>
              <w:autoSpaceDN w:val="0"/>
              <w:adjustRightInd w:val="0"/>
              <w:spacing w:before="105" w:line="360" w:lineRule="auto"/>
              <w:jc w:val="both"/>
            </w:pPr>
            <w:r>
              <w:rPr>
                <w:rFonts w:ascii="Segoe UI" w:hAnsi="Segoe UI" w:eastAsia="Segoe UI" w:cs="Segoe UI"/>
                <w:i w:val="0"/>
                <w:iCs w:val="0"/>
                <w:caps w:val="0"/>
                <w:spacing w:val="0"/>
                <w:sz w:val="16"/>
                <w:szCs w:val="16"/>
                <w:shd w:val="clear" w:fill="FFFFFF"/>
              </w:rPr>
              <w:t>一种串行通信协议（</w:t>
            </w:r>
            <w:r>
              <w:rPr>
                <w:rFonts w:ascii="Times New Roman" w:hAnsi="Times New Roman" w:eastAsia="Segoe UI" w:cs="Segoe UI"/>
                <w:i w:val="0"/>
                <w:iCs w:val="0"/>
                <w:caps w:val="0"/>
                <w:spacing w:val="0"/>
                <w:sz w:val="16"/>
                <w:szCs w:val="16"/>
                <w:shd w:val="clear" w:fill="FFFFFF"/>
              </w:rPr>
              <w:t>Inter</w:t>
            </w:r>
            <w:r>
              <w:rPr>
                <w:rFonts w:ascii="Segoe UI" w:hAnsi="Segoe UI" w:eastAsia="Segoe UI" w:cs="Segoe UI"/>
                <w:i w:val="0"/>
                <w:iCs w:val="0"/>
                <w:caps w:val="0"/>
                <w:spacing w:val="0"/>
                <w:sz w:val="16"/>
                <w:szCs w:val="16"/>
                <w:shd w:val="clear" w:fill="FFFFFF"/>
              </w:rPr>
              <w:t xml:space="preserve"> - </w:t>
            </w:r>
            <w:r>
              <w:rPr>
                <w:rFonts w:ascii="Times New Roman" w:hAnsi="Times New Roman" w:eastAsia="Segoe UI" w:cs="Segoe UI"/>
                <w:i w:val="0"/>
                <w:iCs w:val="0"/>
                <w:caps w:val="0"/>
                <w:spacing w:val="0"/>
                <w:sz w:val="16"/>
                <w:szCs w:val="16"/>
                <w:shd w:val="clear" w:fill="FFFFFF"/>
              </w:rPr>
              <w:t>Integrated</w:t>
            </w:r>
            <w:r>
              <w:rPr>
                <w:rFonts w:ascii="Segoe UI" w:hAnsi="Segoe UI" w:eastAsia="Segoe UI" w:cs="Segoe UI"/>
                <w:i w:val="0"/>
                <w:iCs w:val="0"/>
                <w:caps w:val="0"/>
                <w:spacing w:val="0"/>
                <w:sz w:val="16"/>
                <w:szCs w:val="16"/>
                <w:shd w:val="clear" w:fill="FFFFFF"/>
              </w:rPr>
              <w:t xml:space="preserve"> </w:t>
            </w:r>
            <w:r>
              <w:rPr>
                <w:rFonts w:ascii="Times New Roman" w:hAnsi="Times New Roman" w:eastAsia="Segoe UI" w:cs="Segoe UI"/>
                <w:i w:val="0"/>
                <w:iCs w:val="0"/>
                <w:caps w:val="0"/>
                <w:spacing w:val="0"/>
                <w:sz w:val="16"/>
                <w:szCs w:val="16"/>
                <w:shd w:val="clear" w:fill="FFFFFF"/>
              </w:rPr>
              <w:t>Circuit</w:t>
            </w:r>
            <w:r>
              <w:rPr>
                <w:rFonts w:ascii="Segoe UI" w:hAnsi="Segoe UI" w:eastAsia="Segoe UI" w:cs="Segoe UI"/>
                <w:i w:val="0"/>
                <w:iCs w:val="0"/>
                <w:caps w:val="0"/>
                <w:spacing w:val="0"/>
                <w:sz w:val="16"/>
                <w:szCs w:val="16"/>
                <w:shd w:val="clear" w:fill="FFFFFF"/>
              </w:rPr>
              <w:t xml:space="preserve">），用于连接微控制器和 </w:t>
            </w:r>
            <w:r>
              <w:rPr>
                <w:rFonts w:ascii="Times New Roman" w:hAnsi="Times New Roman" w:eastAsia="Segoe UI" w:cs="Segoe UI"/>
                <w:i w:val="0"/>
                <w:iCs w:val="0"/>
                <w:caps w:val="0"/>
                <w:spacing w:val="0"/>
                <w:sz w:val="16"/>
                <w:szCs w:val="16"/>
                <w:shd w:val="clear" w:fill="FFFFFF"/>
              </w:rPr>
              <w:t>MAX30102</w:t>
            </w:r>
            <w:r>
              <w:rPr>
                <w:rFonts w:ascii="Segoe UI" w:hAnsi="Segoe UI" w:eastAsia="Segoe UI" w:cs="Segoe UI"/>
                <w:i w:val="0"/>
                <w:iCs w:val="0"/>
                <w:caps w:val="0"/>
                <w:spacing w:val="0"/>
                <w:sz w:val="16"/>
                <w:szCs w:val="16"/>
                <w:shd w:val="clear" w:fill="FFFFFF"/>
              </w:rPr>
              <w:t xml:space="preserve"> 模块</w:t>
            </w:r>
          </w:p>
        </w:tc>
      </w:tr>
      <w:tr w14:paraId="6B22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58593956">
            <w:pPr>
              <w:widowControl w:val="0"/>
              <w:tabs>
                <w:tab w:val="left" w:pos="425"/>
                <w:tab w:val="left" w:pos="845"/>
              </w:tabs>
              <w:autoSpaceDE w:val="0"/>
              <w:autoSpaceDN w:val="0"/>
              <w:adjustRightInd w:val="0"/>
              <w:spacing w:before="105" w:line="360" w:lineRule="auto"/>
              <w:jc w:val="both"/>
            </w:pPr>
            <w:r>
              <w:rPr>
                <w:rFonts w:ascii="Times New Roman" w:hAnsi="Times New Roman" w:eastAsia="Segoe UI" w:cs="Segoe UI"/>
                <w:i w:val="0"/>
                <w:iCs w:val="0"/>
                <w:caps w:val="0"/>
                <w:spacing w:val="0"/>
                <w:sz w:val="16"/>
                <w:szCs w:val="16"/>
                <w:shd w:val="clear" w:fill="FFFFFF"/>
              </w:rPr>
              <w:t>ADC</w:t>
            </w:r>
          </w:p>
        </w:tc>
        <w:tc>
          <w:tcPr>
            <w:tcW w:w="7478" w:type="dxa"/>
          </w:tcPr>
          <w:p w14:paraId="1323CD19">
            <w:pPr>
              <w:widowControl w:val="0"/>
              <w:tabs>
                <w:tab w:val="left" w:pos="425"/>
                <w:tab w:val="left" w:pos="845"/>
              </w:tabs>
              <w:autoSpaceDE w:val="0"/>
              <w:autoSpaceDN w:val="0"/>
              <w:adjustRightInd w:val="0"/>
              <w:spacing w:before="105" w:line="360" w:lineRule="auto"/>
              <w:jc w:val="both"/>
            </w:pPr>
            <w:r>
              <w:rPr>
                <w:rFonts w:ascii="Segoe UI" w:hAnsi="Segoe UI" w:eastAsia="Segoe UI" w:cs="Segoe UI"/>
                <w:i w:val="0"/>
                <w:iCs w:val="0"/>
                <w:caps w:val="0"/>
                <w:spacing w:val="0"/>
                <w:sz w:val="16"/>
                <w:szCs w:val="16"/>
                <w:shd w:val="clear" w:fill="FFFFFF"/>
              </w:rPr>
              <w:t>模拟数字转换器（</w:t>
            </w:r>
            <w:r>
              <w:rPr>
                <w:rFonts w:ascii="Times New Roman" w:hAnsi="Times New Roman" w:eastAsia="Segoe UI" w:cs="Segoe UI"/>
                <w:i w:val="0"/>
                <w:iCs w:val="0"/>
                <w:caps w:val="0"/>
                <w:spacing w:val="0"/>
                <w:sz w:val="16"/>
                <w:szCs w:val="16"/>
                <w:shd w:val="clear" w:fill="FFFFFF"/>
              </w:rPr>
              <w:t>Analog</w:t>
            </w:r>
            <w:r>
              <w:rPr>
                <w:rFonts w:ascii="Segoe UI" w:hAnsi="Segoe UI" w:eastAsia="Segoe UI" w:cs="Segoe UI"/>
                <w:i w:val="0"/>
                <w:iCs w:val="0"/>
                <w:caps w:val="0"/>
                <w:spacing w:val="0"/>
                <w:sz w:val="16"/>
                <w:szCs w:val="16"/>
                <w:shd w:val="clear" w:fill="FFFFFF"/>
              </w:rPr>
              <w:t xml:space="preserve"> - </w:t>
            </w:r>
            <w:r>
              <w:rPr>
                <w:rFonts w:ascii="Times New Roman" w:hAnsi="Times New Roman" w:eastAsia="Segoe UI" w:cs="Segoe UI"/>
                <w:i w:val="0"/>
                <w:iCs w:val="0"/>
                <w:caps w:val="0"/>
                <w:spacing w:val="0"/>
                <w:sz w:val="16"/>
                <w:szCs w:val="16"/>
                <w:shd w:val="clear" w:fill="FFFFFF"/>
              </w:rPr>
              <w:t>to</w:t>
            </w:r>
            <w:r>
              <w:rPr>
                <w:rFonts w:ascii="Segoe UI" w:hAnsi="Segoe UI" w:eastAsia="Segoe UI" w:cs="Segoe UI"/>
                <w:i w:val="0"/>
                <w:iCs w:val="0"/>
                <w:caps w:val="0"/>
                <w:spacing w:val="0"/>
                <w:sz w:val="16"/>
                <w:szCs w:val="16"/>
                <w:shd w:val="clear" w:fill="FFFFFF"/>
              </w:rPr>
              <w:t xml:space="preserve"> - </w:t>
            </w:r>
            <w:r>
              <w:rPr>
                <w:rFonts w:ascii="Times New Roman" w:hAnsi="Times New Roman" w:eastAsia="Segoe UI" w:cs="Segoe UI"/>
                <w:i w:val="0"/>
                <w:iCs w:val="0"/>
                <w:caps w:val="0"/>
                <w:spacing w:val="0"/>
                <w:sz w:val="16"/>
                <w:szCs w:val="16"/>
                <w:shd w:val="clear" w:fill="FFFFFF"/>
              </w:rPr>
              <w:t>Digital</w:t>
            </w:r>
            <w:r>
              <w:rPr>
                <w:rFonts w:ascii="Segoe UI" w:hAnsi="Segoe UI" w:eastAsia="Segoe UI" w:cs="Segoe UI"/>
                <w:i w:val="0"/>
                <w:iCs w:val="0"/>
                <w:caps w:val="0"/>
                <w:spacing w:val="0"/>
                <w:sz w:val="16"/>
                <w:szCs w:val="16"/>
                <w:shd w:val="clear" w:fill="FFFFFF"/>
              </w:rPr>
              <w:t xml:space="preserve"> </w:t>
            </w:r>
            <w:r>
              <w:rPr>
                <w:rFonts w:ascii="Times New Roman" w:hAnsi="Times New Roman" w:eastAsia="Segoe UI" w:cs="Segoe UI"/>
                <w:i w:val="0"/>
                <w:iCs w:val="0"/>
                <w:caps w:val="0"/>
                <w:spacing w:val="0"/>
                <w:sz w:val="16"/>
                <w:szCs w:val="16"/>
                <w:shd w:val="clear" w:fill="FFFFFF"/>
              </w:rPr>
              <w:t>Converter</w:t>
            </w:r>
            <w:r>
              <w:rPr>
                <w:rFonts w:ascii="Segoe UI" w:hAnsi="Segoe UI" w:eastAsia="Segoe UI" w:cs="Segoe UI"/>
                <w:i w:val="0"/>
                <w:iCs w:val="0"/>
                <w:caps w:val="0"/>
                <w:spacing w:val="0"/>
                <w:sz w:val="16"/>
                <w:szCs w:val="16"/>
                <w:shd w:val="clear" w:fill="FFFFFF"/>
              </w:rPr>
              <w:t>），</w:t>
            </w:r>
            <w:r>
              <w:rPr>
                <w:rFonts w:ascii="Times New Roman" w:hAnsi="Times New Roman" w:eastAsia="Segoe UI" w:cs="Segoe UI"/>
                <w:i w:val="0"/>
                <w:iCs w:val="0"/>
                <w:caps w:val="0"/>
                <w:spacing w:val="0"/>
                <w:sz w:val="16"/>
                <w:szCs w:val="16"/>
                <w:shd w:val="clear" w:fill="FFFFFF"/>
              </w:rPr>
              <w:t>MAX30102</w:t>
            </w:r>
            <w:r>
              <w:rPr>
                <w:rFonts w:ascii="Segoe UI" w:hAnsi="Segoe UI" w:eastAsia="Segoe UI" w:cs="Segoe UI"/>
                <w:i w:val="0"/>
                <w:iCs w:val="0"/>
                <w:caps w:val="0"/>
                <w:spacing w:val="0"/>
                <w:sz w:val="16"/>
                <w:szCs w:val="16"/>
                <w:shd w:val="clear" w:fill="FFFFFF"/>
              </w:rPr>
              <w:t xml:space="preserve"> 内部用于将光信号转换后的电信号转换为数字</w:t>
            </w:r>
          </w:p>
        </w:tc>
      </w:tr>
      <w:tr w14:paraId="16EC0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4CC4C1D4">
            <w:pPr>
              <w:widowControl w:val="0"/>
              <w:tabs>
                <w:tab w:val="left" w:pos="425"/>
                <w:tab w:val="left" w:pos="845"/>
              </w:tabs>
              <w:autoSpaceDE w:val="0"/>
              <w:autoSpaceDN w:val="0"/>
              <w:adjustRightInd w:val="0"/>
              <w:spacing w:before="105" w:line="360" w:lineRule="auto"/>
              <w:jc w:val="both"/>
              <w:rPr>
                <w:rFonts w:ascii="Segoe UI" w:hAnsi="Segoe UI" w:eastAsia="Segoe UI" w:cs="Segoe UI"/>
                <w:i w:val="0"/>
                <w:iCs w:val="0"/>
                <w:caps w:val="0"/>
                <w:spacing w:val="0"/>
                <w:sz w:val="16"/>
                <w:szCs w:val="16"/>
                <w:shd w:val="clear" w:fill="FFFFFF"/>
              </w:rPr>
            </w:pPr>
            <w:r>
              <w:rPr>
                <w:rFonts w:ascii="Times New Roman" w:hAnsi="Times New Roman" w:eastAsia="Segoe UI" w:cs="Segoe UI"/>
                <w:i w:val="0"/>
                <w:iCs w:val="0"/>
                <w:caps w:val="0"/>
                <w:spacing w:val="0"/>
                <w:sz w:val="16"/>
                <w:szCs w:val="16"/>
                <w:shd w:val="clear" w:fill="FFFFFF"/>
              </w:rPr>
              <w:t>IR</w:t>
            </w:r>
          </w:p>
        </w:tc>
        <w:tc>
          <w:tcPr>
            <w:tcW w:w="7478" w:type="dxa"/>
          </w:tcPr>
          <w:p w14:paraId="60F79F99">
            <w:pPr>
              <w:widowControl w:val="0"/>
              <w:tabs>
                <w:tab w:val="left" w:pos="425"/>
                <w:tab w:val="left" w:pos="845"/>
              </w:tabs>
              <w:autoSpaceDE w:val="0"/>
              <w:autoSpaceDN w:val="0"/>
              <w:adjustRightInd w:val="0"/>
              <w:spacing w:before="105" w:line="360" w:lineRule="auto"/>
              <w:jc w:val="both"/>
              <w:rPr>
                <w:rFonts w:ascii="Segoe UI" w:hAnsi="Segoe UI" w:eastAsia="Segoe UI" w:cs="Segoe UI"/>
                <w:i w:val="0"/>
                <w:iCs w:val="0"/>
                <w:caps w:val="0"/>
                <w:spacing w:val="0"/>
                <w:sz w:val="16"/>
                <w:szCs w:val="16"/>
                <w:shd w:val="clear" w:fill="FFFFFF"/>
              </w:rPr>
            </w:pPr>
            <w:r>
              <w:rPr>
                <w:rFonts w:ascii="Segoe UI" w:hAnsi="Segoe UI" w:eastAsia="Segoe UI" w:cs="Segoe UI"/>
                <w:i w:val="0"/>
                <w:iCs w:val="0"/>
                <w:caps w:val="0"/>
                <w:spacing w:val="0"/>
                <w:sz w:val="16"/>
                <w:szCs w:val="16"/>
                <w:shd w:val="clear" w:fill="FFFFFF"/>
              </w:rPr>
              <w:t>红外光（</w:t>
            </w:r>
            <w:r>
              <w:rPr>
                <w:rFonts w:ascii="Times New Roman" w:hAnsi="Times New Roman" w:eastAsia="Segoe UI" w:cs="Segoe UI"/>
                <w:i w:val="0"/>
                <w:iCs w:val="0"/>
                <w:caps w:val="0"/>
                <w:spacing w:val="0"/>
                <w:sz w:val="16"/>
                <w:szCs w:val="16"/>
                <w:shd w:val="clear" w:fill="FFFFFF"/>
              </w:rPr>
              <w:t>Infrared</w:t>
            </w:r>
            <w:r>
              <w:rPr>
                <w:rFonts w:ascii="Segoe UI" w:hAnsi="Segoe UI" w:eastAsia="Segoe UI" w:cs="Segoe UI"/>
                <w:i w:val="0"/>
                <w:iCs w:val="0"/>
                <w:caps w:val="0"/>
                <w:spacing w:val="0"/>
                <w:sz w:val="16"/>
                <w:szCs w:val="16"/>
                <w:shd w:val="clear" w:fill="FFFFFF"/>
              </w:rPr>
              <w:t xml:space="preserve"> </w:t>
            </w:r>
            <w:r>
              <w:rPr>
                <w:rFonts w:ascii="Times New Roman" w:hAnsi="Times New Roman" w:eastAsia="Segoe UI" w:cs="Segoe UI"/>
                <w:i w:val="0"/>
                <w:iCs w:val="0"/>
                <w:caps w:val="0"/>
                <w:spacing w:val="0"/>
                <w:sz w:val="16"/>
                <w:szCs w:val="16"/>
                <w:shd w:val="clear" w:fill="FFFFFF"/>
              </w:rPr>
              <w:t>Radiation</w:t>
            </w:r>
            <w:r>
              <w:rPr>
                <w:rFonts w:ascii="Segoe UI" w:hAnsi="Segoe UI" w:eastAsia="Segoe UI" w:cs="Segoe UI"/>
                <w:i w:val="0"/>
                <w:iCs w:val="0"/>
                <w:caps w:val="0"/>
                <w:spacing w:val="0"/>
                <w:sz w:val="16"/>
                <w:szCs w:val="16"/>
                <w:shd w:val="clear" w:fill="FFFFFF"/>
              </w:rPr>
              <w:t>），</w:t>
            </w:r>
            <w:r>
              <w:rPr>
                <w:rFonts w:ascii="Times New Roman" w:hAnsi="Times New Roman" w:eastAsia="Segoe UI" w:cs="Segoe UI"/>
                <w:i w:val="0"/>
                <w:iCs w:val="0"/>
                <w:caps w:val="0"/>
                <w:spacing w:val="0"/>
                <w:sz w:val="16"/>
                <w:szCs w:val="16"/>
                <w:shd w:val="clear" w:fill="FFFFFF"/>
              </w:rPr>
              <w:t>MAX30102</w:t>
            </w:r>
            <w:r>
              <w:rPr>
                <w:rFonts w:ascii="Segoe UI" w:hAnsi="Segoe UI" w:eastAsia="Segoe UI" w:cs="Segoe UI"/>
                <w:i w:val="0"/>
                <w:iCs w:val="0"/>
                <w:caps w:val="0"/>
                <w:spacing w:val="0"/>
                <w:sz w:val="16"/>
                <w:szCs w:val="16"/>
                <w:shd w:val="clear" w:fill="FFFFFF"/>
              </w:rPr>
              <w:t xml:space="preserve"> 利用红外光检测心率</w:t>
            </w:r>
          </w:p>
        </w:tc>
      </w:tr>
      <w:tr w14:paraId="6C420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Pr>
          <w:p w14:paraId="30EF5599">
            <w:pPr>
              <w:widowControl w:val="0"/>
              <w:tabs>
                <w:tab w:val="left" w:pos="425"/>
                <w:tab w:val="left" w:pos="845"/>
              </w:tabs>
              <w:autoSpaceDE w:val="0"/>
              <w:autoSpaceDN w:val="0"/>
              <w:adjustRightInd w:val="0"/>
              <w:spacing w:before="105" w:line="360" w:lineRule="auto"/>
              <w:jc w:val="both"/>
              <w:rPr>
                <w:rFonts w:hint="default" w:ascii="Segoe UI" w:hAnsi="Segoe UI" w:eastAsia="宋体" w:cs="Segoe UI"/>
                <w:i w:val="0"/>
                <w:iCs w:val="0"/>
                <w:caps w:val="0"/>
                <w:spacing w:val="0"/>
                <w:sz w:val="16"/>
                <w:szCs w:val="16"/>
                <w:shd w:val="clear" w:fill="FFFFFF"/>
                <w:lang w:val="en-US" w:eastAsia="zh-CN"/>
              </w:rPr>
            </w:pPr>
            <w:r>
              <w:rPr>
                <w:rFonts w:hint="eastAsia" w:ascii="Times New Roman" w:hAnsi="Times New Roman" w:eastAsia="宋体" w:cs="Segoe UI"/>
                <w:i w:val="0"/>
                <w:iCs w:val="0"/>
                <w:caps w:val="0"/>
                <w:spacing w:val="0"/>
                <w:sz w:val="16"/>
                <w:szCs w:val="16"/>
                <w:shd w:val="clear" w:fill="FFFFFF"/>
                <w:lang w:val="en-US" w:eastAsia="zh-CN"/>
              </w:rPr>
              <w:t>PRG</w:t>
            </w:r>
          </w:p>
        </w:tc>
        <w:tc>
          <w:tcPr>
            <w:tcW w:w="7478" w:type="dxa"/>
          </w:tcPr>
          <w:p w14:paraId="5FB3B7EE">
            <w:pPr>
              <w:widowControl w:val="0"/>
              <w:tabs>
                <w:tab w:val="left" w:pos="425"/>
                <w:tab w:val="left" w:pos="845"/>
              </w:tabs>
              <w:autoSpaceDE w:val="0"/>
              <w:autoSpaceDN w:val="0"/>
              <w:adjustRightInd w:val="0"/>
              <w:spacing w:before="105" w:line="360" w:lineRule="auto"/>
              <w:jc w:val="both"/>
              <w:rPr>
                <w:rFonts w:ascii="Segoe UI" w:hAnsi="Segoe UI" w:eastAsia="Segoe UI" w:cs="Segoe UI"/>
                <w:i w:val="0"/>
                <w:iCs w:val="0"/>
                <w:caps w:val="0"/>
                <w:spacing w:val="0"/>
                <w:sz w:val="16"/>
                <w:szCs w:val="16"/>
                <w:shd w:val="clear" w:fill="FFFFFF"/>
              </w:rPr>
            </w:pPr>
            <w:r>
              <w:rPr>
                <w:rFonts w:hint="eastAsia" w:ascii="Segoe UI" w:hAnsi="Segoe UI" w:eastAsia="Segoe UI" w:cs="Segoe UI"/>
                <w:i w:val="0"/>
                <w:iCs w:val="0"/>
                <w:caps w:val="0"/>
                <w:spacing w:val="0"/>
                <w:sz w:val="16"/>
                <w:szCs w:val="16"/>
                <w:shd w:val="clear" w:fill="FFFFFF"/>
              </w:rPr>
              <w:t>光电容积脉搏波描记法</w:t>
            </w:r>
          </w:p>
        </w:tc>
      </w:tr>
    </w:tbl>
    <w:p w14:paraId="3EF85B8F"/>
    <w:p w14:paraId="6E8F1766">
      <w:pPr>
        <w:pStyle w:val="2"/>
      </w:pPr>
      <w:bookmarkStart w:id="5" w:name="_Toc195110007"/>
      <w:r>
        <w:rPr>
          <w:rFonts w:hint="eastAsia"/>
        </w:rPr>
        <w:t>详细设计</w:t>
      </w:r>
      <w:bookmarkEnd w:id="5"/>
    </w:p>
    <w:p w14:paraId="10AEFE10">
      <w:pPr>
        <w:pStyle w:val="3"/>
      </w:pPr>
      <w:bookmarkStart w:id="6" w:name="_Toc195110008"/>
      <w:r>
        <w:rPr>
          <w:rFonts w:hint="eastAsia"/>
        </w:rPr>
        <w:t>界面</w:t>
      </w:r>
      <w:bookmarkEnd w:id="6"/>
    </w:p>
    <w:p w14:paraId="31F81379">
      <w:pPr>
        <w:rPr>
          <w:rFonts w:hint="eastAsia" w:ascii="宋体" w:hAnsi="宋体" w:eastAsia="宋体" w:cs="宋体"/>
          <w:sz w:val="24"/>
          <w:szCs w:val="24"/>
        </w:rPr>
      </w:pPr>
      <w:r>
        <w:rPr>
          <w:rFonts w:hint="eastAsia" w:ascii="宋体" w:hAnsi="宋体" w:eastAsia="宋体" w:cs="宋体"/>
          <w:i w:val="0"/>
          <w:iCs w:val="0"/>
          <w:caps w:val="0"/>
          <w:spacing w:val="0"/>
          <w:sz w:val="24"/>
          <w:szCs w:val="24"/>
          <w:shd w:val="clear" w:fill="FFFFFF"/>
        </w:rPr>
        <w:t>本模块在生命特征监测仪上没有独立的显示界面，而是将采集处理后的心率数据提供给监测仪主界面进行展示。在主界面上，心率数据以清晰醒目的数字形式呈现，旁边配备直观的心率变化趋势图表，方便医护人员快速获取心率数值并观察其变化情况。</w:t>
      </w:r>
    </w:p>
    <w:p w14:paraId="206E8EB2">
      <w:pPr>
        <w:rPr>
          <w:rFonts w:hint="eastAsia" w:eastAsiaTheme="minorEastAsia"/>
          <w:lang w:eastAsia="zh-CN"/>
        </w:rPr>
      </w:pPr>
      <w:r>
        <w:rPr>
          <w:rFonts w:hint="eastAsia" w:eastAsiaTheme="minorEastAsia"/>
          <w:lang w:eastAsia="zh-CN"/>
        </w:rPr>
        <w:drawing>
          <wp:inline distT="0" distB="0" distL="114300" distR="114300">
            <wp:extent cx="3280410" cy="4073525"/>
            <wp:effectExtent l="0" t="0" r="0" b="0"/>
            <wp:docPr id="3" name="图片 3" descr="微信图片_2025041609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50416092605"/>
                    <pic:cNvPicPr>
                      <a:picLocks noChangeAspect="1"/>
                    </pic:cNvPicPr>
                  </pic:nvPicPr>
                  <pic:blipFill>
                    <a:blip r:embed="rId9"/>
                    <a:srcRect t="-293" b="39739"/>
                    <a:stretch>
                      <a:fillRect/>
                    </a:stretch>
                  </pic:blipFill>
                  <pic:spPr>
                    <a:xfrm>
                      <a:off x="0" y="0"/>
                      <a:ext cx="3280410" cy="4073525"/>
                    </a:xfrm>
                    <a:prstGeom prst="rect">
                      <a:avLst/>
                    </a:prstGeom>
                  </pic:spPr>
                </pic:pic>
              </a:graphicData>
            </a:graphic>
          </wp:inline>
        </w:drawing>
      </w:r>
    </w:p>
    <w:p w14:paraId="05EEC8AB">
      <w:pPr>
        <w:pStyle w:val="3"/>
      </w:pPr>
      <w:bookmarkStart w:id="7" w:name="_Toc195110009"/>
      <w:r>
        <w:rPr>
          <w:rFonts w:hint="eastAsia"/>
        </w:rPr>
        <w:t>内部处理流程</w:t>
      </w:r>
      <w:bookmarkEnd w:id="7"/>
    </w:p>
    <w:p w14:paraId="2319FD29">
      <w:pPr>
        <w:keepNext w:val="0"/>
        <w:keepLines w:val="0"/>
        <w:pageBreakBefore w:val="0"/>
        <w:widowControl/>
        <w:numPr>
          <w:ilvl w:val="0"/>
          <w:numId w:val="3"/>
        </w:numPr>
        <w:suppressLineNumbers w:val="0"/>
        <w:pBdr>
          <w:left w:val="none" w:color="auto" w:sz="0" w:space="0"/>
        </w:pBdr>
        <w:kinsoku/>
        <w:wordWrap/>
        <w:overflowPunct/>
        <w:topLinePunct w:val="0"/>
        <w:autoSpaceDE/>
        <w:autoSpaceDN/>
        <w:bidi w:val="0"/>
        <w:adjustRightInd/>
        <w:snapToGrid/>
        <w:spacing w:before="0" w:beforeAutospacing="1" w:after="0" w:afterAutospacing="1" w:line="260" w:lineRule="auto"/>
        <w:textAlignment w:val="auto"/>
        <w:rPr>
          <w:rFonts w:hint="eastAsia" w:ascii="宋体" w:hAnsi="宋体" w:eastAsia="宋体" w:cs="宋体"/>
          <w:i w:val="0"/>
          <w:iCs w:val="0"/>
          <w:caps w:val="0"/>
          <w:color w:val="000000"/>
          <w:spacing w:val="0"/>
          <w:sz w:val="24"/>
          <w:szCs w:val="24"/>
          <w:shd w:val="clear" w:fill="FFFFFF"/>
        </w:rPr>
      </w:pPr>
      <w:r>
        <w:rPr>
          <w:rStyle w:val="26"/>
          <w:rFonts w:hint="eastAsia" w:ascii="宋体" w:hAnsi="宋体" w:eastAsia="宋体" w:cs="宋体"/>
          <w:b w:val="0"/>
          <w:bCs w:val="0"/>
          <w:i w:val="0"/>
          <w:iCs w:val="0"/>
          <w:caps w:val="0"/>
          <w:color w:val="000000"/>
          <w:spacing w:val="0"/>
          <w:sz w:val="24"/>
          <w:szCs w:val="24"/>
          <w:shd w:val="clear" w:fill="FFFFFF"/>
        </w:rPr>
        <w:t>系统初始化</w:t>
      </w:r>
      <w:r>
        <w:rPr>
          <w:rFonts w:hint="eastAsia" w:ascii="宋体" w:hAnsi="宋体" w:eastAsia="宋体" w:cs="宋体"/>
          <w:i w:val="0"/>
          <w:iCs w:val="0"/>
          <w:caps w:val="0"/>
          <w:color w:val="000000"/>
          <w:spacing w:val="0"/>
          <w:sz w:val="24"/>
          <w:szCs w:val="24"/>
          <w:shd w:val="clear" w:fill="FFFFFF"/>
        </w:rPr>
        <w:t xml:space="preserve">：模块启动后，对 </w:t>
      </w:r>
      <w:r>
        <w:rPr>
          <w:rFonts w:hint="eastAsia" w:ascii="Times New Roman" w:hAnsi="Times New Roman" w:eastAsia="宋体" w:cs="宋体"/>
          <w:i w:val="0"/>
          <w:iCs w:val="0"/>
          <w:caps w:val="0"/>
          <w:color w:val="000000"/>
          <w:spacing w:val="0"/>
          <w:sz w:val="24"/>
          <w:szCs w:val="24"/>
          <w:shd w:val="clear" w:fill="FFFFFF"/>
        </w:rPr>
        <w:t>MAX30102</w:t>
      </w:r>
      <w:r>
        <w:rPr>
          <w:rFonts w:hint="eastAsia" w:ascii="宋体" w:hAnsi="宋体" w:eastAsia="宋体" w:cs="宋体"/>
          <w:i w:val="0"/>
          <w:iCs w:val="0"/>
          <w:caps w:val="0"/>
          <w:color w:val="000000"/>
          <w:spacing w:val="0"/>
          <w:sz w:val="24"/>
          <w:szCs w:val="24"/>
          <w:shd w:val="clear" w:fill="FFFFFF"/>
        </w:rPr>
        <w:t xml:space="preserve"> 传感器进行初始化操作。通过 </w:t>
      </w:r>
      <w:r>
        <w:rPr>
          <w:rFonts w:hint="eastAsia" w:ascii="Times New Roman" w:hAnsi="Times New Roman" w:eastAsia="宋体" w:cs="宋体"/>
          <w:i w:val="0"/>
          <w:iCs w:val="0"/>
          <w:caps w:val="0"/>
          <w:color w:val="000000"/>
          <w:spacing w:val="0"/>
          <w:sz w:val="24"/>
          <w:szCs w:val="24"/>
          <w:shd w:val="clear" w:fill="FFFFFF"/>
        </w:rPr>
        <w:t>I2C</w:t>
      </w:r>
      <w:r>
        <w:rPr>
          <w:rFonts w:hint="eastAsia" w:ascii="宋体" w:hAnsi="宋体" w:eastAsia="宋体" w:cs="宋体"/>
          <w:i w:val="0"/>
          <w:iCs w:val="0"/>
          <w:caps w:val="0"/>
          <w:color w:val="000000"/>
          <w:spacing w:val="0"/>
          <w:sz w:val="24"/>
          <w:szCs w:val="24"/>
          <w:shd w:val="clear" w:fill="FFFFFF"/>
        </w:rPr>
        <w:t xml:space="preserve"> 接口向传感器发送配置指令，设置采样率、</w:t>
      </w:r>
      <w:r>
        <w:rPr>
          <w:rFonts w:hint="eastAsia" w:ascii="Times New Roman" w:hAnsi="Times New Roman" w:eastAsia="宋体" w:cs="宋体"/>
          <w:i w:val="0"/>
          <w:iCs w:val="0"/>
          <w:caps w:val="0"/>
          <w:color w:val="000000"/>
          <w:spacing w:val="0"/>
          <w:sz w:val="24"/>
          <w:szCs w:val="24"/>
          <w:shd w:val="clear" w:fill="FFFFFF"/>
        </w:rPr>
        <w:t>LED</w:t>
      </w:r>
      <w:r>
        <w:rPr>
          <w:rFonts w:hint="eastAsia" w:ascii="宋体" w:hAnsi="宋体" w:eastAsia="宋体" w:cs="宋体"/>
          <w:i w:val="0"/>
          <w:iCs w:val="0"/>
          <w:caps w:val="0"/>
          <w:color w:val="000000"/>
          <w:spacing w:val="0"/>
          <w:sz w:val="24"/>
          <w:szCs w:val="24"/>
          <w:shd w:val="clear" w:fill="FFFFFF"/>
        </w:rPr>
        <w:t xml:space="preserve"> 发光功率、红光和红外光工作模式等参数；同时初始化鸿蒙嵌入式系统中的数据存储缓冲区（如 </w:t>
      </w:r>
      <w:r>
        <w:rPr>
          <w:rFonts w:hint="eastAsia" w:ascii="Times New Roman" w:hAnsi="Times New Roman" w:eastAsia="宋体" w:cs="宋体"/>
          <w:i w:val="0"/>
          <w:iCs w:val="0"/>
          <w:caps w:val="0"/>
          <w:color w:val="000000"/>
          <w:spacing w:val="0"/>
          <w:sz w:val="24"/>
          <w:szCs w:val="24"/>
          <w:shd w:val="clear" w:fill="FFFFFF"/>
        </w:rPr>
        <w:t>irBuffer</w:t>
      </w:r>
      <w:r>
        <w:rPr>
          <w:rFonts w:hint="eastAsia" w:ascii="宋体" w:hAnsi="宋体" w:eastAsia="宋体" w:cs="宋体"/>
          <w:i w:val="0"/>
          <w:iCs w:val="0"/>
          <w:caps w:val="0"/>
          <w:color w:val="000000"/>
          <w:spacing w:val="0"/>
          <w:sz w:val="24"/>
          <w:szCs w:val="24"/>
          <w:shd w:val="clear" w:fill="FFFFFF"/>
        </w:rPr>
        <w:t>、</w:t>
      </w:r>
      <w:r>
        <w:rPr>
          <w:rFonts w:hint="eastAsia" w:ascii="Times New Roman" w:hAnsi="Times New Roman" w:eastAsia="宋体" w:cs="宋体"/>
          <w:i w:val="0"/>
          <w:iCs w:val="0"/>
          <w:caps w:val="0"/>
          <w:color w:val="000000"/>
          <w:spacing w:val="0"/>
          <w:sz w:val="24"/>
          <w:szCs w:val="24"/>
          <w:shd w:val="clear" w:fill="FFFFFF"/>
        </w:rPr>
        <w:t>redBuffer</w:t>
      </w:r>
      <w:r>
        <w:rPr>
          <w:rFonts w:hint="eastAsia" w:ascii="宋体" w:hAnsi="宋体" w:eastAsia="宋体" w:cs="宋体"/>
          <w:i w:val="0"/>
          <w:iCs w:val="0"/>
          <w:caps w:val="0"/>
          <w:color w:val="000000"/>
          <w:spacing w:val="0"/>
          <w:sz w:val="24"/>
          <w:szCs w:val="24"/>
          <w:shd w:val="clear" w:fill="FFFFFF"/>
        </w:rPr>
        <w:t xml:space="preserve">）、心率计算相关变量（如 </w:t>
      </w:r>
      <w:r>
        <w:rPr>
          <w:rFonts w:hint="eastAsia" w:ascii="Times New Roman" w:hAnsi="Times New Roman" w:eastAsia="宋体" w:cs="宋体"/>
          <w:i w:val="0"/>
          <w:iCs w:val="0"/>
          <w:caps w:val="0"/>
          <w:color w:val="000000"/>
          <w:spacing w:val="0"/>
          <w:sz w:val="24"/>
          <w:szCs w:val="24"/>
          <w:shd w:val="clear" w:fill="FFFFFF"/>
        </w:rPr>
        <w:t>heartRate</w:t>
      </w:r>
      <w:r>
        <w:rPr>
          <w:rFonts w:hint="eastAsia" w:ascii="宋体" w:hAnsi="宋体" w:eastAsia="宋体" w:cs="宋体"/>
          <w:i w:val="0"/>
          <w:iCs w:val="0"/>
          <w:caps w:val="0"/>
          <w:color w:val="000000"/>
          <w:spacing w:val="0"/>
          <w:sz w:val="24"/>
          <w:szCs w:val="24"/>
          <w:shd w:val="clear" w:fill="FFFFFF"/>
        </w:rPr>
        <w:t>、</w:t>
      </w:r>
      <w:r>
        <w:rPr>
          <w:rFonts w:hint="eastAsia" w:ascii="Times New Roman" w:hAnsi="Times New Roman" w:eastAsia="宋体" w:cs="宋体"/>
          <w:i w:val="0"/>
          <w:iCs w:val="0"/>
          <w:caps w:val="0"/>
          <w:color w:val="000000"/>
          <w:spacing w:val="0"/>
          <w:sz w:val="24"/>
          <w:szCs w:val="24"/>
          <w:shd w:val="clear" w:fill="FFFFFF"/>
        </w:rPr>
        <w:t>validHeartRate</w:t>
      </w:r>
      <w:r>
        <w:rPr>
          <w:rFonts w:hint="eastAsia" w:ascii="宋体" w:hAnsi="宋体" w:eastAsia="宋体" w:cs="宋体"/>
          <w:i w:val="0"/>
          <w:iCs w:val="0"/>
          <w:caps w:val="0"/>
          <w:color w:val="000000"/>
          <w:spacing w:val="0"/>
          <w:sz w:val="24"/>
          <w:szCs w:val="24"/>
          <w:shd w:val="clear" w:fill="FFFFFF"/>
        </w:rPr>
        <w:t>）以及其他必要的系统资源。</w:t>
      </w:r>
    </w:p>
    <w:p w14:paraId="7CBFEFA9">
      <w:pPr>
        <w:keepNext w:val="0"/>
        <w:keepLines w:val="0"/>
        <w:pageBreakBefore w:val="0"/>
        <w:widowControl/>
        <w:numPr>
          <w:ilvl w:val="0"/>
          <w:numId w:val="3"/>
        </w:numPr>
        <w:suppressLineNumbers w:val="0"/>
        <w:pBdr>
          <w:left w:val="none" w:color="auto" w:sz="0" w:space="0"/>
        </w:pBdr>
        <w:kinsoku/>
        <w:wordWrap/>
        <w:overflowPunct/>
        <w:topLinePunct w:val="0"/>
        <w:autoSpaceDE/>
        <w:autoSpaceDN/>
        <w:bidi w:val="0"/>
        <w:adjustRightInd/>
        <w:snapToGrid/>
        <w:spacing w:before="0" w:beforeAutospacing="1" w:after="0" w:afterAutospacing="1" w:line="260" w:lineRule="auto"/>
        <w:textAlignment w:val="auto"/>
        <w:rPr>
          <w:rFonts w:hint="eastAsia" w:ascii="宋体" w:hAnsi="宋体" w:eastAsia="宋体" w:cs="宋体"/>
          <w:sz w:val="24"/>
          <w:szCs w:val="24"/>
        </w:rPr>
      </w:pPr>
      <w:r>
        <w:rPr>
          <w:rStyle w:val="26"/>
          <w:rFonts w:hint="eastAsia" w:ascii="宋体" w:hAnsi="宋体" w:eastAsia="宋体" w:cs="宋体"/>
          <w:b w:val="0"/>
          <w:bCs w:val="0"/>
          <w:i w:val="0"/>
          <w:iCs w:val="0"/>
          <w:caps w:val="0"/>
          <w:color w:val="000000"/>
          <w:spacing w:val="0"/>
          <w:sz w:val="24"/>
          <w:szCs w:val="24"/>
          <w:shd w:val="clear" w:fill="FFFFFF"/>
        </w:rPr>
        <w:t>数据采集</w:t>
      </w:r>
      <w:r>
        <w:rPr>
          <w:rFonts w:hint="eastAsia" w:ascii="宋体" w:hAnsi="宋体" w:eastAsia="宋体" w:cs="宋体"/>
          <w:i w:val="0"/>
          <w:iCs w:val="0"/>
          <w:caps w:val="0"/>
          <w:color w:val="000000"/>
          <w:spacing w:val="0"/>
          <w:sz w:val="24"/>
          <w:szCs w:val="24"/>
          <w:shd w:val="clear" w:fill="FFFFFF"/>
        </w:rPr>
        <w:t>：</w:t>
      </w:r>
      <w:r>
        <w:rPr>
          <w:rFonts w:hint="eastAsia" w:ascii="Times New Roman" w:hAnsi="Times New Roman" w:eastAsia="宋体" w:cs="宋体"/>
          <w:i w:val="0"/>
          <w:iCs w:val="0"/>
          <w:caps w:val="0"/>
          <w:color w:val="000000"/>
          <w:spacing w:val="0"/>
          <w:sz w:val="24"/>
          <w:szCs w:val="24"/>
          <w:shd w:val="clear" w:fill="FFFFFF"/>
        </w:rPr>
        <w:t>MAX30102</w:t>
      </w:r>
      <w:r>
        <w:rPr>
          <w:rFonts w:hint="eastAsia" w:ascii="宋体" w:hAnsi="宋体" w:eastAsia="宋体" w:cs="宋体"/>
          <w:i w:val="0"/>
          <w:iCs w:val="0"/>
          <w:caps w:val="0"/>
          <w:color w:val="000000"/>
          <w:spacing w:val="0"/>
          <w:sz w:val="24"/>
          <w:szCs w:val="24"/>
          <w:shd w:val="clear" w:fill="FFFFFF"/>
        </w:rPr>
        <w:t xml:space="preserve"> 传感器按照设定的采样率，周期性地发射可见光和红外光，并接收经过皮肤散射和吸收后的反射光信号。传感器内部的光电传感器将反射光信号转换为电信号，再经 </w:t>
      </w:r>
      <w:r>
        <w:rPr>
          <w:rFonts w:hint="eastAsia" w:ascii="Times New Roman" w:hAnsi="Times New Roman" w:eastAsia="宋体" w:cs="宋体"/>
          <w:i w:val="0"/>
          <w:iCs w:val="0"/>
          <w:caps w:val="0"/>
          <w:color w:val="000000"/>
          <w:spacing w:val="0"/>
          <w:sz w:val="24"/>
          <w:szCs w:val="24"/>
          <w:shd w:val="clear" w:fill="FFFFFF"/>
        </w:rPr>
        <w:t>ADC</w:t>
      </w:r>
      <w:r>
        <w:rPr>
          <w:rFonts w:hint="eastAsia" w:ascii="宋体" w:hAnsi="宋体" w:eastAsia="宋体" w:cs="宋体"/>
          <w:i w:val="0"/>
          <w:iCs w:val="0"/>
          <w:caps w:val="0"/>
          <w:color w:val="000000"/>
          <w:spacing w:val="0"/>
          <w:sz w:val="24"/>
          <w:szCs w:val="24"/>
          <w:shd w:val="clear" w:fill="FFFFFF"/>
        </w:rPr>
        <w:t xml:space="preserve"> 转换为数字信号后，通过 </w:t>
      </w:r>
      <w:r>
        <w:rPr>
          <w:rFonts w:hint="eastAsia" w:ascii="Times New Roman" w:hAnsi="Times New Roman" w:eastAsia="宋体" w:cs="宋体"/>
          <w:i w:val="0"/>
          <w:iCs w:val="0"/>
          <w:caps w:val="0"/>
          <w:color w:val="000000"/>
          <w:spacing w:val="0"/>
          <w:sz w:val="24"/>
          <w:szCs w:val="24"/>
          <w:shd w:val="clear" w:fill="FFFFFF"/>
        </w:rPr>
        <w:t>I2C</w:t>
      </w:r>
      <w:r>
        <w:rPr>
          <w:rFonts w:hint="eastAsia" w:ascii="宋体" w:hAnsi="宋体" w:eastAsia="宋体" w:cs="宋体"/>
          <w:i w:val="0"/>
          <w:iCs w:val="0"/>
          <w:caps w:val="0"/>
          <w:color w:val="000000"/>
          <w:spacing w:val="0"/>
          <w:sz w:val="24"/>
          <w:szCs w:val="24"/>
          <w:shd w:val="clear" w:fill="FFFFFF"/>
        </w:rPr>
        <w:t xml:space="preserve"> 接口传输至鸿蒙嵌入式系统的微控制器。</w:t>
      </w:r>
    </w:p>
    <w:p w14:paraId="43B3C32B">
      <w:pPr>
        <w:keepNext w:val="0"/>
        <w:keepLines w:val="0"/>
        <w:pageBreakBefore w:val="0"/>
        <w:widowControl/>
        <w:numPr>
          <w:ilvl w:val="0"/>
          <w:numId w:val="3"/>
        </w:numPr>
        <w:suppressLineNumbers w:val="0"/>
        <w:pBdr>
          <w:left w:val="none" w:color="auto" w:sz="0" w:space="0"/>
        </w:pBdr>
        <w:kinsoku/>
        <w:wordWrap/>
        <w:overflowPunct/>
        <w:topLinePunct w:val="0"/>
        <w:autoSpaceDE/>
        <w:autoSpaceDN/>
        <w:bidi w:val="0"/>
        <w:adjustRightInd/>
        <w:snapToGrid/>
        <w:spacing w:before="0" w:beforeAutospacing="1" w:after="0" w:afterAutospacing="1" w:line="260" w:lineRule="auto"/>
        <w:textAlignment w:val="auto"/>
        <w:rPr>
          <w:rFonts w:hint="eastAsia" w:ascii="宋体" w:hAnsi="宋体" w:eastAsia="宋体" w:cs="宋体"/>
          <w:sz w:val="24"/>
          <w:szCs w:val="24"/>
        </w:rPr>
      </w:pPr>
      <w:r>
        <w:rPr>
          <w:rStyle w:val="26"/>
          <w:rFonts w:hint="eastAsia" w:ascii="宋体" w:hAnsi="宋体" w:eastAsia="宋体" w:cs="宋体"/>
          <w:b w:val="0"/>
          <w:bCs w:val="0"/>
          <w:i w:val="0"/>
          <w:iCs w:val="0"/>
          <w:caps w:val="0"/>
          <w:color w:val="000000"/>
          <w:spacing w:val="0"/>
          <w:sz w:val="24"/>
          <w:szCs w:val="24"/>
          <w:shd w:val="clear" w:fill="FFFFFF"/>
        </w:rPr>
        <w:t>数据缓存</w:t>
      </w:r>
      <w:r>
        <w:rPr>
          <w:rFonts w:hint="eastAsia" w:ascii="宋体" w:hAnsi="宋体" w:eastAsia="宋体" w:cs="宋体"/>
          <w:i w:val="0"/>
          <w:iCs w:val="0"/>
          <w:caps w:val="0"/>
          <w:color w:val="000000"/>
          <w:spacing w:val="0"/>
          <w:sz w:val="24"/>
          <w:szCs w:val="24"/>
          <w:shd w:val="clear" w:fill="FFFFFF"/>
        </w:rPr>
        <w:t xml:space="preserve">：接收到的数据分别存储在 </w:t>
      </w:r>
      <w:r>
        <w:rPr>
          <w:rFonts w:hint="eastAsia" w:ascii="Times New Roman" w:hAnsi="Times New Roman" w:eastAsia="宋体" w:cs="宋体"/>
          <w:i w:val="0"/>
          <w:iCs w:val="0"/>
          <w:caps w:val="0"/>
          <w:color w:val="000000"/>
          <w:spacing w:val="0"/>
          <w:sz w:val="24"/>
          <w:szCs w:val="24"/>
          <w:shd w:val="clear" w:fill="FFFFFF"/>
        </w:rPr>
        <w:t>irBuffer</w:t>
      </w:r>
      <w:r>
        <w:rPr>
          <w:rFonts w:hint="eastAsia" w:ascii="宋体" w:hAnsi="宋体" w:eastAsia="宋体" w:cs="宋体"/>
          <w:i w:val="0"/>
          <w:iCs w:val="0"/>
          <w:caps w:val="0"/>
          <w:color w:val="000000"/>
          <w:spacing w:val="0"/>
          <w:sz w:val="24"/>
          <w:szCs w:val="24"/>
          <w:shd w:val="clear" w:fill="FFFFFF"/>
        </w:rPr>
        <w:t xml:space="preserve"> 和 </w:t>
      </w:r>
      <w:r>
        <w:rPr>
          <w:rFonts w:hint="eastAsia" w:ascii="Times New Roman" w:hAnsi="Times New Roman" w:eastAsia="宋体" w:cs="宋体"/>
          <w:i w:val="0"/>
          <w:iCs w:val="0"/>
          <w:caps w:val="0"/>
          <w:color w:val="000000"/>
          <w:spacing w:val="0"/>
          <w:sz w:val="24"/>
          <w:szCs w:val="24"/>
          <w:shd w:val="clear" w:fill="FFFFFF"/>
        </w:rPr>
        <w:t>redBuffer</w:t>
      </w:r>
      <w:r>
        <w:rPr>
          <w:rFonts w:hint="eastAsia" w:ascii="宋体" w:hAnsi="宋体" w:eastAsia="宋体" w:cs="宋体"/>
          <w:i w:val="0"/>
          <w:iCs w:val="0"/>
          <w:caps w:val="0"/>
          <w:color w:val="000000"/>
          <w:spacing w:val="0"/>
          <w:sz w:val="24"/>
          <w:szCs w:val="24"/>
          <w:shd w:val="clear" w:fill="FFFFFF"/>
        </w:rPr>
        <w:t xml:space="preserve"> 中，存储的数据量由 </w:t>
      </w:r>
      <w:r>
        <w:rPr>
          <w:rFonts w:hint="eastAsia" w:ascii="Times New Roman" w:hAnsi="Times New Roman" w:eastAsia="宋体" w:cs="宋体"/>
          <w:i w:val="0"/>
          <w:iCs w:val="0"/>
          <w:caps w:val="0"/>
          <w:color w:val="000000"/>
          <w:spacing w:val="0"/>
          <w:sz w:val="24"/>
          <w:szCs w:val="24"/>
          <w:shd w:val="clear" w:fill="FFFFFF"/>
        </w:rPr>
        <w:t>bufferLength</w:t>
      </w:r>
      <w:r>
        <w:rPr>
          <w:rFonts w:hint="eastAsia" w:ascii="宋体" w:hAnsi="宋体" w:eastAsia="宋体" w:cs="宋体"/>
          <w:i w:val="0"/>
          <w:iCs w:val="0"/>
          <w:caps w:val="0"/>
          <w:color w:val="000000"/>
          <w:spacing w:val="0"/>
          <w:sz w:val="24"/>
          <w:szCs w:val="24"/>
          <w:shd w:val="clear" w:fill="FFFFFF"/>
        </w:rPr>
        <w:t xml:space="preserve"> 控制，确保数据的完整性和连续性，为后续处理提供数据支持。</w:t>
      </w:r>
    </w:p>
    <w:p w14:paraId="3E33F01D">
      <w:pPr>
        <w:keepNext w:val="0"/>
        <w:keepLines w:val="0"/>
        <w:pageBreakBefore w:val="0"/>
        <w:widowControl/>
        <w:numPr>
          <w:ilvl w:val="0"/>
          <w:numId w:val="3"/>
        </w:numPr>
        <w:suppressLineNumbers w:val="0"/>
        <w:pBdr>
          <w:left w:val="none" w:color="auto" w:sz="0" w:space="0"/>
        </w:pBdr>
        <w:kinsoku/>
        <w:wordWrap/>
        <w:overflowPunct/>
        <w:topLinePunct w:val="0"/>
        <w:autoSpaceDE/>
        <w:autoSpaceDN/>
        <w:bidi w:val="0"/>
        <w:adjustRightInd/>
        <w:snapToGrid/>
        <w:spacing w:before="0" w:beforeAutospacing="1" w:after="0" w:afterAutospacing="1" w:line="260" w:lineRule="auto"/>
        <w:textAlignment w:val="auto"/>
        <w:rPr>
          <w:rFonts w:hint="eastAsia" w:ascii="宋体" w:hAnsi="宋体" w:eastAsia="宋体" w:cs="宋体"/>
          <w:sz w:val="24"/>
          <w:szCs w:val="24"/>
        </w:rPr>
      </w:pPr>
      <w:r>
        <w:rPr>
          <w:rStyle w:val="26"/>
          <w:rFonts w:hint="eastAsia" w:ascii="宋体" w:hAnsi="宋体" w:eastAsia="宋体" w:cs="宋体"/>
          <w:b w:val="0"/>
          <w:bCs w:val="0"/>
          <w:i w:val="0"/>
          <w:iCs w:val="0"/>
          <w:caps w:val="0"/>
          <w:color w:val="000000"/>
          <w:spacing w:val="0"/>
          <w:sz w:val="24"/>
          <w:szCs w:val="24"/>
          <w:shd w:val="clear" w:fill="FFFFFF"/>
        </w:rPr>
        <w:t>信号处理</w:t>
      </w:r>
      <w:r>
        <w:rPr>
          <w:rFonts w:hint="eastAsia" w:ascii="宋体" w:hAnsi="宋体" w:eastAsia="宋体" w:cs="宋体"/>
          <w:i w:val="0"/>
          <w:iCs w:val="0"/>
          <w:caps w:val="0"/>
          <w:color w:val="000000"/>
          <w:spacing w:val="0"/>
          <w:sz w:val="24"/>
          <w:szCs w:val="24"/>
          <w:shd w:val="clear" w:fill="FFFFFF"/>
        </w:rPr>
        <w:t>：对缓存中的光信号数据进行滤波处理，去除噪声干扰，提高数据质量；接着进行峰检测和波形分析，从信号中提取出脉搏波形特征。</w:t>
      </w:r>
    </w:p>
    <w:p w14:paraId="19E411BB">
      <w:pPr>
        <w:keepNext w:val="0"/>
        <w:keepLines w:val="0"/>
        <w:pageBreakBefore w:val="0"/>
        <w:widowControl/>
        <w:numPr>
          <w:ilvl w:val="0"/>
          <w:numId w:val="3"/>
        </w:numPr>
        <w:suppressLineNumbers w:val="0"/>
        <w:pBdr>
          <w:left w:val="none" w:color="auto" w:sz="0" w:space="0"/>
        </w:pBdr>
        <w:kinsoku/>
        <w:wordWrap/>
        <w:overflowPunct/>
        <w:topLinePunct w:val="0"/>
        <w:autoSpaceDE/>
        <w:autoSpaceDN/>
        <w:bidi w:val="0"/>
        <w:adjustRightInd/>
        <w:snapToGrid/>
        <w:spacing w:before="0" w:beforeAutospacing="1" w:after="0" w:afterAutospacing="1" w:line="260" w:lineRule="auto"/>
        <w:textAlignment w:val="auto"/>
        <w:rPr>
          <w:rFonts w:hint="eastAsia" w:ascii="宋体" w:hAnsi="宋体" w:eastAsia="宋体" w:cs="宋体"/>
          <w:sz w:val="24"/>
          <w:szCs w:val="24"/>
        </w:rPr>
      </w:pPr>
      <w:r>
        <w:rPr>
          <w:rStyle w:val="26"/>
          <w:rFonts w:hint="eastAsia" w:ascii="宋体" w:hAnsi="宋体" w:eastAsia="宋体" w:cs="宋体"/>
          <w:b w:val="0"/>
          <w:bCs w:val="0"/>
          <w:i w:val="0"/>
          <w:iCs w:val="0"/>
          <w:caps w:val="0"/>
          <w:color w:val="000000"/>
          <w:spacing w:val="0"/>
          <w:sz w:val="24"/>
          <w:szCs w:val="24"/>
          <w:shd w:val="clear" w:fill="FFFFFF"/>
        </w:rPr>
        <w:t>心率计算</w:t>
      </w:r>
      <w:r>
        <w:rPr>
          <w:rFonts w:hint="eastAsia" w:ascii="宋体" w:hAnsi="宋体" w:eastAsia="宋体" w:cs="宋体"/>
          <w:b w:val="0"/>
          <w:bCs w:val="0"/>
          <w:i w:val="0"/>
          <w:iCs w:val="0"/>
          <w:caps w:val="0"/>
          <w:color w:val="000000"/>
          <w:spacing w:val="0"/>
          <w:sz w:val="24"/>
          <w:szCs w:val="24"/>
          <w:shd w:val="clear" w:fill="FFFFFF"/>
        </w:rPr>
        <w:t>：</w:t>
      </w:r>
      <w:r>
        <w:rPr>
          <w:rFonts w:hint="eastAsia" w:ascii="宋体" w:hAnsi="宋体" w:eastAsia="宋体" w:cs="宋体"/>
          <w:i w:val="0"/>
          <w:iCs w:val="0"/>
          <w:caps w:val="0"/>
          <w:color w:val="000000"/>
          <w:spacing w:val="0"/>
          <w:sz w:val="24"/>
          <w:szCs w:val="24"/>
          <w:shd w:val="clear" w:fill="FFFFFF"/>
        </w:rPr>
        <w:t>依据脉搏波形的频率或周期，通过特定算法计算出心率数值。例如，根据两次脉搏跳动的时间间隔计算实时心率，并结合多组数据计算平均心率，提高心率数据的准确性和稳定性。</w:t>
      </w:r>
    </w:p>
    <w:p w14:paraId="59644491">
      <w:pPr>
        <w:keepNext w:val="0"/>
        <w:keepLines w:val="0"/>
        <w:pageBreakBefore w:val="0"/>
        <w:widowControl/>
        <w:numPr>
          <w:ilvl w:val="0"/>
          <w:numId w:val="3"/>
        </w:numPr>
        <w:suppressLineNumbers w:val="0"/>
        <w:pBdr>
          <w:left w:val="none" w:color="auto" w:sz="0" w:space="0"/>
        </w:pBdr>
        <w:kinsoku/>
        <w:wordWrap/>
        <w:overflowPunct/>
        <w:topLinePunct w:val="0"/>
        <w:autoSpaceDE/>
        <w:autoSpaceDN/>
        <w:bidi w:val="0"/>
        <w:adjustRightInd/>
        <w:snapToGrid/>
        <w:spacing w:before="0" w:beforeAutospacing="1" w:after="0" w:afterAutospacing="1" w:line="260" w:lineRule="auto"/>
        <w:textAlignment w:val="auto"/>
        <w:rPr>
          <w:rFonts w:hint="eastAsia" w:ascii="宋体" w:hAnsi="宋体" w:eastAsia="宋体" w:cs="宋体"/>
          <w:sz w:val="24"/>
          <w:szCs w:val="24"/>
        </w:rPr>
      </w:pPr>
      <w:r>
        <w:rPr>
          <w:rStyle w:val="26"/>
          <w:rFonts w:hint="eastAsia" w:ascii="宋体" w:hAnsi="宋体" w:eastAsia="宋体" w:cs="宋体"/>
          <w:b w:val="0"/>
          <w:bCs w:val="0"/>
          <w:i w:val="0"/>
          <w:iCs w:val="0"/>
          <w:caps w:val="0"/>
          <w:color w:val="000000"/>
          <w:spacing w:val="0"/>
          <w:sz w:val="24"/>
          <w:szCs w:val="24"/>
          <w:shd w:val="clear" w:fill="FFFFFF"/>
        </w:rPr>
        <w:t>数据输出</w:t>
      </w:r>
      <w:r>
        <w:rPr>
          <w:rFonts w:hint="eastAsia" w:ascii="宋体" w:hAnsi="宋体" w:eastAsia="宋体" w:cs="宋体"/>
          <w:b w:val="0"/>
          <w:bCs w:val="0"/>
          <w:i w:val="0"/>
          <w:iCs w:val="0"/>
          <w:caps w:val="0"/>
          <w:color w:val="000000"/>
          <w:spacing w:val="0"/>
          <w:sz w:val="24"/>
          <w:szCs w:val="24"/>
          <w:shd w:val="clear" w:fill="FFFFFF"/>
        </w:rPr>
        <w:t>：</w:t>
      </w:r>
      <w:r>
        <w:rPr>
          <w:rFonts w:hint="eastAsia" w:ascii="宋体" w:hAnsi="宋体" w:eastAsia="宋体" w:cs="宋体"/>
          <w:i w:val="0"/>
          <w:iCs w:val="0"/>
          <w:caps w:val="0"/>
          <w:color w:val="000000"/>
          <w:spacing w:val="0"/>
          <w:sz w:val="24"/>
          <w:szCs w:val="24"/>
          <w:shd w:val="clear" w:fill="FFFFFF"/>
        </w:rPr>
        <w:t>将计算得到的心率数据传输至监测仪主控制单元，以便在主界面显示和上传至医疗系统，实现数据的共享和进一步分析。</w:t>
      </w:r>
    </w:p>
    <w:p w14:paraId="601CBDB0">
      <w:pPr>
        <w:rPr>
          <w:rFonts w:hint="eastAsia" w:eastAsiaTheme="minorEastAsia"/>
          <w:lang w:eastAsia="zh-CN"/>
        </w:rPr>
      </w:pPr>
      <w:r>
        <w:rPr>
          <w:rFonts w:hint="eastAsia"/>
          <w:lang w:val="en-US" w:eastAsia="zh-CN"/>
        </w:rPr>
        <w:t xml:space="preserve">                     </w:t>
      </w:r>
      <w:r>
        <w:rPr>
          <w:rFonts w:hint="eastAsia" w:eastAsiaTheme="minorEastAsia"/>
          <w:lang w:eastAsia="zh-CN"/>
        </w:rPr>
        <w:drawing>
          <wp:inline distT="0" distB="0" distL="114300" distR="114300">
            <wp:extent cx="1943100" cy="3353435"/>
            <wp:effectExtent l="0" t="0" r="0" b="12065"/>
            <wp:docPr id="6" name="图片 6" descr="3db2c0d46ac7f53c9fbbf297fa77f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3db2c0d46ac7f53c9fbbf297fa77f2c"/>
                    <pic:cNvPicPr>
                      <a:picLocks noChangeAspect="1"/>
                    </pic:cNvPicPr>
                  </pic:nvPicPr>
                  <pic:blipFill>
                    <a:blip r:embed="rId10"/>
                    <a:stretch>
                      <a:fillRect/>
                    </a:stretch>
                  </pic:blipFill>
                  <pic:spPr>
                    <a:xfrm>
                      <a:off x="0" y="0"/>
                      <a:ext cx="1943100" cy="3353435"/>
                    </a:xfrm>
                    <a:prstGeom prst="rect">
                      <a:avLst/>
                    </a:prstGeom>
                  </pic:spPr>
                </pic:pic>
              </a:graphicData>
            </a:graphic>
          </wp:inline>
        </w:drawing>
      </w:r>
    </w:p>
    <w:p w14:paraId="57E5AE8D">
      <w:pPr>
        <w:pStyle w:val="3"/>
      </w:pPr>
      <w:bookmarkStart w:id="8" w:name="_Toc195110010"/>
      <w:r>
        <w:rPr>
          <w:rFonts w:hint="eastAsia"/>
        </w:rPr>
        <w:t>硬件接线</w:t>
      </w:r>
      <w:bookmarkEnd w:id="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6"/>
        <w:gridCol w:w="2786"/>
        <w:gridCol w:w="2786"/>
      </w:tblGrid>
      <w:tr w14:paraId="56D6A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786" w:type="dxa"/>
          </w:tcPr>
          <w:p w14:paraId="1F388678">
            <w:pPr>
              <w:widowControl w:val="0"/>
              <w:tabs>
                <w:tab w:val="left" w:pos="425"/>
                <w:tab w:val="left" w:pos="845"/>
              </w:tabs>
              <w:autoSpaceDE w:val="0"/>
              <w:autoSpaceDN w:val="0"/>
              <w:adjustRightInd w:val="0"/>
              <w:spacing w:before="105"/>
              <w:jc w:val="both"/>
              <w:rPr>
                <w:rFonts w:hint="default" w:eastAsiaTheme="minorEastAsia"/>
                <w:vertAlign w:val="baseline"/>
                <w:lang w:val="en-US" w:eastAsia="zh-CN"/>
              </w:rPr>
            </w:pPr>
            <w:r>
              <w:rPr>
                <w:rFonts w:hint="eastAsia" w:ascii="Times New Roman" w:hAnsi="Times New Roman"/>
                <w:vertAlign w:val="baseline"/>
                <w:lang w:val="en-US" w:eastAsia="zh-CN"/>
              </w:rPr>
              <w:t>MCU</w:t>
            </w:r>
            <w:r>
              <w:rPr>
                <w:rFonts w:hint="eastAsia"/>
                <w:vertAlign w:val="baseline"/>
                <w:lang w:val="en-US" w:eastAsia="zh-CN"/>
              </w:rPr>
              <w:t>引脚</w:t>
            </w:r>
          </w:p>
        </w:tc>
        <w:tc>
          <w:tcPr>
            <w:tcW w:w="2786" w:type="dxa"/>
          </w:tcPr>
          <w:p w14:paraId="392A66F3">
            <w:pPr>
              <w:widowControl w:val="0"/>
              <w:tabs>
                <w:tab w:val="left" w:pos="425"/>
                <w:tab w:val="left" w:pos="845"/>
              </w:tabs>
              <w:autoSpaceDE w:val="0"/>
              <w:autoSpaceDN w:val="0"/>
              <w:adjustRightInd w:val="0"/>
              <w:spacing w:before="105"/>
              <w:jc w:val="both"/>
              <w:rPr>
                <w:rFonts w:hint="default" w:eastAsiaTheme="minorEastAsia"/>
                <w:vertAlign w:val="baseline"/>
                <w:lang w:val="en-US" w:eastAsia="zh-CN"/>
              </w:rPr>
            </w:pPr>
            <w:r>
              <w:rPr>
                <w:rFonts w:hint="eastAsia" w:ascii="Times New Roman" w:hAnsi="Times New Roman"/>
                <w:vertAlign w:val="baseline"/>
                <w:lang w:val="en-US" w:eastAsia="zh-CN"/>
              </w:rPr>
              <w:t>MAX30102</w:t>
            </w:r>
            <w:r>
              <w:rPr>
                <w:rFonts w:hint="eastAsia"/>
                <w:vertAlign w:val="baseline"/>
                <w:lang w:val="en-US" w:eastAsia="zh-CN"/>
              </w:rPr>
              <w:t>引脚</w:t>
            </w:r>
          </w:p>
        </w:tc>
        <w:tc>
          <w:tcPr>
            <w:tcW w:w="2786" w:type="dxa"/>
          </w:tcPr>
          <w:p w14:paraId="505E842B">
            <w:pPr>
              <w:widowControl w:val="0"/>
              <w:tabs>
                <w:tab w:val="left" w:pos="425"/>
                <w:tab w:val="left" w:pos="845"/>
              </w:tabs>
              <w:autoSpaceDE w:val="0"/>
              <w:autoSpaceDN w:val="0"/>
              <w:adjustRightInd w:val="0"/>
              <w:spacing w:before="105"/>
              <w:jc w:val="both"/>
              <w:rPr>
                <w:rFonts w:hint="eastAsia" w:eastAsiaTheme="minorEastAsia"/>
                <w:vertAlign w:val="baseline"/>
                <w:lang w:val="en-US" w:eastAsia="zh-CN"/>
              </w:rPr>
            </w:pPr>
            <w:r>
              <w:rPr>
                <w:rFonts w:hint="eastAsia"/>
                <w:vertAlign w:val="baseline"/>
                <w:lang w:val="en-US" w:eastAsia="zh-CN"/>
              </w:rPr>
              <w:t>功能说明</w:t>
            </w:r>
          </w:p>
        </w:tc>
      </w:tr>
      <w:tr w14:paraId="153E8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786" w:type="dxa"/>
          </w:tcPr>
          <w:p w14:paraId="59355DBA">
            <w:pPr>
              <w:widowControl w:val="0"/>
              <w:tabs>
                <w:tab w:val="left" w:pos="425"/>
                <w:tab w:val="left" w:pos="845"/>
              </w:tabs>
              <w:autoSpaceDE w:val="0"/>
              <w:autoSpaceDN w:val="0"/>
              <w:adjustRightInd w:val="0"/>
              <w:spacing w:before="105"/>
              <w:jc w:val="both"/>
              <w:rPr>
                <w:rFonts w:hint="default" w:eastAsiaTheme="minorEastAsia"/>
                <w:vertAlign w:val="baseline"/>
                <w:lang w:val="en-US" w:eastAsia="zh-CN"/>
              </w:rPr>
            </w:pPr>
            <w:r>
              <w:rPr>
                <w:rFonts w:hint="eastAsia" w:ascii="Times New Roman" w:hAnsi="Times New Roman"/>
                <w:vertAlign w:val="baseline"/>
                <w:lang w:val="en-US" w:eastAsia="zh-CN"/>
              </w:rPr>
              <w:t>PA5</w:t>
            </w:r>
          </w:p>
        </w:tc>
        <w:tc>
          <w:tcPr>
            <w:tcW w:w="2786" w:type="dxa"/>
          </w:tcPr>
          <w:p w14:paraId="362CAD21">
            <w:pPr>
              <w:widowControl w:val="0"/>
              <w:tabs>
                <w:tab w:val="left" w:pos="425"/>
                <w:tab w:val="left" w:pos="845"/>
              </w:tabs>
              <w:autoSpaceDE w:val="0"/>
              <w:autoSpaceDN w:val="0"/>
              <w:adjustRightInd w:val="0"/>
              <w:spacing w:before="105"/>
              <w:jc w:val="both"/>
              <w:rPr>
                <w:rFonts w:hint="eastAsia" w:eastAsiaTheme="minorEastAsia"/>
                <w:vertAlign w:val="baseline"/>
                <w:lang w:val="en-US" w:eastAsia="zh-CN"/>
              </w:rPr>
            </w:pPr>
            <w:r>
              <w:rPr>
                <w:rFonts w:hint="eastAsia" w:ascii="Times New Roman" w:hAnsi="Times New Roman"/>
                <w:vertAlign w:val="baseline"/>
                <w:lang w:val="en-US" w:eastAsia="zh-CN"/>
              </w:rPr>
              <w:t>SCL</w:t>
            </w:r>
          </w:p>
        </w:tc>
        <w:tc>
          <w:tcPr>
            <w:tcW w:w="2786" w:type="dxa"/>
          </w:tcPr>
          <w:p w14:paraId="1D0571F8">
            <w:pPr>
              <w:widowControl w:val="0"/>
              <w:tabs>
                <w:tab w:val="left" w:pos="425"/>
                <w:tab w:val="left" w:pos="845"/>
              </w:tabs>
              <w:autoSpaceDE w:val="0"/>
              <w:autoSpaceDN w:val="0"/>
              <w:adjustRightInd w:val="0"/>
              <w:spacing w:before="105"/>
              <w:jc w:val="both"/>
              <w:rPr>
                <w:rFonts w:hint="default" w:eastAsiaTheme="minorEastAsia"/>
                <w:vertAlign w:val="baseline"/>
                <w:lang w:val="en-US" w:eastAsia="zh-CN"/>
              </w:rPr>
            </w:pPr>
            <w:r>
              <w:rPr>
                <w:rFonts w:hint="eastAsia" w:ascii="Times New Roman" w:hAnsi="Times New Roman"/>
                <w:vertAlign w:val="baseline"/>
                <w:lang w:val="en-US" w:eastAsia="zh-CN"/>
              </w:rPr>
              <w:t>I2C</w:t>
            </w:r>
            <w:r>
              <w:rPr>
                <w:rFonts w:hint="eastAsia"/>
                <w:vertAlign w:val="baseline"/>
                <w:lang w:val="en-US" w:eastAsia="zh-CN"/>
              </w:rPr>
              <w:t>时钟线</w:t>
            </w:r>
          </w:p>
        </w:tc>
      </w:tr>
      <w:tr w14:paraId="1CCB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786" w:type="dxa"/>
          </w:tcPr>
          <w:p w14:paraId="3996D153">
            <w:pPr>
              <w:widowControl w:val="0"/>
              <w:tabs>
                <w:tab w:val="left" w:pos="425"/>
                <w:tab w:val="left" w:pos="845"/>
              </w:tabs>
              <w:autoSpaceDE w:val="0"/>
              <w:autoSpaceDN w:val="0"/>
              <w:adjustRightInd w:val="0"/>
              <w:spacing w:before="105"/>
              <w:jc w:val="both"/>
              <w:rPr>
                <w:rFonts w:hint="default" w:eastAsiaTheme="minorEastAsia"/>
                <w:vertAlign w:val="baseline"/>
                <w:lang w:val="en-US" w:eastAsia="zh-CN"/>
              </w:rPr>
            </w:pPr>
            <w:r>
              <w:rPr>
                <w:rFonts w:hint="eastAsia" w:ascii="Times New Roman" w:hAnsi="Times New Roman"/>
                <w:vertAlign w:val="baseline"/>
                <w:lang w:val="en-US" w:eastAsia="zh-CN"/>
              </w:rPr>
              <w:t>PA6</w:t>
            </w:r>
          </w:p>
        </w:tc>
        <w:tc>
          <w:tcPr>
            <w:tcW w:w="2786" w:type="dxa"/>
          </w:tcPr>
          <w:p w14:paraId="2DDAE32A">
            <w:pPr>
              <w:widowControl w:val="0"/>
              <w:tabs>
                <w:tab w:val="left" w:pos="425"/>
                <w:tab w:val="left" w:pos="845"/>
              </w:tabs>
              <w:autoSpaceDE w:val="0"/>
              <w:autoSpaceDN w:val="0"/>
              <w:adjustRightInd w:val="0"/>
              <w:spacing w:before="105"/>
              <w:jc w:val="both"/>
              <w:rPr>
                <w:rFonts w:hint="eastAsia" w:eastAsiaTheme="minorEastAsia"/>
                <w:vertAlign w:val="baseline"/>
                <w:lang w:val="en-US" w:eastAsia="zh-CN"/>
              </w:rPr>
            </w:pPr>
            <w:r>
              <w:rPr>
                <w:rFonts w:hint="eastAsia" w:ascii="Times New Roman" w:hAnsi="Times New Roman"/>
                <w:vertAlign w:val="baseline"/>
                <w:lang w:val="en-US" w:eastAsia="zh-CN"/>
              </w:rPr>
              <w:t>SDA</w:t>
            </w:r>
          </w:p>
        </w:tc>
        <w:tc>
          <w:tcPr>
            <w:tcW w:w="2786" w:type="dxa"/>
          </w:tcPr>
          <w:p w14:paraId="62B7E1B0">
            <w:pPr>
              <w:widowControl w:val="0"/>
              <w:tabs>
                <w:tab w:val="left" w:pos="425"/>
                <w:tab w:val="left" w:pos="845"/>
              </w:tabs>
              <w:autoSpaceDE w:val="0"/>
              <w:autoSpaceDN w:val="0"/>
              <w:adjustRightInd w:val="0"/>
              <w:spacing w:before="105"/>
              <w:jc w:val="both"/>
              <w:rPr>
                <w:rFonts w:hint="default" w:eastAsiaTheme="minorEastAsia"/>
                <w:vertAlign w:val="baseline"/>
                <w:lang w:val="en-US" w:eastAsia="zh-CN"/>
              </w:rPr>
            </w:pPr>
            <w:r>
              <w:rPr>
                <w:rFonts w:hint="eastAsia" w:ascii="Times New Roman" w:hAnsi="Times New Roman"/>
                <w:vertAlign w:val="baseline"/>
                <w:lang w:val="en-US" w:eastAsia="zh-CN"/>
              </w:rPr>
              <w:t>I2C</w:t>
            </w:r>
            <w:r>
              <w:rPr>
                <w:rFonts w:hint="eastAsia"/>
                <w:vertAlign w:val="baseline"/>
                <w:lang w:val="en-US" w:eastAsia="zh-CN"/>
              </w:rPr>
              <w:t>数据线</w:t>
            </w:r>
          </w:p>
        </w:tc>
      </w:tr>
      <w:tr w14:paraId="708E2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2786" w:type="dxa"/>
          </w:tcPr>
          <w:p w14:paraId="0D88F7BF">
            <w:pPr>
              <w:widowControl w:val="0"/>
              <w:tabs>
                <w:tab w:val="left" w:pos="425"/>
                <w:tab w:val="left" w:pos="845"/>
              </w:tabs>
              <w:autoSpaceDE w:val="0"/>
              <w:autoSpaceDN w:val="0"/>
              <w:adjustRightInd w:val="0"/>
              <w:spacing w:before="105"/>
              <w:jc w:val="both"/>
              <w:rPr>
                <w:rFonts w:hint="default" w:eastAsiaTheme="minorEastAsia"/>
                <w:vertAlign w:val="baseline"/>
                <w:lang w:val="en-US" w:eastAsia="zh-CN"/>
              </w:rPr>
            </w:pPr>
            <w:r>
              <w:rPr>
                <w:rFonts w:hint="eastAsia" w:ascii="Times New Roman" w:hAnsi="Times New Roman"/>
                <w:vertAlign w:val="baseline"/>
                <w:lang w:val="en-US" w:eastAsia="zh-CN"/>
              </w:rPr>
              <w:t>3</w:t>
            </w:r>
            <w:r>
              <w:rPr>
                <w:rFonts w:hint="eastAsia"/>
                <w:vertAlign w:val="baseline"/>
                <w:lang w:val="en-US" w:eastAsia="zh-CN"/>
              </w:rPr>
              <w:t>.</w:t>
            </w:r>
            <w:r>
              <w:rPr>
                <w:rFonts w:hint="eastAsia" w:ascii="Times New Roman" w:hAnsi="Times New Roman"/>
                <w:vertAlign w:val="baseline"/>
                <w:lang w:val="en-US" w:eastAsia="zh-CN"/>
              </w:rPr>
              <w:t>3V</w:t>
            </w:r>
          </w:p>
        </w:tc>
        <w:tc>
          <w:tcPr>
            <w:tcW w:w="2786" w:type="dxa"/>
          </w:tcPr>
          <w:p w14:paraId="3D0B22F6">
            <w:pPr>
              <w:widowControl w:val="0"/>
              <w:tabs>
                <w:tab w:val="left" w:pos="425"/>
                <w:tab w:val="left" w:pos="845"/>
              </w:tabs>
              <w:autoSpaceDE w:val="0"/>
              <w:autoSpaceDN w:val="0"/>
              <w:adjustRightInd w:val="0"/>
              <w:spacing w:before="105"/>
              <w:jc w:val="both"/>
              <w:rPr>
                <w:rFonts w:hint="eastAsia" w:eastAsiaTheme="minorEastAsia"/>
                <w:vertAlign w:val="baseline"/>
                <w:lang w:val="en-US" w:eastAsia="zh-CN"/>
              </w:rPr>
            </w:pPr>
            <w:r>
              <w:rPr>
                <w:rFonts w:hint="eastAsia" w:ascii="Times New Roman" w:hAnsi="Times New Roman"/>
                <w:vertAlign w:val="baseline"/>
                <w:lang w:val="en-US" w:eastAsia="zh-CN"/>
              </w:rPr>
              <w:t>VIN</w:t>
            </w:r>
          </w:p>
        </w:tc>
        <w:tc>
          <w:tcPr>
            <w:tcW w:w="2786" w:type="dxa"/>
          </w:tcPr>
          <w:p w14:paraId="378782C5">
            <w:pPr>
              <w:widowControl w:val="0"/>
              <w:tabs>
                <w:tab w:val="left" w:pos="425"/>
                <w:tab w:val="left" w:pos="845"/>
              </w:tabs>
              <w:autoSpaceDE w:val="0"/>
              <w:autoSpaceDN w:val="0"/>
              <w:adjustRightInd w:val="0"/>
              <w:spacing w:before="105"/>
              <w:jc w:val="both"/>
              <w:rPr>
                <w:rFonts w:hint="eastAsia" w:eastAsiaTheme="minorEastAsia"/>
                <w:vertAlign w:val="baseline"/>
                <w:lang w:val="en-US" w:eastAsia="zh-CN"/>
              </w:rPr>
            </w:pPr>
            <w:r>
              <w:rPr>
                <w:rFonts w:hint="eastAsia"/>
                <w:vertAlign w:val="baseline"/>
                <w:lang w:val="en-US" w:eastAsia="zh-CN"/>
              </w:rPr>
              <w:t>电源输入</w:t>
            </w:r>
          </w:p>
        </w:tc>
      </w:tr>
      <w:tr w14:paraId="5A848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2786" w:type="dxa"/>
          </w:tcPr>
          <w:p w14:paraId="63F0C5AD">
            <w:pPr>
              <w:widowControl w:val="0"/>
              <w:tabs>
                <w:tab w:val="left" w:pos="425"/>
                <w:tab w:val="left" w:pos="845"/>
              </w:tabs>
              <w:autoSpaceDE w:val="0"/>
              <w:autoSpaceDN w:val="0"/>
              <w:adjustRightInd w:val="0"/>
              <w:spacing w:before="105"/>
              <w:jc w:val="both"/>
              <w:rPr>
                <w:rFonts w:hint="eastAsia" w:eastAsiaTheme="minorEastAsia"/>
                <w:vertAlign w:val="baseline"/>
                <w:lang w:val="en-US" w:eastAsia="zh-CN"/>
              </w:rPr>
            </w:pPr>
            <w:r>
              <w:rPr>
                <w:rFonts w:hint="eastAsia" w:ascii="Times New Roman" w:hAnsi="Times New Roman"/>
                <w:vertAlign w:val="baseline"/>
                <w:lang w:val="en-US" w:eastAsia="zh-CN"/>
              </w:rPr>
              <w:t>GND</w:t>
            </w:r>
          </w:p>
        </w:tc>
        <w:tc>
          <w:tcPr>
            <w:tcW w:w="2786" w:type="dxa"/>
          </w:tcPr>
          <w:p w14:paraId="28E82BD4">
            <w:pPr>
              <w:widowControl w:val="0"/>
              <w:tabs>
                <w:tab w:val="left" w:pos="425"/>
                <w:tab w:val="left" w:pos="845"/>
              </w:tabs>
              <w:autoSpaceDE w:val="0"/>
              <w:autoSpaceDN w:val="0"/>
              <w:adjustRightInd w:val="0"/>
              <w:spacing w:before="105"/>
              <w:jc w:val="both"/>
              <w:rPr>
                <w:rFonts w:hint="eastAsia" w:eastAsiaTheme="minorEastAsia"/>
                <w:vertAlign w:val="baseline"/>
                <w:lang w:val="en-US" w:eastAsia="zh-CN"/>
              </w:rPr>
            </w:pPr>
            <w:r>
              <w:rPr>
                <w:rFonts w:hint="eastAsia" w:ascii="Times New Roman" w:hAnsi="Times New Roman"/>
                <w:vertAlign w:val="baseline"/>
                <w:lang w:val="en-US" w:eastAsia="zh-CN"/>
              </w:rPr>
              <w:t>GND</w:t>
            </w:r>
          </w:p>
        </w:tc>
        <w:tc>
          <w:tcPr>
            <w:tcW w:w="2786" w:type="dxa"/>
          </w:tcPr>
          <w:p w14:paraId="180F8792">
            <w:pPr>
              <w:widowControl w:val="0"/>
              <w:tabs>
                <w:tab w:val="left" w:pos="425"/>
                <w:tab w:val="left" w:pos="845"/>
              </w:tabs>
              <w:autoSpaceDE w:val="0"/>
              <w:autoSpaceDN w:val="0"/>
              <w:adjustRightInd w:val="0"/>
              <w:spacing w:before="105"/>
              <w:jc w:val="both"/>
              <w:rPr>
                <w:rFonts w:hint="eastAsia" w:eastAsiaTheme="minorEastAsia"/>
                <w:vertAlign w:val="baseline"/>
                <w:lang w:val="en-US" w:eastAsia="zh-CN"/>
              </w:rPr>
            </w:pPr>
            <w:r>
              <w:rPr>
                <w:rFonts w:hint="eastAsia"/>
                <w:vertAlign w:val="baseline"/>
                <w:lang w:val="en-US" w:eastAsia="zh-CN"/>
              </w:rPr>
              <w:t>共地连接</w:t>
            </w:r>
          </w:p>
        </w:tc>
      </w:tr>
    </w:tbl>
    <w:p w14:paraId="352E4C3B"/>
    <w:p w14:paraId="162F1E74">
      <w:pPr>
        <w:pStyle w:val="3"/>
      </w:pPr>
      <w:bookmarkStart w:id="9" w:name="_Toc195110011"/>
      <w:r>
        <w:rPr>
          <w:rFonts w:hint="eastAsia"/>
        </w:rPr>
        <w:t>数据流</w:t>
      </w:r>
      <w:bookmarkEnd w:id="9"/>
    </w:p>
    <w:p w14:paraId="62E46C36">
      <w:pPr>
        <w:rPr>
          <w:rFonts w:hint="eastAsia" w:ascii="宋体" w:hAnsi="宋体" w:eastAsia="宋体" w:cs="宋体"/>
          <w:sz w:val="24"/>
          <w:szCs w:val="24"/>
        </w:rPr>
      </w:pPr>
      <w:r>
        <w:rPr>
          <w:rFonts w:hint="eastAsia" w:ascii="宋体" w:hAnsi="宋体" w:eastAsia="宋体" w:cs="宋体"/>
          <w:sz w:val="24"/>
          <w:szCs w:val="24"/>
        </w:rPr>
        <w:t>输入数据流：</w:t>
      </w:r>
      <w:r>
        <w:rPr>
          <w:rFonts w:hint="eastAsia" w:ascii="Times New Roman" w:hAnsi="Times New Roman" w:eastAsia="宋体" w:cs="宋体"/>
          <w:sz w:val="24"/>
          <w:szCs w:val="24"/>
        </w:rPr>
        <w:t>MAX30102</w:t>
      </w:r>
      <w:r>
        <w:rPr>
          <w:rFonts w:hint="eastAsia" w:ascii="宋体" w:hAnsi="宋体" w:eastAsia="宋体" w:cs="宋体"/>
          <w:sz w:val="24"/>
          <w:szCs w:val="24"/>
        </w:rPr>
        <w:t xml:space="preserve"> 传感器采集的经皮肤反射的可见光和红外光信号转换后的数字信号是本模块的主要输入数据，通过 </w:t>
      </w:r>
      <w:r>
        <w:rPr>
          <w:rFonts w:hint="eastAsia" w:ascii="Times New Roman" w:hAnsi="Times New Roman" w:eastAsia="宋体" w:cs="宋体"/>
          <w:sz w:val="24"/>
          <w:szCs w:val="24"/>
        </w:rPr>
        <w:t>I2C</w:t>
      </w:r>
      <w:r>
        <w:rPr>
          <w:rFonts w:hint="eastAsia" w:ascii="宋体" w:hAnsi="宋体" w:eastAsia="宋体" w:cs="宋体"/>
          <w:sz w:val="24"/>
          <w:szCs w:val="24"/>
        </w:rPr>
        <w:t xml:space="preserve"> 接口源源不断地输入至鸿蒙嵌入式系统的微控制器。</w:t>
      </w:r>
    </w:p>
    <w:p w14:paraId="6B2998F2">
      <w:pPr>
        <w:rPr>
          <w:rFonts w:hint="eastAsia" w:ascii="宋体" w:hAnsi="宋体" w:eastAsia="宋体" w:cs="宋体"/>
          <w:sz w:val="24"/>
          <w:szCs w:val="24"/>
        </w:rPr>
      </w:pPr>
      <w:r>
        <w:rPr>
          <w:rFonts w:hint="eastAsia" w:ascii="宋体" w:hAnsi="宋体" w:eastAsia="宋体" w:cs="宋体"/>
          <w:sz w:val="24"/>
          <w:szCs w:val="24"/>
        </w:rPr>
        <w:t>输出数据流：经过处理后的心率数据以特定格式（如整数形式表示心率数值）输出至监测仪主控制单元，同时在本地可进行数据备份存储，以便后续查询和分析。</w:t>
      </w:r>
    </w:p>
    <w:p w14:paraId="30E37CE6">
      <w:pPr>
        <w:pStyle w:val="3"/>
      </w:pPr>
      <w:bookmarkStart w:id="10" w:name="_Toc195110012"/>
      <w:r>
        <w:rPr>
          <w:rFonts w:hint="eastAsia"/>
        </w:rPr>
        <w:t>算法描述</w:t>
      </w:r>
      <w:bookmarkEnd w:id="10"/>
    </w:p>
    <w:p w14:paraId="71369727">
      <w:pPr>
        <w:numPr>
          <w:ilvl w:val="0"/>
          <w:numId w:val="4"/>
        </w:numPr>
        <w:rPr>
          <w:rFonts w:hint="eastAsia" w:eastAsiaTheme="minorEastAsia"/>
          <w:lang w:eastAsia="zh-CN"/>
        </w:rPr>
      </w:pPr>
      <w:r>
        <w:rPr>
          <w:rFonts w:hint="eastAsia" w:ascii="宋体" w:hAnsi="宋体" w:eastAsia="宋体" w:cs="宋体"/>
          <w:sz w:val="24"/>
          <w:szCs w:val="24"/>
        </w:rPr>
        <w:t>双波长数据采集与动态信号优化算法</w:t>
      </w:r>
      <w:r>
        <w:rPr>
          <w:rFonts w:hint="eastAsia"/>
        </w:rPr>
        <w:t>​​​</w:t>
      </w:r>
      <w:r>
        <w:rPr>
          <w:rFonts w:hint="eastAsia" w:eastAsiaTheme="minorEastAsia"/>
          <w:lang w:eastAsia="zh-CN"/>
        </w:rPr>
        <w:drawing>
          <wp:inline distT="0" distB="0" distL="114300" distR="114300">
            <wp:extent cx="3073400" cy="381000"/>
            <wp:effectExtent l="0" t="0" r="0" b="0"/>
            <wp:docPr id="7" name="图片 7" descr="96bbcc69ff5724f30e1819a873a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6bbcc69ff5724f30e1819a873a2476"/>
                    <pic:cNvPicPr>
                      <a:picLocks noChangeAspect="1"/>
                    </pic:cNvPicPr>
                  </pic:nvPicPr>
                  <pic:blipFill>
                    <a:blip r:embed="rId11"/>
                    <a:stretch>
                      <a:fillRect/>
                    </a:stretch>
                  </pic:blipFill>
                  <pic:spPr>
                    <a:xfrm>
                      <a:off x="0" y="0"/>
                      <a:ext cx="3073400" cy="381000"/>
                    </a:xfrm>
                    <a:prstGeom prst="rect">
                      <a:avLst/>
                    </a:prstGeom>
                  </pic:spPr>
                </pic:pic>
              </a:graphicData>
            </a:graphic>
          </wp:inline>
        </w:drawing>
      </w:r>
    </w:p>
    <w:p w14:paraId="0FA5F659">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该算法是心率检测的基础，通过红光（</w:t>
      </w:r>
      <w:r>
        <w:rPr>
          <w:rFonts w:hint="eastAsia" w:ascii="Times New Roman" w:hAnsi="Times New Roman" w:eastAsia="宋体" w:cs="宋体"/>
          <w:sz w:val="24"/>
          <w:szCs w:val="24"/>
          <w:lang w:eastAsia="zh-CN"/>
        </w:rPr>
        <w:t>660nm</w:t>
      </w:r>
      <w:r>
        <w:rPr>
          <w:rFonts w:hint="eastAsia" w:ascii="宋体" w:hAnsi="宋体" w:eastAsia="宋体" w:cs="宋体"/>
          <w:sz w:val="24"/>
          <w:szCs w:val="24"/>
          <w:lang w:eastAsia="zh-CN"/>
        </w:rPr>
        <w:t>）和红外光（</w:t>
      </w:r>
      <w:r>
        <w:rPr>
          <w:rFonts w:hint="eastAsia" w:ascii="Times New Roman" w:hAnsi="Times New Roman" w:eastAsia="宋体" w:cs="宋体"/>
          <w:sz w:val="24"/>
          <w:szCs w:val="24"/>
          <w:lang w:eastAsia="zh-CN"/>
        </w:rPr>
        <w:t>940nm</w:t>
      </w:r>
      <w:r>
        <w:rPr>
          <w:rFonts w:hint="eastAsia" w:ascii="宋体" w:hAnsi="宋体" w:eastAsia="宋体" w:cs="宋体"/>
          <w:sz w:val="24"/>
          <w:szCs w:val="24"/>
          <w:lang w:eastAsia="zh-CN"/>
        </w:rPr>
        <w:t>）的双波长设计，捕捉血液容积的周期性变化。红光对氧合血红蛋白（</w:t>
      </w:r>
      <w:r>
        <w:rPr>
          <w:rFonts w:hint="eastAsia" w:ascii="Times New Roman" w:hAnsi="Times New Roman" w:eastAsia="宋体" w:cs="宋体"/>
          <w:sz w:val="24"/>
          <w:szCs w:val="24"/>
          <w:lang w:eastAsia="zh-CN"/>
        </w:rPr>
        <w:t>HbO2</w:t>
      </w:r>
      <w:r>
        <w:rPr>
          <w:rFonts w:hint="eastAsia" w:ascii="宋体" w:hAnsi="宋体" w:eastAsia="宋体" w:cs="宋体"/>
          <w:sz w:val="24"/>
          <w:szCs w:val="24"/>
          <w:lang w:eastAsia="zh-CN"/>
        </w:rPr>
        <w:t>）敏感，红外光对脱氧血红蛋白（</w:t>
      </w:r>
      <w:r>
        <w:rPr>
          <w:rFonts w:hint="eastAsia" w:ascii="Times New Roman" w:hAnsi="Times New Roman" w:eastAsia="宋体" w:cs="宋体"/>
          <w:sz w:val="24"/>
          <w:szCs w:val="24"/>
          <w:lang w:eastAsia="zh-CN"/>
        </w:rPr>
        <w:t>Hb</w:t>
      </w:r>
      <w:r>
        <w:rPr>
          <w:rFonts w:hint="eastAsia" w:ascii="宋体" w:hAnsi="宋体" w:eastAsia="宋体" w:cs="宋体"/>
          <w:sz w:val="24"/>
          <w:szCs w:val="24"/>
          <w:lang w:eastAsia="zh-CN"/>
        </w:rPr>
        <w:t>）敏感。当心脏收缩时，血管扩张导致血液容积增加，光吸收增强，反射光强度降低，形成</w:t>
      </w:r>
      <w:r>
        <w:rPr>
          <w:rFonts w:hint="eastAsia" w:ascii="Times New Roman" w:hAnsi="Times New Roman" w:eastAsia="宋体" w:cs="宋体"/>
          <w:sz w:val="24"/>
          <w:szCs w:val="24"/>
          <w:lang w:eastAsia="zh-CN"/>
        </w:rPr>
        <w:t>PPG</w:t>
      </w:r>
      <w:r>
        <w:rPr>
          <w:rFonts w:hint="eastAsia" w:ascii="宋体" w:hAnsi="宋体" w:eastAsia="宋体" w:cs="宋体"/>
          <w:sz w:val="24"/>
          <w:szCs w:val="24"/>
          <w:lang w:eastAsia="zh-CN"/>
        </w:rPr>
        <w:t>信号的波谷；舒张时则相反，形成波峰。这种周期性变化反映了心跳的节律。</w:t>
      </w:r>
    </w:p>
    <w:p w14:paraId="71A5B9DD">
      <w:pPr>
        <w:numPr>
          <w:ilvl w:val="0"/>
          <w:numId w:val="0"/>
        </w:numPr>
        <w:rPr>
          <w:rFonts w:hint="eastAsia" w:ascii="宋体" w:hAnsi="宋体" w:eastAsia="宋体" w:cs="宋体"/>
          <w:sz w:val="24"/>
          <w:szCs w:val="24"/>
          <w:lang w:eastAsia="zh-CN"/>
        </w:rPr>
      </w:pPr>
      <w:r>
        <w:rPr>
          <w:rFonts w:hint="eastAsia" w:ascii="Times New Roman" w:hAnsi="Times New Roman" w:eastAsia="宋体" w:cs="宋体"/>
          <w:sz w:val="24"/>
          <w:szCs w:val="24"/>
          <w:lang w:eastAsia="zh-CN"/>
        </w:rPr>
        <w:t>MAX30102</w:t>
      </w:r>
      <w:r>
        <w:rPr>
          <w:rFonts w:hint="eastAsia" w:ascii="宋体" w:hAnsi="宋体" w:eastAsia="宋体" w:cs="宋体"/>
          <w:sz w:val="24"/>
          <w:szCs w:val="24"/>
          <w:lang w:eastAsia="zh-CN"/>
        </w:rPr>
        <w:t>内置</w:t>
      </w:r>
      <w:r>
        <w:rPr>
          <w:rFonts w:hint="eastAsia" w:ascii="Times New Roman" w:hAnsi="Times New Roman" w:eastAsia="宋体" w:cs="宋体"/>
          <w:sz w:val="24"/>
          <w:szCs w:val="24"/>
          <w:lang w:eastAsia="zh-CN"/>
        </w:rPr>
        <w:t>16</w:t>
      </w:r>
      <w:r>
        <w:rPr>
          <w:rFonts w:hint="eastAsia" w:ascii="宋体" w:hAnsi="宋体" w:eastAsia="宋体" w:cs="宋体"/>
          <w:sz w:val="24"/>
          <w:szCs w:val="24"/>
          <w:lang w:eastAsia="zh-CN"/>
        </w:rPr>
        <w:t>位</w:t>
      </w:r>
      <w:r>
        <w:rPr>
          <w:rFonts w:hint="eastAsia" w:ascii="Times New Roman" w:hAnsi="Times New Roman" w:eastAsia="宋体" w:cs="宋体"/>
          <w:sz w:val="24"/>
          <w:szCs w:val="24"/>
          <w:lang w:eastAsia="zh-CN"/>
        </w:rPr>
        <w:t>ADC</w:t>
      </w:r>
      <w:r>
        <w:rPr>
          <w:rFonts w:hint="eastAsia" w:ascii="宋体" w:hAnsi="宋体" w:eastAsia="宋体" w:cs="宋体"/>
          <w:sz w:val="24"/>
          <w:szCs w:val="24"/>
          <w:lang w:eastAsia="zh-CN"/>
        </w:rPr>
        <w:t>将光信号转换为数字信号（如</w:t>
      </w:r>
      <w:r>
        <w:rPr>
          <w:rFonts w:hint="eastAsia" w:ascii="Times New Roman" w:hAnsi="Times New Roman" w:eastAsia="宋体" w:cs="宋体"/>
          <w:sz w:val="24"/>
          <w:szCs w:val="24"/>
          <w:lang w:eastAsia="zh-CN"/>
        </w:rPr>
        <w:t>getRed</w:t>
      </w:r>
      <w:r>
        <w:rPr>
          <w:rFonts w:hint="eastAsia" w:ascii="宋体" w:hAnsi="宋体" w:eastAsia="宋体" w:cs="宋体"/>
          <w:sz w:val="24"/>
          <w:szCs w:val="24"/>
          <w:lang w:eastAsia="zh-CN"/>
        </w:rPr>
        <w:t>()和</w:t>
      </w:r>
      <w:r>
        <w:rPr>
          <w:rFonts w:hint="eastAsia" w:ascii="Times New Roman" w:hAnsi="Times New Roman" w:eastAsia="宋体" w:cs="宋体"/>
          <w:sz w:val="24"/>
          <w:szCs w:val="24"/>
          <w:lang w:eastAsia="zh-CN"/>
        </w:rPr>
        <w:t>getIR</w:t>
      </w:r>
      <w:r>
        <w:rPr>
          <w:rFonts w:hint="eastAsia" w:ascii="宋体" w:hAnsi="宋体" w:eastAsia="宋体" w:cs="宋体"/>
          <w:sz w:val="24"/>
          <w:szCs w:val="24"/>
          <w:lang w:eastAsia="zh-CN"/>
        </w:rPr>
        <w:t>()的数值输出），并通过</w:t>
      </w:r>
      <w:r>
        <w:rPr>
          <w:rFonts w:hint="eastAsia" w:ascii="Times New Roman" w:hAnsi="Times New Roman" w:eastAsia="宋体" w:cs="宋体"/>
          <w:sz w:val="24"/>
          <w:szCs w:val="24"/>
          <w:lang w:eastAsia="zh-CN"/>
        </w:rPr>
        <w:t>I2C</w:t>
      </w:r>
      <w:r>
        <w:rPr>
          <w:rFonts w:hint="eastAsia" w:ascii="宋体" w:hAnsi="宋体" w:eastAsia="宋体" w:cs="宋体"/>
          <w:sz w:val="24"/>
          <w:szCs w:val="24"/>
          <w:lang w:eastAsia="zh-CN"/>
        </w:rPr>
        <w:t>接口传输。双波长设计不仅支持心率检测，还为后续血氧饱和度（</w:t>
      </w:r>
      <w:r>
        <w:rPr>
          <w:rFonts w:hint="eastAsia" w:ascii="Times New Roman" w:hAnsi="Times New Roman" w:eastAsia="宋体" w:cs="宋体"/>
          <w:sz w:val="24"/>
          <w:szCs w:val="24"/>
          <w:lang w:eastAsia="zh-CN"/>
        </w:rPr>
        <w:t>SpO2</w:t>
      </w:r>
      <w:r>
        <w:rPr>
          <w:rFonts w:hint="eastAsia" w:ascii="宋体" w:hAnsi="宋体" w:eastAsia="宋体" w:cs="宋体"/>
          <w:sz w:val="24"/>
          <w:szCs w:val="24"/>
          <w:lang w:eastAsia="zh-CN"/>
        </w:rPr>
        <w:t>）计算预留了扩展性。</w:t>
      </w:r>
    </w:p>
    <w:p w14:paraId="640D55D3">
      <w:pPr>
        <w:numPr>
          <w:ilvl w:val="0"/>
          <w:numId w:val="0"/>
        </w:numPr>
        <w:rPr>
          <w:rFonts w:hint="eastAsia" w:ascii="宋体" w:hAnsi="宋体" w:eastAsia="宋体" w:cs="宋体"/>
          <w:sz w:val="24"/>
          <w:szCs w:val="24"/>
          <w:lang w:eastAsia="zh-CN"/>
        </w:rPr>
      </w:pPr>
      <w:r>
        <w:rPr>
          <w:rFonts w:hint="eastAsia" w:ascii="宋体" w:hAnsi="宋体" w:eastAsia="宋体" w:cs="宋体"/>
          <w:sz w:val="24"/>
          <w:szCs w:val="24"/>
          <w:lang w:eastAsia="zh-CN"/>
        </w:rPr>
        <w:t>尽管代码未显式实现滤波，但传感器内部通过自动增益控制（</w:t>
      </w:r>
      <w:r>
        <w:rPr>
          <w:rFonts w:hint="eastAsia" w:ascii="Times New Roman" w:hAnsi="Times New Roman" w:eastAsia="宋体" w:cs="宋体"/>
          <w:sz w:val="24"/>
          <w:szCs w:val="24"/>
          <w:lang w:eastAsia="zh-CN"/>
        </w:rPr>
        <w:t>AGC</w:t>
      </w:r>
      <w:r>
        <w:rPr>
          <w:rFonts w:hint="eastAsia" w:ascii="宋体" w:hAnsi="宋体" w:eastAsia="宋体" w:cs="宋体"/>
          <w:sz w:val="24"/>
          <w:szCs w:val="24"/>
          <w:lang w:eastAsia="zh-CN"/>
        </w:rPr>
        <w:t>）动态调节</w:t>
      </w:r>
      <w:r>
        <w:rPr>
          <w:rFonts w:hint="eastAsia" w:ascii="Times New Roman" w:hAnsi="Times New Roman" w:eastAsia="宋体" w:cs="宋体"/>
          <w:sz w:val="24"/>
          <w:szCs w:val="24"/>
          <w:lang w:eastAsia="zh-CN"/>
        </w:rPr>
        <w:t>LED</w:t>
      </w:r>
      <w:r>
        <w:rPr>
          <w:rFonts w:hint="eastAsia" w:ascii="宋体" w:hAnsi="宋体" w:eastAsia="宋体" w:cs="宋体"/>
          <w:sz w:val="24"/>
          <w:szCs w:val="24"/>
          <w:lang w:eastAsia="zh-CN"/>
        </w:rPr>
        <w:t>亮度，以应对不同肤色和血管深度的信号衰减问题。例如，深色皮肤用户可能反射光较弱，传感器会自动提升</w:t>
      </w:r>
      <w:r>
        <w:rPr>
          <w:rFonts w:hint="eastAsia" w:ascii="Times New Roman" w:hAnsi="Times New Roman" w:eastAsia="宋体" w:cs="宋体"/>
          <w:sz w:val="24"/>
          <w:szCs w:val="24"/>
          <w:lang w:eastAsia="zh-CN"/>
        </w:rPr>
        <w:t>LED</w:t>
      </w:r>
      <w:r>
        <w:rPr>
          <w:rFonts w:hint="eastAsia" w:ascii="宋体" w:hAnsi="宋体" w:eastAsia="宋体" w:cs="宋体"/>
          <w:sz w:val="24"/>
          <w:szCs w:val="24"/>
          <w:lang w:eastAsia="zh-CN"/>
        </w:rPr>
        <w:t>驱动电流（如代码中</w:t>
      </w:r>
      <w:r>
        <w:rPr>
          <w:rFonts w:hint="eastAsia" w:ascii="Times New Roman" w:hAnsi="Times New Roman" w:eastAsia="宋体" w:cs="宋体"/>
          <w:sz w:val="24"/>
          <w:szCs w:val="24"/>
          <w:lang w:eastAsia="zh-CN"/>
        </w:rPr>
        <w:t>particleSensor</w:t>
      </w:r>
      <w:r>
        <w:rPr>
          <w:rFonts w:hint="eastAsia" w:ascii="宋体" w:hAnsi="宋体" w:eastAsia="宋体" w:cs="宋体"/>
          <w:sz w:val="24"/>
          <w:szCs w:val="24"/>
          <w:lang w:eastAsia="zh-CN"/>
        </w:rPr>
        <w:t>.</w:t>
      </w:r>
      <w:r>
        <w:rPr>
          <w:rFonts w:hint="eastAsia" w:ascii="Times New Roman" w:hAnsi="Times New Roman" w:eastAsia="宋体" w:cs="宋体"/>
          <w:sz w:val="24"/>
          <w:szCs w:val="24"/>
          <w:lang w:eastAsia="zh-CN"/>
        </w:rPr>
        <w:t>setup</w:t>
      </w:r>
      <w:r>
        <w:rPr>
          <w:rFonts w:hint="eastAsia" w:ascii="宋体" w:hAnsi="宋体" w:eastAsia="宋体" w:cs="宋体"/>
          <w:sz w:val="24"/>
          <w:szCs w:val="24"/>
          <w:lang w:eastAsia="zh-CN"/>
        </w:rPr>
        <w:t>()的配置），确保信号信噪比（</w:t>
      </w:r>
      <w:r>
        <w:rPr>
          <w:rFonts w:hint="eastAsia" w:ascii="Times New Roman" w:hAnsi="Times New Roman" w:eastAsia="宋体" w:cs="宋体"/>
          <w:sz w:val="24"/>
          <w:szCs w:val="24"/>
          <w:lang w:eastAsia="zh-CN"/>
        </w:rPr>
        <w:t>SNR</w:t>
      </w:r>
      <w:r>
        <w:rPr>
          <w:rFonts w:hint="eastAsia" w:ascii="宋体" w:hAnsi="宋体" w:eastAsia="宋体" w:cs="宋体"/>
          <w:sz w:val="24"/>
          <w:szCs w:val="24"/>
          <w:lang w:eastAsia="zh-CN"/>
        </w:rPr>
        <w:t>）达标。</w:t>
      </w:r>
    </w:p>
    <w:p w14:paraId="64BA7157">
      <w:pPr>
        <w:numPr>
          <w:ilvl w:val="0"/>
          <w:numId w:val="4"/>
        </w:numPr>
        <w:ind w:left="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时域动态阈值与峰值检测算法</w:t>
      </w:r>
    </w:p>
    <w:p w14:paraId="57F8A1A5">
      <w:pPr>
        <w:numPr>
          <w:ilvl w:val="0"/>
          <w:numId w:val="0"/>
        </w:numPr>
        <w:ind w:leftChars="0"/>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3276600" cy="749300"/>
            <wp:effectExtent l="0" t="0" r="0" b="0"/>
            <wp:docPr id="8" name="图片 8" descr="510512bf040cccadd9e391648478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10512bf040cccadd9e391648478804"/>
                    <pic:cNvPicPr>
                      <a:picLocks noChangeAspect="1"/>
                    </pic:cNvPicPr>
                  </pic:nvPicPr>
                  <pic:blipFill>
                    <a:blip r:embed="rId12"/>
                    <a:stretch>
                      <a:fillRect/>
                    </a:stretch>
                  </pic:blipFill>
                  <pic:spPr>
                    <a:xfrm>
                      <a:off x="0" y="0"/>
                      <a:ext cx="3276600" cy="749300"/>
                    </a:xfrm>
                    <a:prstGeom prst="rect">
                      <a:avLst/>
                    </a:prstGeom>
                  </pic:spPr>
                </pic:pic>
              </a:graphicData>
            </a:graphic>
          </wp:inline>
        </w:drawing>
      </w:r>
    </w:p>
    <w:p w14:paraId="20AA6BD2">
      <w:pPr>
        <w:numPr>
          <w:ilvl w:val="0"/>
          <w:numId w:val="0"/>
        </w:numPr>
        <w:ind w:leftChars="0"/>
        <w:rPr>
          <w:rFonts w:hint="eastAsia" w:ascii="宋体" w:hAnsi="宋体" w:eastAsia="宋体" w:cs="宋体"/>
          <w:sz w:val="24"/>
          <w:szCs w:val="24"/>
          <w:lang w:eastAsia="zh-CN"/>
        </w:rPr>
      </w:pPr>
      <w:r>
        <w:rPr>
          <w:rFonts w:hint="eastAsia" w:ascii="宋体" w:hAnsi="宋体" w:eastAsia="宋体" w:cs="宋体"/>
          <w:sz w:val="24"/>
          <w:szCs w:val="24"/>
          <w:lang w:eastAsia="zh-CN"/>
        </w:rPr>
        <w:t>该算法通过时域分析检测心跳周期，核心在于动态阈值的自适应性和峰值间隔计算。</w:t>
      </w:r>
      <w:r>
        <w:rPr>
          <w:rFonts w:hint="eastAsia" w:ascii="Times New Roman" w:hAnsi="Times New Roman" w:eastAsia="宋体" w:cs="宋体"/>
          <w:sz w:val="24"/>
          <w:szCs w:val="24"/>
          <w:lang w:eastAsia="zh-CN"/>
        </w:rPr>
        <w:t>checkForBeat</w:t>
      </w:r>
      <w:r>
        <w:rPr>
          <w:rFonts w:hint="eastAsia" w:ascii="宋体" w:hAnsi="宋体" w:eastAsia="宋体" w:cs="宋体"/>
          <w:sz w:val="24"/>
          <w:szCs w:val="24"/>
          <w:lang w:eastAsia="zh-CN"/>
        </w:rPr>
        <w:t>()方法通过滑动窗口（如缓存最近若干周期数据）计算动态阈值曲线。当</w:t>
      </w:r>
      <w:r>
        <w:rPr>
          <w:rFonts w:hint="eastAsia" w:ascii="Times New Roman" w:hAnsi="Times New Roman" w:eastAsia="宋体" w:cs="宋体"/>
          <w:sz w:val="24"/>
          <w:szCs w:val="24"/>
          <w:lang w:eastAsia="zh-CN"/>
        </w:rPr>
        <w:t>PPG</w:t>
      </w:r>
      <w:r>
        <w:rPr>
          <w:rFonts w:hint="eastAsia" w:ascii="宋体" w:hAnsi="宋体" w:eastAsia="宋体" w:cs="宋体"/>
          <w:sz w:val="24"/>
          <w:szCs w:val="24"/>
          <w:lang w:eastAsia="zh-CN"/>
        </w:rPr>
        <w:t>信号在相同相位（如上升沿）两次穿过该曲线时，判定为有效心跳。这种设计避免了固定阈值因信号漂移（如运动或温度变化）导致的误检。</w:t>
      </w:r>
    </w:p>
    <w:p w14:paraId="7206AC56">
      <w:pPr>
        <w:numPr>
          <w:ilvl w:val="0"/>
          <w:numId w:val="0"/>
        </w:numPr>
        <w:ind w:leftChars="0"/>
        <w:rPr>
          <w:rFonts w:hint="eastAsia" w:ascii="宋体" w:hAnsi="宋体" w:eastAsia="宋体" w:cs="宋体"/>
          <w:sz w:val="24"/>
          <w:szCs w:val="24"/>
          <w:lang w:eastAsia="zh-CN"/>
        </w:rPr>
      </w:pPr>
      <w:r>
        <w:rPr>
          <w:rFonts w:hint="eastAsia" w:ascii="宋体" w:hAnsi="宋体" w:eastAsia="宋体" w:cs="宋体"/>
          <w:sz w:val="24"/>
          <w:szCs w:val="24"/>
          <w:lang w:eastAsia="zh-CN"/>
        </w:rPr>
        <w:t>代码中通过</w:t>
      </w:r>
      <w:r>
        <w:rPr>
          <w:rFonts w:hint="eastAsia" w:ascii="Times New Roman" w:hAnsi="Times New Roman" w:eastAsia="宋体" w:cs="宋体"/>
          <w:sz w:val="24"/>
          <w:szCs w:val="24"/>
          <w:lang w:eastAsia="zh-CN"/>
        </w:rPr>
        <w:t>irValue</w:t>
      </w:r>
      <w:r>
        <w:rPr>
          <w:rFonts w:hint="eastAsia" w:ascii="宋体" w:hAnsi="宋体" w:eastAsia="宋体" w:cs="宋体"/>
          <w:sz w:val="24"/>
          <w:szCs w:val="24"/>
          <w:lang w:eastAsia="zh-CN"/>
        </w:rPr>
        <w:t xml:space="preserve"> &lt; </w:t>
      </w:r>
      <w:r>
        <w:rPr>
          <w:rFonts w:hint="eastAsia" w:ascii="Times New Roman" w:hAnsi="Times New Roman" w:eastAsia="宋体" w:cs="宋体"/>
          <w:sz w:val="24"/>
          <w:szCs w:val="24"/>
          <w:lang w:eastAsia="zh-CN"/>
        </w:rPr>
        <w:t>50000</w:t>
      </w:r>
      <w:r>
        <w:rPr>
          <w:rFonts w:hint="eastAsia" w:ascii="宋体" w:hAnsi="宋体" w:eastAsia="宋体" w:cs="宋体"/>
          <w:sz w:val="24"/>
          <w:szCs w:val="24"/>
          <w:lang w:eastAsia="zh-CN"/>
        </w:rPr>
        <w:t>检测</w:t>
      </w:r>
      <w:r>
        <w:rPr>
          <w:rFonts w:hint="eastAsia" w:ascii="宋体" w:hAnsi="宋体" w:eastAsia="宋体" w:cs="宋体"/>
          <w:sz w:val="24"/>
          <w:szCs w:val="24"/>
          <w:lang w:val="en-US" w:eastAsia="zh-CN"/>
        </w:rPr>
        <w:t>手腕</w:t>
      </w:r>
      <w:r>
        <w:rPr>
          <w:rFonts w:hint="eastAsia" w:ascii="宋体" w:hAnsi="宋体" w:eastAsia="宋体" w:cs="宋体"/>
          <w:sz w:val="24"/>
          <w:szCs w:val="24"/>
          <w:lang w:eastAsia="zh-CN"/>
        </w:rPr>
        <w:t>是否贴合传感器，避免无效数据干扰。实际工程中还需结合带通滤波（如</w:t>
      </w:r>
      <w:r>
        <w:rPr>
          <w:rFonts w:hint="eastAsia" w:ascii="Times New Roman" w:hAnsi="Times New Roman" w:eastAsia="宋体" w:cs="宋体"/>
          <w:sz w:val="24"/>
          <w:szCs w:val="24"/>
          <w:lang w:eastAsia="zh-CN"/>
        </w:rPr>
        <w:t>0</w:t>
      </w:r>
      <w:r>
        <w:rPr>
          <w:rFonts w:hint="eastAsia" w:ascii="宋体" w:hAnsi="宋体" w:eastAsia="宋体" w:cs="宋体"/>
          <w:sz w:val="24"/>
          <w:szCs w:val="24"/>
          <w:lang w:eastAsia="zh-CN"/>
        </w:rPr>
        <w:t>.</w:t>
      </w:r>
      <w:r>
        <w:rPr>
          <w:rFonts w:hint="eastAsia" w:ascii="Times New Roman" w:hAnsi="Times New Roman" w:eastAsia="宋体" w:cs="宋体"/>
          <w:sz w:val="24"/>
          <w:szCs w:val="24"/>
          <w:lang w:eastAsia="zh-CN"/>
        </w:rPr>
        <w:t>5</w:t>
      </w:r>
      <w:r>
        <w:rPr>
          <w:rFonts w:hint="eastAsia" w:ascii="宋体" w:hAnsi="宋体" w:eastAsia="宋体" w:cs="宋体"/>
          <w:sz w:val="24"/>
          <w:szCs w:val="24"/>
          <w:lang w:eastAsia="zh-CN"/>
        </w:rPr>
        <w:t>-</w:t>
      </w:r>
      <w:r>
        <w:rPr>
          <w:rFonts w:hint="eastAsia" w:ascii="Times New Roman" w:hAnsi="Times New Roman" w:eastAsia="宋体" w:cs="宋体"/>
          <w:sz w:val="24"/>
          <w:szCs w:val="24"/>
          <w:lang w:eastAsia="zh-CN"/>
        </w:rPr>
        <w:t>5Hz</w:t>
      </w:r>
      <w:r>
        <w:rPr>
          <w:rFonts w:hint="eastAsia" w:ascii="宋体" w:hAnsi="宋体" w:eastAsia="宋体" w:cs="宋体"/>
          <w:sz w:val="24"/>
          <w:szCs w:val="24"/>
          <w:lang w:eastAsia="zh-CN"/>
        </w:rPr>
        <w:t>）滤除呼吸和运动噪声。</w:t>
      </w:r>
    </w:p>
    <w:p w14:paraId="0A2A8CF4">
      <w:pPr>
        <w:numPr>
          <w:ilvl w:val="0"/>
          <w:numId w:val="0"/>
        </w:numPr>
        <w:ind w:leftChars="0"/>
        <w:rPr>
          <w:rFonts w:hint="eastAsia" w:ascii="宋体" w:hAnsi="宋体" w:eastAsia="宋体" w:cs="宋体"/>
          <w:sz w:val="24"/>
          <w:szCs w:val="24"/>
          <w:lang w:eastAsia="zh-CN"/>
        </w:rPr>
      </w:pPr>
      <w:r>
        <w:rPr>
          <w:rFonts w:hint="eastAsia" w:ascii="宋体" w:hAnsi="宋体" w:eastAsia="宋体" w:cs="宋体"/>
          <w:sz w:val="24"/>
          <w:szCs w:val="24"/>
          <w:lang w:eastAsia="zh-CN"/>
        </w:rPr>
        <w:t>使用</w:t>
      </w:r>
      <w:r>
        <w:rPr>
          <w:rFonts w:hint="eastAsia" w:ascii="Times New Roman" w:hAnsi="Times New Roman" w:eastAsia="宋体" w:cs="宋体"/>
          <w:sz w:val="24"/>
          <w:szCs w:val="24"/>
          <w:lang w:eastAsia="zh-CN"/>
        </w:rPr>
        <w:t>millis</w:t>
      </w:r>
      <w:r>
        <w:rPr>
          <w:rFonts w:hint="eastAsia" w:ascii="宋体" w:hAnsi="宋体" w:eastAsia="宋体" w:cs="宋体"/>
          <w:sz w:val="24"/>
          <w:szCs w:val="24"/>
          <w:lang w:eastAsia="zh-CN"/>
        </w:rPr>
        <w:t>()记录时间戳，通过两次心跳间隔（</w:t>
      </w:r>
      <w:r>
        <w:rPr>
          <w:rFonts w:hint="eastAsia" w:ascii="Times New Roman" w:hAnsi="Times New Roman" w:eastAsia="宋体" w:cs="宋体"/>
          <w:sz w:val="24"/>
          <w:szCs w:val="24"/>
          <w:lang w:eastAsia="zh-CN"/>
        </w:rPr>
        <w:t>delta</w:t>
      </w:r>
      <w:r>
        <w:rPr>
          <w:rFonts w:hint="eastAsia" w:ascii="宋体" w:hAnsi="宋体" w:eastAsia="宋体" w:cs="宋体"/>
          <w:sz w:val="24"/>
          <w:szCs w:val="24"/>
          <w:lang w:eastAsia="zh-CN"/>
        </w:rPr>
        <w:t>）直接计算瞬时心率（</w:t>
      </w:r>
      <w:r>
        <w:rPr>
          <w:rFonts w:hint="eastAsia" w:ascii="Times New Roman" w:hAnsi="Times New Roman" w:eastAsia="宋体" w:cs="宋体"/>
          <w:sz w:val="24"/>
          <w:szCs w:val="24"/>
          <w:lang w:eastAsia="zh-CN"/>
        </w:rPr>
        <w:t>BPM</w:t>
      </w:r>
      <w:r>
        <w:rPr>
          <w:rFonts w:hint="eastAsia" w:ascii="宋体" w:hAnsi="宋体" w:eastAsia="宋体" w:cs="宋体"/>
          <w:sz w:val="24"/>
          <w:szCs w:val="24"/>
          <w:lang w:eastAsia="zh-CN"/>
        </w:rPr>
        <w:t>）。时域法的优势是计算量小，适合嵌入式设备的实时处理。</w:t>
      </w:r>
    </w:p>
    <w:p w14:paraId="3EAFDEDA">
      <w:pPr>
        <w:numPr>
          <w:ilvl w:val="0"/>
          <w:numId w:val="4"/>
        </w:numPr>
        <w:ind w:left="0" w:leftChars="0" w:firstLine="0" w:firstLineChars="0"/>
        <w:rPr>
          <w:rFonts w:hint="eastAsia" w:ascii="宋体" w:hAnsi="宋体" w:eastAsia="宋体" w:cs="宋体"/>
          <w:sz w:val="24"/>
          <w:szCs w:val="24"/>
          <w:lang w:eastAsia="zh-CN"/>
        </w:rPr>
      </w:pPr>
      <w:r>
        <w:rPr>
          <w:rFonts w:hint="eastAsia" w:ascii="宋体" w:hAnsi="宋体" w:eastAsia="宋体" w:cs="宋体"/>
          <w:sz w:val="24"/>
          <w:szCs w:val="24"/>
          <w:lang w:eastAsia="zh-CN"/>
        </w:rPr>
        <w:t>滑动窗口平均与数据平滑算法​</w:t>
      </w:r>
      <w:r>
        <w:rPr>
          <w:rFonts w:hint="eastAsia" w:ascii="宋体" w:hAnsi="宋体" w:eastAsia="宋体" w:cs="宋体"/>
          <w:sz w:val="24"/>
          <w:szCs w:val="24"/>
          <w:lang w:eastAsia="zh-CN"/>
        </w:rPr>
        <w:drawing>
          <wp:inline distT="0" distB="0" distL="114300" distR="114300">
            <wp:extent cx="4324350" cy="762000"/>
            <wp:effectExtent l="0" t="0" r="6350" b="0"/>
            <wp:docPr id="9" name="图片 9" descr="eff322ccf0980f2402ebe40c9250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ff322ccf0980f2402ebe40c9250c84"/>
                    <pic:cNvPicPr>
                      <a:picLocks noChangeAspect="1"/>
                    </pic:cNvPicPr>
                  </pic:nvPicPr>
                  <pic:blipFill>
                    <a:blip r:embed="rId13"/>
                    <a:stretch>
                      <a:fillRect/>
                    </a:stretch>
                  </pic:blipFill>
                  <pic:spPr>
                    <a:xfrm>
                      <a:off x="0" y="0"/>
                      <a:ext cx="4324350" cy="762000"/>
                    </a:xfrm>
                    <a:prstGeom prst="rect">
                      <a:avLst/>
                    </a:prstGeom>
                  </pic:spPr>
                </pic:pic>
              </a:graphicData>
            </a:graphic>
          </wp:inline>
        </w:drawing>
      </w:r>
    </w:p>
    <w:p w14:paraId="1DFA9286">
      <w:pPr>
        <w:numPr>
          <w:ilvl w:val="0"/>
          <w:numId w:val="0"/>
        </w:numPr>
        <w:ind w:leftChars="0"/>
        <w:rPr>
          <w:rFonts w:hint="eastAsia" w:ascii="宋体" w:hAnsi="宋体" w:eastAsia="宋体" w:cs="宋体"/>
          <w:sz w:val="24"/>
          <w:szCs w:val="24"/>
          <w:lang w:eastAsia="zh-CN"/>
        </w:rPr>
      </w:pPr>
      <w:r>
        <w:rPr>
          <w:rFonts w:hint="eastAsia" w:ascii="宋体" w:hAnsi="宋体" w:eastAsia="宋体" w:cs="宋体"/>
          <w:sz w:val="24"/>
          <w:szCs w:val="24"/>
          <w:lang w:eastAsia="zh-CN"/>
        </w:rPr>
        <w:t>此算法通过滑动窗口平均法提升心率数据的稳定性，解决瞬时波动问题。</w:t>
      </w:r>
      <w:r>
        <w:rPr>
          <w:rFonts w:hint="eastAsia" w:ascii="Times New Roman" w:hAnsi="Times New Roman" w:eastAsia="宋体" w:cs="宋体"/>
          <w:sz w:val="24"/>
          <w:szCs w:val="24"/>
          <w:lang w:eastAsia="zh-CN"/>
        </w:rPr>
        <w:t>rates</w:t>
      </w:r>
      <w:r>
        <w:rPr>
          <w:rFonts w:hint="eastAsia" w:ascii="宋体" w:hAnsi="宋体" w:eastAsia="宋体" w:cs="宋体"/>
          <w:sz w:val="24"/>
          <w:szCs w:val="24"/>
          <w:lang w:eastAsia="zh-CN"/>
        </w:rPr>
        <w:t>数组作为循环队列（通过</w:t>
      </w:r>
      <w:r>
        <w:rPr>
          <w:rFonts w:hint="eastAsia" w:ascii="Times New Roman" w:hAnsi="Times New Roman" w:eastAsia="宋体" w:cs="宋体"/>
          <w:sz w:val="24"/>
          <w:szCs w:val="24"/>
          <w:lang w:eastAsia="zh-CN"/>
        </w:rPr>
        <w:t>rateSpot</w:t>
      </w:r>
      <w:r>
        <w:rPr>
          <w:rFonts w:hint="eastAsia" w:ascii="宋体" w:hAnsi="宋体" w:eastAsia="宋体" w:cs="宋体"/>
          <w:sz w:val="24"/>
          <w:szCs w:val="24"/>
          <w:lang w:eastAsia="zh-CN"/>
        </w:rPr>
        <w:t xml:space="preserve"> %= </w:t>
      </w:r>
      <w:r>
        <w:rPr>
          <w:rFonts w:hint="eastAsia" w:ascii="Times New Roman" w:hAnsi="Times New Roman" w:eastAsia="宋体" w:cs="宋体"/>
          <w:sz w:val="24"/>
          <w:szCs w:val="24"/>
          <w:lang w:eastAsia="zh-CN"/>
        </w:rPr>
        <w:t>RATE</w:t>
      </w:r>
      <w:r>
        <w:rPr>
          <w:rFonts w:hint="eastAsia" w:ascii="宋体" w:hAnsi="宋体" w:eastAsia="宋体" w:cs="宋体"/>
          <w:sz w:val="24"/>
          <w:szCs w:val="24"/>
          <w:lang w:eastAsia="zh-CN"/>
        </w:rPr>
        <w:t>_</w:t>
      </w:r>
      <w:r>
        <w:rPr>
          <w:rFonts w:hint="eastAsia" w:ascii="Times New Roman" w:hAnsi="Times New Roman" w:eastAsia="宋体" w:cs="宋体"/>
          <w:sz w:val="24"/>
          <w:szCs w:val="24"/>
          <w:lang w:eastAsia="zh-CN"/>
        </w:rPr>
        <w:t>SIZE</w:t>
      </w:r>
      <w:r>
        <w:rPr>
          <w:rFonts w:hint="eastAsia" w:ascii="宋体" w:hAnsi="宋体" w:eastAsia="宋体" w:cs="宋体"/>
          <w:sz w:val="24"/>
          <w:szCs w:val="24"/>
          <w:lang w:eastAsia="zh-CN"/>
        </w:rPr>
        <w:t>实现），持续覆盖旧数据。窗口大小（</w:t>
      </w:r>
      <w:r>
        <w:rPr>
          <w:rFonts w:hint="eastAsia" w:ascii="Times New Roman" w:hAnsi="Times New Roman" w:eastAsia="宋体" w:cs="宋体"/>
          <w:sz w:val="24"/>
          <w:szCs w:val="24"/>
          <w:lang w:eastAsia="zh-CN"/>
        </w:rPr>
        <w:t>RATE</w:t>
      </w:r>
      <w:r>
        <w:rPr>
          <w:rFonts w:hint="eastAsia" w:ascii="宋体" w:hAnsi="宋体" w:eastAsia="宋体" w:cs="宋体"/>
          <w:sz w:val="24"/>
          <w:szCs w:val="24"/>
          <w:lang w:eastAsia="zh-CN"/>
        </w:rPr>
        <w:t>_</w:t>
      </w:r>
      <w:r>
        <w:rPr>
          <w:rFonts w:hint="eastAsia" w:ascii="Times New Roman" w:hAnsi="Times New Roman" w:eastAsia="宋体" w:cs="宋体"/>
          <w:sz w:val="24"/>
          <w:szCs w:val="24"/>
          <w:lang w:eastAsia="zh-CN"/>
        </w:rPr>
        <w:t>SIZE</w:t>
      </w:r>
      <w:r>
        <w:rPr>
          <w:rFonts w:hint="eastAsia" w:ascii="宋体" w:hAnsi="宋体" w:eastAsia="宋体" w:cs="宋体"/>
          <w:sz w:val="24"/>
          <w:szCs w:val="24"/>
          <w:lang w:eastAsia="zh-CN"/>
        </w:rPr>
        <w:t>=</w:t>
      </w:r>
      <w:r>
        <w:rPr>
          <w:rFonts w:hint="eastAsia" w:ascii="Times New Roman" w:hAnsi="Times New Roman" w:eastAsia="宋体" w:cs="宋体"/>
          <w:sz w:val="24"/>
          <w:szCs w:val="24"/>
          <w:lang w:eastAsia="zh-CN"/>
        </w:rPr>
        <w:t>4</w:t>
      </w:r>
      <w:r>
        <w:rPr>
          <w:rFonts w:hint="eastAsia" w:ascii="宋体" w:hAnsi="宋体" w:eastAsia="宋体" w:cs="宋体"/>
          <w:sz w:val="24"/>
          <w:szCs w:val="24"/>
          <w:lang w:eastAsia="zh-CN"/>
        </w:rPr>
        <w:t>）平衡了实时性与平滑度：窗口过小会导致噪声敏感，过大则延迟心率更新。</w:t>
      </w:r>
    </w:p>
    <w:p w14:paraId="256B2F2A">
      <w:pPr>
        <w:numPr>
          <w:ilvl w:val="0"/>
          <w:numId w:val="0"/>
        </w:numPr>
        <w:ind w:leftChars="0"/>
        <w:rPr>
          <w:rFonts w:hint="eastAsia" w:ascii="宋体" w:hAnsi="宋体" w:eastAsia="宋体" w:cs="宋体"/>
          <w:sz w:val="24"/>
          <w:szCs w:val="24"/>
          <w:lang w:eastAsia="zh-CN"/>
        </w:rPr>
      </w:pPr>
      <w:r>
        <w:rPr>
          <w:rFonts w:hint="eastAsia" w:ascii="宋体" w:hAnsi="宋体" w:eastAsia="宋体" w:cs="宋体"/>
          <w:sz w:val="24"/>
          <w:szCs w:val="24"/>
          <w:lang w:eastAsia="zh-CN"/>
        </w:rPr>
        <w:t>平均值的计算（</w:t>
      </w:r>
      <w:r>
        <w:rPr>
          <w:rFonts w:hint="eastAsia" w:ascii="Times New Roman" w:hAnsi="Times New Roman" w:eastAsia="宋体" w:cs="宋体"/>
          <w:sz w:val="24"/>
          <w:szCs w:val="24"/>
          <w:lang w:eastAsia="zh-CN"/>
        </w:rPr>
        <w:t>beatAvg</w:t>
      </w:r>
      <w:r>
        <w:rPr>
          <w:rFonts w:hint="eastAsia" w:ascii="宋体" w:hAnsi="宋体" w:eastAsia="宋体" w:cs="宋体"/>
          <w:sz w:val="24"/>
          <w:szCs w:val="24"/>
          <w:lang w:eastAsia="zh-CN"/>
        </w:rPr>
        <w:t>）可滤除偶发干扰（如运动伪影）。在医疗设备中，通常还需结合信号质量评估（如峰值间隔方差）来动态调整窗口大小，确保数据可信。该算法牺牲了部分实时性（如</w:t>
      </w:r>
      <w:r>
        <w:rPr>
          <w:rFonts w:hint="eastAsia" w:ascii="Times New Roman" w:hAnsi="Times New Roman" w:eastAsia="宋体" w:cs="宋体"/>
          <w:sz w:val="24"/>
          <w:szCs w:val="24"/>
          <w:lang w:eastAsia="zh-CN"/>
        </w:rPr>
        <w:t>4</w:t>
      </w:r>
      <w:r>
        <w:rPr>
          <w:rFonts w:hint="eastAsia" w:ascii="宋体" w:hAnsi="宋体" w:eastAsia="宋体" w:cs="宋体"/>
          <w:sz w:val="24"/>
          <w:szCs w:val="24"/>
          <w:lang w:eastAsia="zh-CN"/>
        </w:rPr>
        <w:t>次心跳取平均）以换取稳定性，适用于日常健康监测场景。对于临床场景，可能需要更复杂的滤波（如卡尔曼滤波）。</w:t>
      </w:r>
    </w:p>
    <w:p w14:paraId="25376085">
      <w:pPr>
        <w:pStyle w:val="3"/>
      </w:pPr>
      <w:bookmarkStart w:id="11" w:name="_Toc195110013"/>
      <w:r>
        <w:rPr>
          <w:rFonts w:hint="eastAsia"/>
        </w:rPr>
        <w:t>外部接口</w:t>
      </w:r>
      <w:bookmarkEnd w:id="11"/>
    </w:p>
    <w:p w14:paraId="7A5146D7">
      <w:pPr>
        <w:rPr>
          <w:rFonts w:hint="eastAsia"/>
        </w:rPr>
      </w:pPr>
      <w:r>
        <w:rPr>
          <w:rFonts w:hint="eastAsia"/>
        </w:rPr>
        <w:t>// 数据上报接口</w:t>
      </w:r>
    </w:p>
    <w:p w14:paraId="4BD86908">
      <w:pPr>
        <w:rPr>
          <w:rFonts w:hint="eastAsia"/>
        </w:rPr>
      </w:pPr>
      <w:r>
        <w:rPr>
          <w:rFonts w:hint="eastAsia" w:ascii="Times New Roman" w:hAnsi="Times New Roman"/>
        </w:rPr>
        <w:t>void</w:t>
      </w:r>
      <w:r>
        <w:rPr>
          <w:rFonts w:hint="eastAsia"/>
        </w:rPr>
        <w:t xml:space="preserve"> </w:t>
      </w:r>
      <w:r>
        <w:rPr>
          <w:rFonts w:hint="eastAsia" w:ascii="Times New Roman" w:hAnsi="Times New Roman"/>
        </w:rPr>
        <w:t>HR</w:t>
      </w:r>
      <w:r>
        <w:rPr>
          <w:rFonts w:hint="eastAsia"/>
        </w:rPr>
        <w:t>_</w:t>
      </w:r>
      <w:r>
        <w:rPr>
          <w:rFonts w:hint="eastAsia" w:ascii="Times New Roman" w:hAnsi="Times New Roman"/>
        </w:rPr>
        <w:t>ReportData</w:t>
      </w:r>
      <w:r>
        <w:rPr>
          <w:rFonts w:hint="eastAsia"/>
        </w:rPr>
        <w:t>(</w:t>
      </w:r>
      <w:r>
        <w:rPr>
          <w:rFonts w:hint="eastAsia" w:ascii="Times New Roman" w:hAnsi="Times New Roman"/>
        </w:rPr>
        <w:t>HeartRateData</w:t>
      </w:r>
      <w:r>
        <w:rPr>
          <w:rFonts w:hint="eastAsia"/>
        </w:rPr>
        <w:t>_</w:t>
      </w:r>
      <w:r>
        <w:rPr>
          <w:rFonts w:hint="eastAsia" w:ascii="Times New Roman" w:hAnsi="Times New Roman"/>
        </w:rPr>
        <w:t>t</w:t>
      </w:r>
      <w:r>
        <w:rPr>
          <w:rFonts w:hint="eastAsia"/>
        </w:rPr>
        <w:t xml:space="preserve"> *</w:t>
      </w:r>
      <w:r>
        <w:rPr>
          <w:rFonts w:hint="eastAsia" w:ascii="Times New Roman" w:hAnsi="Times New Roman"/>
        </w:rPr>
        <w:t>data</w:t>
      </w:r>
      <w:r>
        <w:rPr>
          <w:rFonts w:hint="eastAsia"/>
        </w:rPr>
        <w:t>);</w:t>
      </w:r>
    </w:p>
    <w:p w14:paraId="74D31D28">
      <w:pPr>
        <w:rPr>
          <w:rFonts w:hint="eastAsia"/>
        </w:rPr>
      </w:pPr>
    </w:p>
    <w:p w14:paraId="6833E4B9">
      <w:pPr>
        <w:rPr>
          <w:rFonts w:hint="eastAsia"/>
        </w:rPr>
      </w:pPr>
      <w:r>
        <w:rPr>
          <w:rFonts w:hint="eastAsia"/>
        </w:rPr>
        <w:t>// 错误代码定义</w:t>
      </w:r>
    </w:p>
    <w:p w14:paraId="69AD959C">
      <w:pPr>
        <w:rPr>
          <w:rFonts w:hint="eastAsia"/>
        </w:rPr>
      </w:pPr>
      <w:r>
        <w:rPr>
          <w:rFonts w:hint="eastAsia" w:ascii="Times New Roman" w:hAnsi="Times New Roman"/>
        </w:rPr>
        <w:t>typedef</w:t>
      </w:r>
      <w:r>
        <w:rPr>
          <w:rFonts w:hint="eastAsia"/>
        </w:rPr>
        <w:t xml:space="preserve"> </w:t>
      </w:r>
      <w:r>
        <w:rPr>
          <w:rFonts w:hint="eastAsia" w:ascii="Times New Roman" w:hAnsi="Times New Roman"/>
        </w:rPr>
        <w:t>enum</w:t>
      </w:r>
      <w:r>
        <w:rPr>
          <w:rFonts w:hint="eastAsia"/>
        </w:rPr>
        <w:t xml:space="preserve"> {</w:t>
      </w:r>
    </w:p>
    <w:p w14:paraId="64A136DB">
      <w:pPr>
        <w:rPr>
          <w:rFonts w:hint="eastAsia"/>
        </w:rPr>
      </w:pPr>
      <w:r>
        <w:rPr>
          <w:rFonts w:hint="eastAsia"/>
        </w:rPr>
        <w:t xml:space="preserve">    </w:t>
      </w:r>
      <w:r>
        <w:rPr>
          <w:rFonts w:hint="eastAsia" w:ascii="Times New Roman" w:hAnsi="Times New Roman"/>
        </w:rPr>
        <w:t>HR</w:t>
      </w:r>
      <w:r>
        <w:rPr>
          <w:rFonts w:hint="eastAsia"/>
        </w:rPr>
        <w:t>_</w:t>
      </w:r>
      <w:r>
        <w:rPr>
          <w:rFonts w:hint="eastAsia" w:ascii="Times New Roman" w:hAnsi="Times New Roman"/>
        </w:rPr>
        <w:t>ERR</w:t>
      </w:r>
      <w:r>
        <w:rPr>
          <w:rFonts w:hint="eastAsia"/>
        </w:rPr>
        <w:t>_</w:t>
      </w:r>
      <w:r>
        <w:rPr>
          <w:rFonts w:hint="eastAsia" w:ascii="Times New Roman" w:hAnsi="Times New Roman"/>
        </w:rPr>
        <w:t>SENSOR</w:t>
      </w:r>
      <w:r>
        <w:rPr>
          <w:rFonts w:hint="eastAsia"/>
        </w:rPr>
        <w:t xml:space="preserve"> = </w:t>
      </w:r>
      <w:r>
        <w:rPr>
          <w:rFonts w:hint="eastAsia" w:ascii="Times New Roman" w:hAnsi="Times New Roman"/>
        </w:rPr>
        <w:t>0x01</w:t>
      </w:r>
      <w:r>
        <w:rPr>
          <w:rFonts w:hint="eastAsia"/>
        </w:rPr>
        <w:t>,</w:t>
      </w:r>
    </w:p>
    <w:p w14:paraId="5744868B">
      <w:pPr>
        <w:rPr>
          <w:rFonts w:hint="eastAsia"/>
        </w:rPr>
      </w:pPr>
      <w:r>
        <w:rPr>
          <w:rFonts w:hint="eastAsia"/>
        </w:rPr>
        <w:t xml:space="preserve">    </w:t>
      </w:r>
      <w:r>
        <w:rPr>
          <w:rFonts w:hint="eastAsia" w:ascii="Times New Roman" w:hAnsi="Times New Roman"/>
        </w:rPr>
        <w:t>HR</w:t>
      </w:r>
      <w:r>
        <w:rPr>
          <w:rFonts w:hint="eastAsia"/>
        </w:rPr>
        <w:t>_</w:t>
      </w:r>
      <w:r>
        <w:rPr>
          <w:rFonts w:hint="eastAsia" w:ascii="Times New Roman" w:hAnsi="Times New Roman"/>
        </w:rPr>
        <w:t>ERR</w:t>
      </w:r>
      <w:r>
        <w:rPr>
          <w:rFonts w:hint="eastAsia"/>
        </w:rPr>
        <w:t>_</w:t>
      </w:r>
      <w:r>
        <w:rPr>
          <w:rFonts w:hint="eastAsia" w:ascii="Times New Roman" w:hAnsi="Times New Roman"/>
        </w:rPr>
        <w:t>FINGER</w:t>
      </w:r>
      <w:r>
        <w:rPr>
          <w:rFonts w:hint="eastAsia"/>
        </w:rPr>
        <w:t xml:space="preserve"> = </w:t>
      </w:r>
      <w:r>
        <w:rPr>
          <w:rFonts w:hint="eastAsia" w:ascii="Times New Roman" w:hAnsi="Times New Roman"/>
        </w:rPr>
        <w:t>0x02</w:t>
      </w:r>
      <w:r>
        <w:rPr>
          <w:rFonts w:hint="eastAsia"/>
        </w:rPr>
        <w:t>,</w:t>
      </w:r>
    </w:p>
    <w:p w14:paraId="43B5F7FF">
      <w:pPr>
        <w:rPr>
          <w:rFonts w:hint="eastAsia"/>
        </w:rPr>
      </w:pPr>
      <w:r>
        <w:rPr>
          <w:rFonts w:hint="eastAsia"/>
        </w:rPr>
        <w:t xml:space="preserve">    </w:t>
      </w:r>
      <w:r>
        <w:rPr>
          <w:rFonts w:hint="eastAsia" w:ascii="Times New Roman" w:hAnsi="Times New Roman"/>
        </w:rPr>
        <w:t>HR</w:t>
      </w:r>
      <w:r>
        <w:rPr>
          <w:rFonts w:hint="eastAsia"/>
        </w:rPr>
        <w:t>_</w:t>
      </w:r>
      <w:r>
        <w:rPr>
          <w:rFonts w:hint="eastAsia" w:ascii="Times New Roman" w:hAnsi="Times New Roman"/>
        </w:rPr>
        <w:t>ERR</w:t>
      </w:r>
      <w:r>
        <w:rPr>
          <w:rFonts w:hint="eastAsia"/>
        </w:rPr>
        <w:t>_</w:t>
      </w:r>
      <w:r>
        <w:rPr>
          <w:rFonts w:hint="eastAsia" w:ascii="Times New Roman" w:hAnsi="Times New Roman"/>
        </w:rPr>
        <w:t>NOISE</w:t>
      </w:r>
      <w:r>
        <w:rPr>
          <w:rFonts w:hint="eastAsia"/>
        </w:rPr>
        <w:t xml:space="preserve">  = </w:t>
      </w:r>
      <w:r>
        <w:rPr>
          <w:rFonts w:hint="eastAsia" w:ascii="Times New Roman" w:hAnsi="Times New Roman"/>
        </w:rPr>
        <w:t>0x04</w:t>
      </w:r>
    </w:p>
    <w:p w14:paraId="19C5D48F">
      <w:pPr>
        <w:rPr>
          <w:rFonts w:hint="eastAsia"/>
        </w:rPr>
      </w:pPr>
      <w:r>
        <w:rPr>
          <w:rFonts w:hint="eastAsia"/>
        </w:rPr>
        <w:t xml:space="preserve">} </w:t>
      </w:r>
      <w:r>
        <w:rPr>
          <w:rFonts w:hint="eastAsia" w:ascii="Times New Roman" w:hAnsi="Times New Roman"/>
        </w:rPr>
        <w:t>HR</w:t>
      </w:r>
      <w:r>
        <w:rPr>
          <w:rFonts w:hint="eastAsia"/>
        </w:rPr>
        <w:t>_</w:t>
      </w:r>
      <w:r>
        <w:rPr>
          <w:rFonts w:hint="eastAsia" w:ascii="Times New Roman" w:hAnsi="Times New Roman"/>
        </w:rPr>
        <w:t>ErrorCode</w:t>
      </w:r>
      <w:r>
        <w:rPr>
          <w:rFonts w:hint="eastAsia"/>
        </w:rPr>
        <w:t>_</w:t>
      </w:r>
      <w:r>
        <w:rPr>
          <w:rFonts w:hint="eastAsia" w:ascii="Times New Roman" w:hAnsi="Times New Roman"/>
        </w:rPr>
        <w:t>t</w:t>
      </w:r>
      <w:r>
        <w:rPr>
          <w:rFonts w:hint="eastAsia"/>
        </w:rPr>
        <w:t>;</w:t>
      </w:r>
    </w:p>
    <w:p w14:paraId="52DBEA30">
      <w:pPr>
        <w:rPr>
          <w:rFonts w:hint="eastAsia" w:ascii="宋体" w:hAnsi="宋体" w:eastAsia="宋体" w:cs="宋体"/>
          <w:sz w:val="24"/>
          <w:szCs w:val="24"/>
        </w:rPr>
      </w:pPr>
      <w:r>
        <w:rPr>
          <w:rFonts w:hint="eastAsia" w:ascii="宋体" w:hAnsi="宋体" w:eastAsia="宋体" w:cs="宋体"/>
          <w:sz w:val="24"/>
          <w:szCs w:val="24"/>
        </w:rPr>
        <w:t xml:space="preserve">硬件接口：通过 </w:t>
      </w:r>
      <w:r>
        <w:rPr>
          <w:rFonts w:hint="eastAsia" w:ascii="Times New Roman" w:hAnsi="Times New Roman" w:eastAsia="宋体" w:cs="宋体"/>
          <w:sz w:val="24"/>
          <w:szCs w:val="24"/>
        </w:rPr>
        <w:t>I2C</w:t>
      </w:r>
      <w:r>
        <w:rPr>
          <w:rFonts w:hint="eastAsia" w:ascii="宋体" w:hAnsi="宋体" w:eastAsia="宋体" w:cs="宋体"/>
          <w:sz w:val="24"/>
          <w:szCs w:val="24"/>
        </w:rPr>
        <w:t xml:space="preserve"> 接口与 </w:t>
      </w:r>
      <w:r>
        <w:rPr>
          <w:rFonts w:hint="eastAsia" w:ascii="Times New Roman" w:hAnsi="Times New Roman" w:eastAsia="宋体" w:cs="宋体"/>
          <w:sz w:val="24"/>
          <w:szCs w:val="24"/>
        </w:rPr>
        <w:t>MAX30102</w:t>
      </w:r>
      <w:r>
        <w:rPr>
          <w:rFonts w:hint="eastAsia" w:ascii="宋体" w:hAnsi="宋体" w:eastAsia="宋体" w:cs="宋体"/>
          <w:sz w:val="24"/>
          <w:szCs w:val="24"/>
        </w:rPr>
        <w:t xml:space="preserve"> 传感器进行连接，实现数据的传输与控制指令的发送；同时与监测仪主控制单元进行通信，将处理后的心率数据输出。</w:t>
      </w:r>
    </w:p>
    <w:p w14:paraId="13A86C60">
      <w:pPr>
        <w:rPr>
          <w:rFonts w:hint="eastAsia" w:ascii="宋体" w:hAnsi="宋体" w:eastAsia="宋体" w:cs="宋体"/>
          <w:sz w:val="24"/>
          <w:szCs w:val="24"/>
        </w:rPr>
      </w:pPr>
      <w:r>
        <w:rPr>
          <w:rFonts w:hint="eastAsia" w:ascii="宋体" w:hAnsi="宋体" w:eastAsia="宋体" w:cs="宋体"/>
          <w:sz w:val="24"/>
          <w:szCs w:val="24"/>
        </w:rPr>
        <w:t xml:space="preserve">软件接口：在鸿蒙嵌入式系统中，开发用于与 </w:t>
      </w:r>
      <w:r>
        <w:rPr>
          <w:rFonts w:hint="eastAsia" w:ascii="Times New Roman" w:hAnsi="Times New Roman" w:eastAsia="宋体" w:cs="宋体"/>
          <w:sz w:val="24"/>
          <w:szCs w:val="24"/>
        </w:rPr>
        <w:t>MAX30102</w:t>
      </w:r>
      <w:r>
        <w:rPr>
          <w:rFonts w:hint="eastAsia" w:ascii="宋体" w:hAnsi="宋体" w:eastAsia="宋体" w:cs="宋体"/>
          <w:sz w:val="24"/>
          <w:szCs w:val="24"/>
        </w:rPr>
        <w:t xml:space="preserve"> 传感器交互的驱动程序接口，包括传感器初始化、数据读取等功能函数；为监测仪主控制单元提供心率数据读取接口，确保主控制单元能够方便地获取心率数据。</w:t>
      </w:r>
    </w:p>
    <w:p w14:paraId="14BBD078">
      <w:pPr>
        <w:pStyle w:val="3"/>
      </w:pPr>
      <w:bookmarkStart w:id="12" w:name="_Toc195110014"/>
      <w:r>
        <w:rPr>
          <w:rFonts w:hint="eastAsia"/>
        </w:rPr>
        <w:t>其他</w:t>
      </w:r>
      <w:bookmarkEnd w:id="12"/>
    </w:p>
    <w:p w14:paraId="2D12D597">
      <w:pPr>
        <w:keepNext w:val="0"/>
        <w:keepLines w:val="0"/>
        <w:widowControl/>
        <w:numPr>
          <w:ilvl w:val="0"/>
          <w:numId w:val="0"/>
        </w:numPr>
        <w:suppressLineNumbers w:val="0"/>
        <w:pBdr>
          <w:left w:val="none" w:color="auto" w:sz="0" w:space="0"/>
        </w:pBdr>
        <w:spacing w:before="0" w:beforeAutospacing="1" w:after="0" w:afterAutospacing="1" w:line="280" w:lineRule="atLeast"/>
        <w:rPr>
          <w:rFonts w:hint="eastAsia" w:ascii="宋体" w:hAnsi="宋体" w:eastAsia="宋体" w:cs="宋体"/>
          <w:sz w:val="24"/>
          <w:szCs w:val="24"/>
        </w:rPr>
      </w:pPr>
      <w:bookmarkStart w:id="13" w:name="_Toc195110015"/>
      <w:bookmarkStart w:id="14" w:name="_Toc482719202"/>
      <w:r>
        <w:rPr>
          <w:rStyle w:val="26"/>
          <w:rFonts w:hint="eastAsia" w:ascii="宋体" w:hAnsi="宋体" w:eastAsia="宋体" w:cs="宋体"/>
          <w:b w:val="0"/>
          <w:bCs w:val="0"/>
          <w:i w:val="0"/>
          <w:iCs w:val="0"/>
          <w:caps w:val="0"/>
          <w:color w:val="000000"/>
          <w:spacing w:val="0"/>
          <w:sz w:val="24"/>
          <w:szCs w:val="24"/>
          <w:shd w:val="clear" w:fill="FFFFFF"/>
          <w:lang w:eastAsia="zh-CN"/>
        </w:rPr>
        <w:t>（</w:t>
      </w:r>
      <w:r>
        <w:rPr>
          <w:rStyle w:val="26"/>
          <w:rFonts w:hint="eastAsia" w:ascii="Times New Roman" w:hAnsi="Times New Roman" w:eastAsia="宋体" w:cs="宋体"/>
          <w:b w:val="0"/>
          <w:bCs w:val="0"/>
          <w:i w:val="0"/>
          <w:iCs w:val="0"/>
          <w:caps w:val="0"/>
          <w:color w:val="000000"/>
          <w:spacing w:val="0"/>
          <w:sz w:val="24"/>
          <w:szCs w:val="24"/>
          <w:shd w:val="clear" w:fill="FFFFFF"/>
          <w:lang w:val="en-US" w:eastAsia="zh-CN"/>
        </w:rPr>
        <w:t>1</w:t>
      </w:r>
      <w:r>
        <w:rPr>
          <w:rStyle w:val="26"/>
          <w:rFonts w:hint="eastAsia" w:ascii="宋体" w:hAnsi="宋体" w:eastAsia="宋体" w:cs="宋体"/>
          <w:b w:val="0"/>
          <w:bCs w:val="0"/>
          <w:i w:val="0"/>
          <w:iCs w:val="0"/>
          <w:caps w:val="0"/>
          <w:color w:val="000000"/>
          <w:spacing w:val="0"/>
          <w:sz w:val="24"/>
          <w:szCs w:val="24"/>
          <w:shd w:val="clear" w:fill="FFFFFF"/>
          <w:lang w:val="en-US" w:eastAsia="zh-CN"/>
        </w:rPr>
        <w:t>）</w:t>
      </w:r>
      <w:r>
        <w:rPr>
          <w:rStyle w:val="26"/>
          <w:rFonts w:hint="eastAsia" w:ascii="宋体" w:hAnsi="宋体" w:eastAsia="宋体" w:cs="宋体"/>
          <w:b w:val="0"/>
          <w:bCs w:val="0"/>
          <w:i w:val="0"/>
          <w:iCs w:val="0"/>
          <w:caps w:val="0"/>
          <w:color w:val="000000"/>
          <w:spacing w:val="0"/>
          <w:sz w:val="24"/>
          <w:szCs w:val="24"/>
          <w:shd w:val="clear" w:fill="FFFFFF"/>
        </w:rPr>
        <w:t>安全设计</w:t>
      </w:r>
      <w:r>
        <w:rPr>
          <w:rFonts w:hint="eastAsia" w:ascii="宋体" w:hAnsi="宋体" w:eastAsia="宋体" w:cs="宋体"/>
          <w:i w:val="0"/>
          <w:iCs w:val="0"/>
          <w:caps w:val="0"/>
          <w:color w:val="000000"/>
          <w:spacing w:val="0"/>
          <w:sz w:val="24"/>
          <w:szCs w:val="24"/>
          <w:shd w:val="clear" w:fill="FFFFFF"/>
        </w:rPr>
        <w:t>：为防止数据在传输和存储过程中被篡改或泄露，对心率数据采用轻量级加密算法进行加密处理。在设备访问权限方面，设置不同的操作权限，只有授权的医护人员才能查看和操作心率监测相关功能，保障患者隐私安全。</w:t>
      </w:r>
    </w:p>
    <w:p w14:paraId="2A5A0D32">
      <w:pPr>
        <w:keepNext w:val="0"/>
        <w:keepLines w:val="0"/>
        <w:widowControl/>
        <w:numPr>
          <w:ilvl w:val="0"/>
          <w:numId w:val="0"/>
        </w:numPr>
        <w:suppressLineNumbers w:val="0"/>
        <w:pBdr>
          <w:left w:val="none" w:color="auto" w:sz="0" w:space="0"/>
        </w:pBdr>
        <w:spacing w:before="80" w:beforeAutospacing="0" w:after="0" w:afterAutospacing="1" w:line="280" w:lineRule="atLeast"/>
        <w:rPr>
          <w:rFonts w:hint="eastAsia" w:ascii="宋体" w:hAnsi="宋体" w:eastAsia="宋体" w:cs="宋体"/>
          <w:sz w:val="24"/>
          <w:szCs w:val="24"/>
        </w:rPr>
      </w:pPr>
      <w:r>
        <w:rPr>
          <w:rStyle w:val="26"/>
          <w:rFonts w:hint="eastAsia" w:ascii="宋体" w:hAnsi="宋体" w:eastAsia="宋体" w:cs="宋体"/>
          <w:b w:val="0"/>
          <w:bCs w:val="0"/>
          <w:i w:val="0"/>
          <w:iCs w:val="0"/>
          <w:caps w:val="0"/>
          <w:color w:val="000000"/>
          <w:spacing w:val="0"/>
          <w:sz w:val="24"/>
          <w:szCs w:val="24"/>
          <w:shd w:val="clear" w:fill="FFFFFF"/>
          <w:lang w:eastAsia="zh-CN"/>
        </w:rPr>
        <w:t>（</w:t>
      </w:r>
      <w:r>
        <w:rPr>
          <w:rStyle w:val="26"/>
          <w:rFonts w:hint="eastAsia" w:ascii="Times New Roman" w:hAnsi="Times New Roman" w:eastAsia="宋体" w:cs="宋体"/>
          <w:b w:val="0"/>
          <w:bCs w:val="0"/>
          <w:i w:val="0"/>
          <w:iCs w:val="0"/>
          <w:caps w:val="0"/>
          <w:color w:val="000000"/>
          <w:spacing w:val="0"/>
          <w:sz w:val="24"/>
          <w:szCs w:val="24"/>
          <w:shd w:val="clear" w:fill="FFFFFF"/>
          <w:lang w:val="en-US" w:eastAsia="zh-CN"/>
        </w:rPr>
        <w:t>2</w:t>
      </w:r>
      <w:r>
        <w:rPr>
          <w:rStyle w:val="26"/>
          <w:rFonts w:hint="eastAsia" w:ascii="宋体" w:hAnsi="宋体" w:eastAsia="宋体" w:cs="宋体"/>
          <w:b w:val="0"/>
          <w:bCs w:val="0"/>
          <w:i w:val="0"/>
          <w:iCs w:val="0"/>
          <w:caps w:val="0"/>
          <w:color w:val="000000"/>
          <w:spacing w:val="0"/>
          <w:sz w:val="24"/>
          <w:szCs w:val="24"/>
          <w:shd w:val="clear" w:fill="FFFFFF"/>
          <w:lang w:val="en-US" w:eastAsia="zh-CN"/>
        </w:rPr>
        <w:t>）</w:t>
      </w:r>
      <w:r>
        <w:rPr>
          <w:rStyle w:val="26"/>
          <w:rFonts w:hint="eastAsia" w:ascii="宋体" w:hAnsi="宋体" w:eastAsia="宋体" w:cs="宋体"/>
          <w:b w:val="0"/>
          <w:bCs w:val="0"/>
          <w:i w:val="0"/>
          <w:iCs w:val="0"/>
          <w:caps w:val="0"/>
          <w:color w:val="000000"/>
          <w:spacing w:val="0"/>
          <w:sz w:val="24"/>
          <w:szCs w:val="24"/>
          <w:shd w:val="clear" w:fill="FFFFFF"/>
        </w:rPr>
        <w:t>性能设计</w:t>
      </w:r>
      <w:r>
        <w:rPr>
          <w:rFonts w:hint="eastAsia" w:ascii="宋体" w:hAnsi="宋体" w:eastAsia="宋体" w:cs="宋体"/>
          <w:b w:val="0"/>
          <w:bCs w:val="0"/>
          <w:i w:val="0"/>
          <w:iCs w:val="0"/>
          <w:caps w:val="0"/>
          <w:color w:val="000000"/>
          <w:spacing w:val="0"/>
          <w:sz w:val="24"/>
          <w:szCs w:val="24"/>
          <w:shd w:val="clear" w:fill="FFFFFF"/>
        </w:rPr>
        <w:t>：</w:t>
      </w:r>
      <w:r>
        <w:rPr>
          <w:rFonts w:hint="eastAsia" w:ascii="宋体" w:hAnsi="宋体" w:eastAsia="宋体" w:cs="宋体"/>
          <w:i w:val="0"/>
          <w:iCs w:val="0"/>
          <w:caps w:val="0"/>
          <w:color w:val="000000"/>
          <w:spacing w:val="0"/>
          <w:sz w:val="24"/>
          <w:szCs w:val="24"/>
          <w:shd w:val="clear" w:fill="FFFFFF"/>
        </w:rPr>
        <w:t xml:space="preserve">优化数据采集和处理算法，减少系统资源占用，提高模块运行效率。在硬件选型和电路设计上，确保 </w:t>
      </w:r>
      <w:r>
        <w:rPr>
          <w:rFonts w:hint="eastAsia" w:ascii="Times New Roman" w:hAnsi="Times New Roman" w:eastAsia="宋体" w:cs="宋体"/>
          <w:i w:val="0"/>
          <w:iCs w:val="0"/>
          <w:caps w:val="0"/>
          <w:color w:val="000000"/>
          <w:spacing w:val="0"/>
          <w:sz w:val="24"/>
          <w:szCs w:val="24"/>
          <w:shd w:val="clear" w:fill="FFFFFF"/>
        </w:rPr>
        <w:t>MAX30102</w:t>
      </w:r>
      <w:r>
        <w:rPr>
          <w:rFonts w:hint="eastAsia" w:ascii="宋体" w:hAnsi="宋体" w:eastAsia="宋体" w:cs="宋体"/>
          <w:i w:val="0"/>
          <w:iCs w:val="0"/>
          <w:caps w:val="0"/>
          <w:color w:val="000000"/>
          <w:spacing w:val="0"/>
          <w:sz w:val="24"/>
          <w:szCs w:val="24"/>
          <w:shd w:val="clear" w:fill="FFFFFF"/>
        </w:rPr>
        <w:t xml:space="preserve"> 传感器与鸿蒙嵌入式系统的兼容性和稳定性，保证心率数据采集的准确性和实时性，满足社区医疗中心对设备快速响应和可靠运行的要求。</w:t>
      </w:r>
    </w:p>
    <w:bookmarkEnd w:id="13"/>
    <w:bookmarkEnd w:id="14"/>
    <w:p w14:paraId="53446532"/>
    <w:p w14:paraId="47E61234"/>
    <w:sectPr>
      <w:headerReference r:id="rId5" w:type="default"/>
      <w:footerReference r:id="rId6" w:type="default"/>
      <w:footerReference r:id="rId7"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ScriptS">
    <w:panose1 w:val="00000400000000000000"/>
    <w:charset w:val="00"/>
    <w:family w:val="auto"/>
    <w:pitch w:val="default"/>
    <w:sig w:usb0="00000207" w:usb1="00000000" w:usb2="00000000" w:usb3="00000000" w:csb0="000001FF" w:csb1="00000000"/>
  </w:font>
  <w:font w:name="RomanT">
    <w:panose1 w:val="00000400000000000000"/>
    <w:charset w:val="00"/>
    <w:family w:val="auto"/>
    <w:pitch w:val="default"/>
    <w:sig w:usb0="00000207" w:usb1="00000000" w:usb2="00000000" w:usb3="00000000" w:csb0="000001FF" w:csb1="00000000"/>
  </w:font>
  <w:font w:name="汉仪书魂体简">
    <w:panose1 w:val="02010600000101010101"/>
    <w:charset w:val="86"/>
    <w:family w:val="auto"/>
    <w:pitch w:val="default"/>
    <w:sig w:usb0="00000001" w:usb1="080E0800" w:usb2="00000002" w:usb3="00000000" w:csb0="00040000"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 w:name="宋体-方正超大字符集">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8388" w:type="dxa"/>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88"/>
      <w:gridCol w:w="5220"/>
      <w:gridCol w:w="1980"/>
    </w:tblGrid>
    <w:tr w14:paraId="3569B30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88" w:type="dxa"/>
        </w:tcPr>
        <w:p w14:paraId="37E48FA1">
          <w:pPr>
            <w:pStyle w:val="16"/>
          </w:pPr>
          <w:r>
            <w:fldChar w:fldCharType="begin"/>
          </w:r>
          <w:r>
            <w:instrText xml:space="preserve"> DATE \@ "yyyy-M-d" </w:instrText>
          </w:r>
          <w:r>
            <w:fldChar w:fldCharType="separate"/>
          </w:r>
          <w:r>
            <w:rPr>
              <w:rFonts w:ascii="Times New Roman" w:hAnsi="Times New Roman"/>
            </w:rPr>
            <w:t>2025</w:t>
          </w:r>
          <w:r>
            <w:t>-</w:t>
          </w:r>
          <w:r>
            <w:rPr>
              <w:rFonts w:ascii="Times New Roman" w:hAnsi="Times New Roman"/>
            </w:rPr>
            <w:t>4</w:t>
          </w:r>
          <w:r>
            <w:t>-</w:t>
          </w:r>
          <w:r>
            <w:rPr>
              <w:rFonts w:ascii="Times New Roman" w:hAnsi="Times New Roman"/>
            </w:rPr>
            <w:t>18</w:t>
          </w:r>
          <w:r>
            <w:fldChar w:fldCharType="end"/>
          </w:r>
        </w:p>
      </w:tc>
      <w:tc>
        <w:tcPr>
          <w:tcW w:w="5220" w:type="dxa"/>
        </w:tcPr>
        <w:p w14:paraId="59884342">
          <w:pPr>
            <w:pStyle w:val="16"/>
            <w:jc w:val="center"/>
          </w:pPr>
          <w:r>
            <w:rPr>
              <w:rFonts w:hint="eastAsia"/>
            </w:rPr>
            <w:t>内部公开，未经许可不得扩散</w:t>
          </w:r>
        </w:p>
      </w:tc>
      <w:tc>
        <w:tcPr>
          <w:tcW w:w="1980" w:type="dxa"/>
        </w:tcPr>
        <w:p w14:paraId="2BC6CE5E">
          <w:pPr>
            <w:pStyle w:val="16"/>
            <w:jc w:val="right"/>
          </w:pPr>
          <w:r>
            <w:rPr>
              <w:rFonts w:hint="eastAsia"/>
            </w:rPr>
            <w:t>第</w:t>
          </w:r>
          <w:r>
            <w:fldChar w:fldCharType="begin"/>
          </w:r>
          <w:r>
            <w:instrText xml:space="preserve">PAGE</w:instrText>
          </w:r>
          <w:r>
            <w:fldChar w:fldCharType="separate"/>
          </w:r>
          <w:r>
            <w:t>6</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7</w:t>
          </w:r>
          <w:r>
            <w:fldChar w:fldCharType="end"/>
          </w:r>
          <w:r>
            <w:rPr>
              <w:rFonts w:hint="eastAsia"/>
            </w:rPr>
            <w:t>页</w:t>
          </w:r>
        </w:p>
      </w:tc>
    </w:tr>
  </w:tbl>
  <w:p w14:paraId="7B6D281E">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3FA51">
    <w:pPr>
      <w:pStyle w:val="16"/>
      <w:framePr w:wrap="around" w:vAnchor="text" w:hAnchor="margin" w:xAlign="center" w:y="1"/>
      <w:rPr>
        <w:rStyle w:val="27"/>
      </w:rPr>
    </w:pPr>
    <w:r>
      <w:rPr>
        <w:rStyle w:val="27"/>
      </w:rPr>
      <w:fldChar w:fldCharType="begin"/>
    </w:r>
    <w:r>
      <w:rPr>
        <w:rStyle w:val="27"/>
      </w:rPr>
      <w:instrText xml:space="preserve">PAGE  </w:instrText>
    </w:r>
    <w:r>
      <w:rPr>
        <w:rStyle w:val="27"/>
      </w:rPr>
      <w:fldChar w:fldCharType="end"/>
    </w:r>
  </w:p>
  <w:p w14:paraId="64FC71B3">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3"/>
      <w:tblW w:w="9486"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57" w:type="dxa"/>
        <w:bottom w:w="0" w:type="dxa"/>
        <w:right w:w="57" w:type="dxa"/>
      </w:tblCellMar>
    </w:tblPr>
    <w:tblGrid>
      <w:gridCol w:w="2042"/>
      <w:gridCol w:w="5464"/>
      <w:gridCol w:w="1980"/>
    </w:tblGrid>
    <w:tr w14:paraId="014894E3">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57" w:type="dxa"/>
          <w:bottom w:w="0" w:type="dxa"/>
          <w:right w:w="57" w:type="dxa"/>
        </w:tblCellMar>
      </w:tblPrEx>
      <w:trPr>
        <w:cantSplit/>
        <w:trHeight w:val="668" w:hRule="exact"/>
      </w:trPr>
      <w:tc>
        <w:tcPr>
          <w:tcW w:w="2042" w:type="dxa"/>
        </w:tcPr>
        <w:p w14:paraId="049EDBCC">
          <w:pPr>
            <w:tabs>
              <w:tab w:val="left" w:pos="2127"/>
            </w:tabs>
            <w:ind w:right="-207" w:rightChars="-94"/>
            <w:rPr>
              <w:rFonts w:hint="eastAsia" w:ascii="Dotum" w:hAnsi="Dotum" w:eastAsia="Dotum"/>
            </w:rPr>
          </w:pPr>
          <w:r>
            <w:rPr>
              <w:rFonts w:ascii="Dotum" w:hAnsi="Dotum" w:eastAsia="Dotum"/>
            </w:rPr>
            <w:drawing>
              <wp:inline distT="0" distB="0" distL="0" distR="0">
                <wp:extent cx="763270" cy="4451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468" cy="452996"/>
                        </a:xfrm>
                        <a:prstGeom prst="rect">
                          <a:avLst/>
                        </a:prstGeom>
                      </pic:spPr>
                    </pic:pic>
                  </a:graphicData>
                </a:graphic>
              </wp:inline>
            </w:drawing>
          </w:r>
        </w:p>
      </w:tc>
      <w:tc>
        <w:tcPr>
          <w:tcW w:w="5464" w:type="dxa"/>
          <w:vAlign w:val="bottom"/>
        </w:tcPr>
        <w:p w14:paraId="1B3A8336">
          <w:pPr>
            <w:pStyle w:val="17"/>
            <w:tabs>
              <w:tab w:val="left" w:pos="368"/>
              <w:tab w:val="center" w:pos="3770"/>
              <w:tab w:val="clear" w:pos="4153"/>
            </w:tabs>
            <w:ind w:left="-950" w:leftChars="-432"/>
          </w:pPr>
          <w:r>
            <w:rPr>
              <w:rFonts w:hint="eastAsia"/>
            </w:rPr>
            <w:t>软通大学 软件设计</w:t>
          </w:r>
          <w:r>
            <w:t>说明书</w:t>
          </w:r>
        </w:p>
      </w:tc>
      <w:tc>
        <w:tcPr>
          <w:tcW w:w="1980" w:type="dxa"/>
          <w:vAlign w:val="bottom"/>
        </w:tcPr>
        <w:p w14:paraId="7C149FFA">
          <w:pPr>
            <w:pStyle w:val="17"/>
            <w:ind w:firstLine="360"/>
          </w:pPr>
          <w:r>
            <w:rPr>
              <w:rFonts w:hint="eastAsia"/>
            </w:rPr>
            <w:t>内部公开</w:t>
          </w:r>
        </w:p>
      </w:tc>
    </w:tr>
  </w:tbl>
  <w:p w14:paraId="5D6085AC">
    <w:pPr>
      <w:pStyle w:val="1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1ED01"/>
    <w:multiLevelType w:val="singleLevel"/>
    <w:tmpl w:val="A6D1ED01"/>
    <w:lvl w:ilvl="0" w:tentative="0">
      <w:start w:val="1"/>
      <w:numFmt w:val="decimal"/>
      <w:lvlText w:val="(%1)"/>
      <w:lvlJc w:val="left"/>
      <w:pPr>
        <w:tabs>
          <w:tab w:val="left" w:pos="312"/>
        </w:tabs>
      </w:pPr>
    </w:lvl>
  </w:abstractNum>
  <w:abstractNum w:abstractNumId="1">
    <w:nsid w:val="C851BD48"/>
    <w:multiLevelType w:val="singleLevel"/>
    <w:tmpl w:val="C851BD48"/>
    <w:lvl w:ilvl="0" w:tentative="0">
      <w:start w:val="1"/>
      <w:numFmt w:val="decimal"/>
      <w:suff w:val="space"/>
      <w:lvlText w:val="%1."/>
      <w:lvlJc w:val="left"/>
    </w:lvl>
  </w:abstractNum>
  <w:abstractNum w:abstractNumId="2">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3">
    <w:nsid w:val="7A5072FB"/>
    <w:multiLevelType w:val="singleLevel"/>
    <w:tmpl w:val="7A5072FB"/>
    <w:lvl w:ilvl="0" w:tentative="0">
      <w:start w:val="1"/>
      <w:numFmt w:val="decimal"/>
      <w:lvlText w:val="(%1)"/>
      <w:lvlJc w:val="left"/>
      <w:pPr>
        <w:tabs>
          <w:tab w:val="left" w:pos="312"/>
        </w:tabs>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34509D"/>
    <w:rsid w:val="000002B5"/>
    <w:rsid w:val="0000283A"/>
    <w:rsid w:val="00003122"/>
    <w:rsid w:val="00003725"/>
    <w:rsid w:val="00004788"/>
    <w:rsid w:val="0001070C"/>
    <w:rsid w:val="00013C89"/>
    <w:rsid w:val="0001526C"/>
    <w:rsid w:val="000161F5"/>
    <w:rsid w:val="00023D95"/>
    <w:rsid w:val="00025AD5"/>
    <w:rsid w:val="0002612E"/>
    <w:rsid w:val="0002675B"/>
    <w:rsid w:val="000278CB"/>
    <w:rsid w:val="00027DA7"/>
    <w:rsid w:val="0003062B"/>
    <w:rsid w:val="0003077D"/>
    <w:rsid w:val="00030FB5"/>
    <w:rsid w:val="00033046"/>
    <w:rsid w:val="0003328D"/>
    <w:rsid w:val="00036C31"/>
    <w:rsid w:val="00040ABA"/>
    <w:rsid w:val="00043D8F"/>
    <w:rsid w:val="00044D94"/>
    <w:rsid w:val="0004576F"/>
    <w:rsid w:val="000460CE"/>
    <w:rsid w:val="00046969"/>
    <w:rsid w:val="00047AFB"/>
    <w:rsid w:val="0005033B"/>
    <w:rsid w:val="000519BB"/>
    <w:rsid w:val="00053F5A"/>
    <w:rsid w:val="0005402F"/>
    <w:rsid w:val="00060072"/>
    <w:rsid w:val="00061F27"/>
    <w:rsid w:val="00062157"/>
    <w:rsid w:val="00062E15"/>
    <w:rsid w:val="00062F59"/>
    <w:rsid w:val="00065078"/>
    <w:rsid w:val="000671A5"/>
    <w:rsid w:val="000717BD"/>
    <w:rsid w:val="00071A9B"/>
    <w:rsid w:val="0007297C"/>
    <w:rsid w:val="00072C88"/>
    <w:rsid w:val="00072D29"/>
    <w:rsid w:val="00072EC3"/>
    <w:rsid w:val="000760AB"/>
    <w:rsid w:val="00076E05"/>
    <w:rsid w:val="00077B4C"/>
    <w:rsid w:val="00080C79"/>
    <w:rsid w:val="00084C1F"/>
    <w:rsid w:val="00084EF3"/>
    <w:rsid w:val="000854E0"/>
    <w:rsid w:val="00085CF0"/>
    <w:rsid w:val="00087687"/>
    <w:rsid w:val="00090209"/>
    <w:rsid w:val="00090B8B"/>
    <w:rsid w:val="00093620"/>
    <w:rsid w:val="00093D8B"/>
    <w:rsid w:val="00094150"/>
    <w:rsid w:val="0009672A"/>
    <w:rsid w:val="000978B2"/>
    <w:rsid w:val="000A14C8"/>
    <w:rsid w:val="000A2B56"/>
    <w:rsid w:val="000A367E"/>
    <w:rsid w:val="000A4418"/>
    <w:rsid w:val="000A5296"/>
    <w:rsid w:val="000A6A49"/>
    <w:rsid w:val="000A7552"/>
    <w:rsid w:val="000A7E99"/>
    <w:rsid w:val="000B0A94"/>
    <w:rsid w:val="000B0E35"/>
    <w:rsid w:val="000B6D34"/>
    <w:rsid w:val="000C01CA"/>
    <w:rsid w:val="000C37B1"/>
    <w:rsid w:val="000C3B38"/>
    <w:rsid w:val="000C3D4A"/>
    <w:rsid w:val="000C4076"/>
    <w:rsid w:val="000C6EC9"/>
    <w:rsid w:val="000D0B21"/>
    <w:rsid w:val="000D213A"/>
    <w:rsid w:val="000D2375"/>
    <w:rsid w:val="000D303E"/>
    <w:rsid w:val="000D7C4A"/>
    <w:rsid w:val="000D7FAE"/>
    <w:rsid w:val="000E0D30"/>
    <w:rsid w:val="000E1D40"/>
    <w:rsid w:val="000E1F1F"/>
    <w:rsid w:val="000E3988"/>
    <w:rsid w:val="000E5ADF"/>
    <w:rsid w:val="000E68D1"/>
    <w:rsid w:val="000E6DB1"/>
    <w:rsid w:val="000F0D03"/>
    <w:rsid w:val="000F0F0D"/>
    <w:rsid w:val="000F1244"/>
    <w:rsid w:val="000F4317"/>
    <w:rsid w:val="000F5C08"/>
    <w:rsid w:val="000F6157"/>
    <w:rsid w:val="000F7304"/>
    <w:rsid w:val="00101928"/>
    <w:rsid w:val="001031AA"/>
    <w:rsid w:val="00104249"/>
    <w:rsid w:val="00105EE9"/>
    <w:rsid w:val="00106343"/>
    <w:rsid w:val="001070D9"/>
    <w:rsid w:val="001073C9"/>
    <w:rsid w:val="00107880"/>
    <w:rsid w:val="001143E4"/>
    <w:rsid w:val="0011450E"/>
    <w:rsid w:val="00115022"/>
    <w:rsid w:val="0012011A"/>
    <w:rsid w:val="0012261F"/>
    <w:rsid w:val="00126A1F"/>
    <w:rsid w:val="00127BF2"/>
    <w:rsid w:val="00130436"/>
    <w:rsid w:val="00132D75"/>
    <w:rsid w:val="001354AD"/>
    <w:rsid w:val="001362DA"/>
    <w:rsid w:val="001369E8"/>
    <w:rsid w:val="00137E82"/>
    <w:rsid w:val="00141043"/>
    <w:rsid w:val="00146CF9"/>
    <w:rsid w:val="00146F91"/>
    <w:rsid w:val="00147B90"/>
    <w:rsid w:val="00150235"/>
    <w:rsid w:val="001514CC"/>
    <w:rsid w:val="00152930"/>
    <w:rsid w:val="00156357"/>
    <w:rsid w:val="00162E8F"/>
    <w:rsid w:val="00163F44"/>
    <w:rsid w:val="001645F3"/>
    <w:rsid w:val="00166148"/>
    <w:rsid w:val="00170255"/>
    <w:rsid w:val="00170315"/>
    <w:rsid w:val="00170397"/>
    <w:rsid w:val="00170B75"/>
    <w:rsid w:val="00170B95"/>
    <w:rsid w:val="00174027"/>
    <w:rsid w:val="001801A1"/>
    <w:rsid w:val="00180D91"/>
    <w:rsid w:val="001818C0"/>
    <w:rsid w:val="0018427E"/>
    <w:rsid w:val="001972BB"/>
    <w:rsid w:val="00197F9D"/>
    <w:rsid w:val="001A0ECA"/>
    <w:rsid w:val="001A217B"/>
    <w:rsid w:val="001A4AF9"/>
    <w:rsid w:val="001A5EB8"/>
    <w:rsid w:val="001A6FD6"/>
    <w:rsid w:val="001B4092"/>
    <w:rsid w:val="001B40EC"/>
    <w:rsid w:val="001C0504"/>
    <w:rsid w:val="001C26E8"/>
    <w:rsid w:val="001C2D88"/>
    <w:rsid w:val="001C4BB2"/>
    <w:rsid w:val="001C4DEA"/>
    <w:rsid w:val="001C6942"/>
    <w:rsid w:val="001C6E66"/>
    <w:rsid w:val="001C7E04"/>
    <w:rsid w:val="001D4093"/>
    <w:rsid w:val="001D40BD"/>
    <w:rsid w:val="001D7B46"/>
    <w:rsid w:val="001E17C0"/>
    <w:rsid w:val="001E58ED"/>
    <w:rsid w:val="001F4076"/>
    <w:rsid w:val="001F5137"/>
    <w:rsid w:val="001F555F"/>
    <w:rsid w:val="001F5671"/>
    <w:rsid w:val="001F6395"/>
    <w:rsid w:val="001F6451"/>
    <w:rsid w:val="001F6F9E"/>
    <w:rsid w:val="001F72C7"/>
    <w:rsid w:val="001F7B4D"/>
    <w:rsid w:val="0020191F"/>
    <w:rsid w:val="00203E6A"/>
    <w:rsid w:val="00204B20"/>
    <w:rsid w:val="002079EC"/>
    <w:rsid w:val="00207ADD"/>
    <w:rsid w:val="00213252"/>
    <w:rsid w:val="00220290"/>
    <w:rsid w:val="002207F6"/>
    <w:rsid w:val="0022130E"/>
    <w:rsid w:val="00221E48"/>
    <w:rsid w:val="002225A7"/>
    <w:rsid w:val="00222F1A"/>
    <w:rsid w:val="002275D3"/>
    <w:rsid w:val="00227890"/>
    <w:rsid w:val="0023074B"/>
    <w:rsid w:val="00232F28"/>
    <w:rsid w:val="0023327D"/>
    <w:rsid w:val="00233B6F"/>
    <w:rsid w:val="002359E4"/>
    <w:rsid w:val="002400D1"/>
    <w:rsid w:val="00240992"/>
    <w:rsid w:val="00241D3D"/>
    <w:rsid w:val="002432E4"/>
    <w:rsid w:val="00244FD1"/>
    <w:rsid w:val="0024575D"/>
    <w:rsid w:val="00246BB4"/>
    <w:rsid w:val="00246EBC"/>
    <w:rsid w:val="00247ABE"/>
    <w:rsid w:val="00250A36"/>
    <w:rsid w:val="00250B1B"/>
    <w:rsid w:val="0025190E"/>
    <w:rsid w:val="0025306A"/>
    <w:rsid w:val="00257371"/>
    <w:rsid w:val="00262014"/>
    <w:rsid w:val="00262BF9"/>
    <w:rsid w:val="002649BB"/>
    <w:rsid w:val="002669C1"/>
    <w:rsid w:val="002670E9"/>
    <w:rsid w:val="00271A25"/>
    <w:rsid w:val="002736E1"/>
    <w:rsid w:val="00274CD3"/>
    <w:rsid w:val="00275EAE"/>
    <w:rsid w:val="00276C3D"/>
    <w:rsid w:val="00276F65"/>
    <w:rsid w:val="00284486"/>
    <w:rsid w:val="00287C83"/>
    <w:rsid w:val="00290A58"/>
    <w:rsid w:val="00290BCD"/>
    <w:rsid w:val="0029103A"/>
    <w:rsid w:val="002934A8"/>
    <w:rsid w:val="002945C5"/>
    <w:rsid w:val="00294842"/>
    <w:rsid w:val="00295670"/>
    <w:rsid w:val="0029678D"/>
    <w:rsid w:val="00297790"/>
    <w:rsid w:val="00297F0A"/>
    <w:rsid w:val="002A07DD"/>
    <w:rsid w:val="002A0D47"/>
    <w:rsid w:val="002A12EE"/>
    <w:rsid w:val="002A3954"/>
    <w:rsid w:val="002A4BC0"/>
    <w:rsid w:val="002A7516"/>
    <w:rsid w:val="002B0561"/>
    <w:rsid w:val="002B3BBB"/>
    <w:rsid w:val="002B5999"/>
    <w:rsid w:val="002B5E80"/>
    <w:rsid w:val="002B6272"/>
    <w:rsid w:val="002C5D11"/>
    <w:rsid w:val="002C694A"/>
    <w:rsid w:val="002C6D91"/>
    <w:rsid w:val="002C7F51"/>
    <w:rsid w:val="002D171E"/>
    <w:rsid w:val="002D172F"/>
    <w:rsid w:val="002D210A"/>
    <w:rsid w:val="002D234D"/>
    <w:rsid w:val="002D4DBA"/>
    <w:rsid w:val="002D5642"/>
    <w:rsid w:val="002E2F9F"/>
    <w:rsid w:val="002E4172"/>
    <w:rsid w:val="002E47BB"/>
    <w:rsid w:val="002E5BA4"/>
    <w:rsid w:val="002F303E"/>
    <w:rsid w:val="002F3062"/>
    <w:rsid w:val="002F531D"/>
    <w:rsid w:val="002F7D56"/>
    <w:rsid w:val="00300C19"/>
    <w:rsid w:val="0030123D"/>
    <w:rsid w:val="00304AD1"/>
    <w:rsid w:val="0030553D"/>
    <w:rsid w:val="00310A7C"/>
    <w:rsid w:val="003111AF"/>
    <w:rsid w:val="0031260A"/>
    <w:rsid w:val="00315603"/>
    <w:rsid w:val="003163E7"/>
    <w:rsid w:val="00320C3B"/>
    <w:rsid w:val="00320C7A"/>
    <w:rsid w:val="003212CE"/>
    <w:rsid w:val="00322525"/>
    <w:rsid w:val="00322892"/>
    <w:rsid w:val="00323632"/>
    <w:rsid w:val="00323A0C"/>
    <w:rsid w:val="003241B2"/>
    <w:rsid w:val="00324E61"/>
    <w:rsid w:val="00332E60"/>
    <w:rsid w:val="003355C2"/>
    <w:rsid w:val="00337032"/>
    <w:rsid w:val="003379EA"/>
    <w:rsid w:val="003428F6"/>
    <w:rsid w:val="00342F2A"/>
    <w:rsid w:val="003433FD"/>
    <w:rsid w:val="00344F94"/>
    <w:rsid w:val="00345FD0"/>
    <w:rsid w:val="00346395"/>
    <w:rsid w:val="00351257"/>
    <w:rsid w:val="00352B26"/>
    <w:rsid w:val="003546D9"/>
    <w:rsid w:val="00355CA1"/>
    <w:rsid w:val="00356E32"/>
    <w:rsid w:val="0035752E"/>
    <w:rsid w:val="003669D5"/>
    <w:rsid w:val="00367853"/>
    <w:rsid w:val="00371248"/>
    <w:rsid w:val="0037129C"/>
    <w:rsid w:val="0037186D"/>
    <w:rsid w:val="00371B87"/>
    <w:rsid w:val="00372ABF"/>
    <w:rsid w:val="00372CE8"/>
    <w:rsid w:val="00373370"/>
    <w:rsid w:val="0037348E"/>
    <w:rsid w:val="00374B73"/>
    <w:rsid w:val="00375247"/>
    <w:rsid w:val="0038013D"/>
    <w:rsid w:val="00380527"/>
    <w:rsid w:val="0038268C"/>
    <w:rsid w:val="0038278C"/>
    <w:rsid w:val="00383451"/>
    <w:rsid w:val="00385D00"/>
    <w:rsid w:val="00387F9C"/>
    <w:rsid w:val="00391F51"/>
    <w:rsid w:val="003929B8"/>
    <w:rsid w:val="003931EA"/>
    <w:rsid w:val="00395758"/>
    <w:rsid w:val="00396114"/>
    <w:rsid w:val="00396A70"/>
    <w:rsid w:val="003A087B"/>
    <w:rsid w:val="003A19B8"/>
    <w:rsid w:val="003A4B7A"/>
    <w:rsid w:val="003A4DB4"/>
    <w:rsid w:val="003A7291"/>
    <w:rsid w:val="003B3135"/>
    <w:rsid w:val="003B3BA1"/>
    <w:rsid w:val="003B5269"/>
    <w:rsid w:val="003B633D"/>
    <w:rsid w:val="003B65B1"/>
    <w:rsid w:val="003B7090"/>
    <w:rsid w:val="003B73F1"/>
    <w:rsid w:val="003C0114"/>
    <w:rsid w:val="003C10E8"/>
    <w:rsid w:val="003C1736"/>
    <w:rsid w:val="003C3998"/>
    <w:rsid w:val="003C4016"/>
    <w:rsid w:val="003D00C8"/>
    <w:rsid w:val="003D086B"/>
    <w:rsid w:val="003D21D1"/>
    <w:rsid w:val="003D27BA"/>
    <w:rsid w:val="003D6128"/>
    <w:rsid w:val="003D7106"/>
    <w:rsid w:val="003E31B0"/>
    <w:rsid w:val="003E4195"/>
    <w:rsid w:val="003E5F6A"/>
    <w:rsid w:val="003E7281"/>
    <w:rsid w:val="003F0689"/>
    <w:rsid w:val="003F3911"/>
    <w:rsid w:val="003F5CE6"/>
    <w:rsid w:val="003F6C4B"/>
    <w:rsid w:val="00400767"/>
    <w:rsid w:val="00402DCC"/>
    <w:rsid w:val="004061E5"/>
    <w:rsid w:val="00413258"/>
    <w:rsid w:val="00413815"/>
    <w:rsid w:val="0041384D"/>
    <w:rsid w:val="0041470D"/>
    <w:rsid w:val="00414EC8"/>
    <w:rsid w:val="00415A5B"/>
    <w:rsid w:val="00417927"/>
    <w:rsid w:val="00421E47"/>
    <w:rsid w:val="0042203C"/>
    <w:rsid w:val="0042348B"/>
    <w:rsid w:val="0042499F"/>
    <w:rsid w:val="00427743"/>
    <w:rsid w:val="00431AA6"/>
    <w:rsid w:val="00433253"/>
    <w:rsid w:val="00433373"/>
    <w:rsid w:val="00433907"/>
    <w:rsid w:val="00435075"/>
    <w:rsid w:val="0044721F"/>
    <w:rsid w:val="00447D13"/>
    <w:rsid w:val="0045067B"/>
    <w:rsid w:val="00450F84"/>
    <w:rsid w:val="00453CA7"/>
    <w:rsid w:val="00454DD3"/>
    <w:rsid w:val="004555DC"/>
    <w:rsid w:val="0045562A"/>
    <w:rsid w:val="00455A4F"/>
    <w:rsid w:val="00455B9B"/>
    <w:rsid w:val="0045623D"/>
    <w:rsid w:val="0045712A"/>
    <w:rsid w:val="00457C59"/>
    <w:rsid w:val="00463165"/>
    <w:rsid w:val="004675D2"/>
    <w:rsid w:val="00467AA1"/>
    <w:rsid w:val="004715B7"/>
    <w:rsid w:val="004767EB"/>
    <w:rsid w:val="004814B3"/>
    <w:rsid w:val="00482BCF"/>
    <w:rsid w:val="0048393D"/>
    <w:rsid w:val="004843C3"/>
    <w:rsid w:val="00484CC0"/>
    <w:rsid w:val="004863E3"/>
    <w:rsid w:val="00487FFB"/>
    <w:rsid w:val="00492D77"/>
    <w:rsid w:val="004A3187"/>
    <w:rsid w:val="004A61C6"/>
    <w:rsid w:val="004A7158"/>
    <w:rsid w:val="004B3FE3"/>
    <w:rsid w:val="004B4723"/>
    <w:rsid w:val="004B4DBB"/>
    <w:rsid w:val="004B6089"/>
    <w:rsid w:val="004B613D"/>
    <w:rsid w:val="004C2983"/>
    <w:rsid w:val="004C2A3E"/>
    <w:rsid w:val="004C6199"/>
    <w:rsid w:val="004C7DDF"/>
    <w:rsid w:val="004D41CA"/>
    <w:rsid w:val="004D52B3"/>
    <w:rsid w:val="004E0BE0"/>
    <w:rsid w:val="004E1483"/>
    <w:rsid w:val="004E14E3"/>
    <w:rsid w:val="004E2AAC"/>
    <w:rsid w:val="004E2AC2"/>
    <w:rsid w:val="004E50FB"/>
    <w:rsid w:val="004E5BDC"/>
    <w:rsid w:val="004E6541"/>
    <w:rsid w:val="004E70E7"/>
    <w:rsid w:val="004F1573"/>
    <w:rsid w:val="004F1FD3"/>
    <w:rsid w:val="00500828"/>
    <w:rsid w:val="00501546"/>
    <w:rsid w:val="00506478"/>
    <w:rsid w:val="005069BC"/>
    <w:rsid w:val="00506DF5"/>
    <w:rsid w:val="00506E70"/>
    <w:rsid w:val="005107B9"/>
    <w:rsid w:val="00510F5A"/>
    <w:rsid w:val="00513B69"/>
    <w:rsid w:val="00516B09"/>
    <w:rsid w:val="00516F85"/>
    <w:rsid w:val="005172A0"/>
    <w:rsid w:val="0051767A"/>
    <w:rsid w:val="00521C2D"/>
    <w:rsid w:val="00531AC1"/>
    <w:rsid w:val="00532770"/>
    <w:rsid w:val="00535112"/>
    <w:rsid w:val="00535BDE"/>
    <w:rsid w:val="00535E1E"/>
    <w:rsid w:val="005376F0"/>
    <w:rsid w:val="00540A50"/>
    <w:rsid w:val="00540A8D"/>
    <w:rsid w:val="0054271E"/>
    <w:rsid w:val="005430D0"/>
    <w:rsid w:val="00546644"/>
    <w:rsid w:val="0054694B"/>
    <w:rsid w:val="00547204"/>
    <w:rsid w:val="00547E35"/>
    <w:rsid w:val="005502CB"/>
    <w:rsid w:val="00550C36"/>
    <w:rsid w:val="005519E2"/>
    <w:rsid w:val="00551C85"/>
    <w:rsid w:val="00555A60"/>
    <w:rsid w:val="00561A61"/>
    <w:rsid w:val="00561FAC"/>
    <w:rsid w:val="00563456"/>
    <w:rsid w:val="00563F6A"/>
    <w:rsid w:val="00566ACF"/>
    <w:rsid w:val="00567F70"/>
    <w:rsid w:val="00567FFD"/>
    <w:rsid w:val="0057045A"/>
    <w:rsid w:val="005711B0"/>
    <w:rsid w:val="00576B34"/>
    <w:rsid w:val="005774AF"/>
    <w:rsid w:val="00580097"/>
    <w:rsid w:val="00584BDC"/>
    <w:rsid w:val="00584CE9"/>
    <w:rsid w:val="00586A2D"/>
    <w:rsid w:val="0059043D"/>
    <w:rsid w:val="005935C4"/>
    <w:rsid w:val="0059394F"/>
    <w:rsid w:val="00595C78"/>
    <w:rsid w:val="00597192"/>
    <w:rsid w:val="005A2504"/>
    <w:rsid w:val="005A525F"/>
    <w:rsid w:val="005B0213"/>
    <w:rsid w:val="005C0A72"/>
    <w:rsid w:val="005C191A"/>
    <w:rsid w:val="005C2C72"/>
    <w:rsid w:val="005C3793"/>
    <w:rsid w:val="005C46B8"/>
    <w:rsid w:val="005C4A38"/>
    <w:rsid w:val="005C547D"/>
    <w:rsid w:val="005C5935"/>
    <w:rsid w:val="005D0CE7"/>
    <w:rsid w:val="005D1AA1"/>
    <w:rsid w:val="005D5920"/>
    <w:rsid w:val="005E1A97"/>
    <w:rsid w:val="005E5019"/>
    <w:rsid w:val="005E545A"/>
    <w:rsid w:val="005F0C1E"/>
    <w:rsid w:val="005F24CA"/>
    <w:rsid w:val="005F2A5A"/>
    <w:rsid w:val="005F3EF8"/>
    <w:rsid w:val="005F5F91"/>
    <w:rsid w:val="005F792E"/>
    <w:rsid w:val="00600B61"/>
    <w:rsid w:val="00601BA3"/>
    <w:rsid w:val="006024A0"/>
    <w:rsid w:val="006024D4"/>
    <w:rsid w:val="0060298F"/>
    <w:rsid w:val="00605FC4"/>
    <w:rsid w:val="006148F4"/>
    <w:rsid w:val="00615060"/>
    <w:rsid w:val="00616567"/>
    <w:rsid w:val="006209C0"/>
    <w:rsid w:val="00621C62"/>
    <w:rsid w:val="00624DE4"/>
    <w:rsid w:val="00627E32"/>
    <w:rsid w:val="0063239F"/>
    <w:rsid w:val="00632DA9"/>
    <w:rsid w:val="00633907"/>
    <w:rsid w:val="006370F7"/>
    <w:rsid w:val="006374FB"/>
    <w:rsid w:val="00640220"/>
    <w:rsid w:val="0064052C"/>
    <w:rsid w:val="006429BF"/>
    <w:rsid w:val="006434D0"/>
    <w:rsid w:val="00644DF4"/>
    <w:rsid w:val="00645835"/>
    <w:rsid w:val="00645A56"/>
    <w:rsid w:val="006463BD"/>
    <w:rsid w:val="00653251"/>
    <w:rsid w:val="0065456E"/>
    <w:rsid w:val="0065507D"/>
    <w:rsid w:val="00655DFC"/>
    <w:rsid w:val="0065682F"/>
    <w:rsid w:val="006610D8"/>
    <w:rsid w:val="00661327"/>
    <w:rsid w:val="0066191C"/>
    <w:rsid w:val="00663997"/>
    <w:rsid w:val="0066454D"/>
    <w:rsid w:val="006652C3"/>
    <w:rsid w:val="00665307"/>
    <w:rsid w:val="00665583"/>
    <w:rsid w:val="00667E87"/>
    <w:rsid w:val="00671852"/>
    <w:rsid w:val="00671877"/>
    <w:rsid w:val="00671C87"/>
    <w:rsid w:val="0067390C"/>
    <w:rsid w:val="00674353"/>
    <w:rsid w:val="00674ADF"/>
    <w:rsid w:val="006761EC"/>
    <w:rsid w:val="006762AB"/>
    <w:rsid w:val="00684547"/>
    <w:rsid w:val="0068528E"/>
    <w:rsid w:val="00692269"/>
    <w:rsid w:val="00692F96"/>
    <w:rsid w:val="0069331C"/>
    <w:rsid w:val="0069371B"/>
    <w:rsid w:val="00694799"/>
    <w:rsid w:val="00694862"/>
    <w:rsid w:val="00695163"/>
    <w:rsid w:val="00697BBE"/>
    <w:rsid w:val="006A0AA4"/>
    <w:rsid w:val="006A3907"/>
    <w:rsid w:val="006A4D6F"/>
    <w:rsid w:val="006A4EF0"/>
    <w:rsid w:val="006A5341"/>
    <w:rsid w:val="006A5F9D"/>
    <w:rsid w:val="006A66F4"/>
    <w:rsid w:val="006A7918"/>
    <w:rsid w:val="006A7CB7"/>
    <w:rsid w:val="006B4974"/>
    <w:rsid w:val="006B6290"/>
    <w:rsid w:val="006B67E9"/>
    <w:rsid w:val="006B7B68"/>
    <w:rsid w:val="006C1969"/>
    <w:rsid w:val="006C522F"/>
    <w:rsid w:val="006C6D5B"/>
    <w:rsid w:val="006C7410"/>
    <w:rsid w:val="006C7810"/>
    <w:rsid w:val="006C7BCE"/>
    <w:rsid w:val="006D20A4"/>
    <w:rsid w:val="006D2537"/>
    <w:rsid w:val="006E0049"/>
    <w:rsid w:val="006E3D3F"/>
    <w:rsid w:val="006F109E"/>
    <w:rsid w:val="006F1181"/>
    <w:rsid w:val="006F16DD"/>
    <w:rsid w:val="006F273E"/>
    <w:rsid w:val="006F2F18"/>
    <w:rsid w:val="006F3923"/>
    <w:rsid w:val="006F3B57"/>
    <w:rsid w:val="006F3D5F"/>
    <w:rsid w:val="006F6264"/>
    <w:rsid w:val="006F62A6"/>
    <w:rsid w:val="006F65D0"/>
    <w:rsid w:val="006F7A29"/>
    <w:rsid w:val="00700B53"/>
    <w:rsid w:val="00701233"/>
    <w:rsid w:val="00701511"/>
    <w:rsid w:val="00702AA4"/>
    <w:rsid w:val="007031B4"/>
    <w:rsid w:val="00703241"/>
    <w:rsid w:val="007040EA"/>
    <w:rsid w:val="00706E1F"/>
    <w:rsid w:val="007076A5"/>
    <w:rsid w:val="00710266"/>
    <w:rsid w:val="00715505"/>
    <w:rsid w:val="00716FED"/>
    <w:rsid w:val="007176EA"/>
    <w:rsid w:val="00717F00"/>
    <w:rsid w:val="00720958"/>
    <w:rsid w:val="00723F38"/>
    <w:rsid w:val="00726B98"/>
    <w:rsid w:val="00727249"/>
    <w:rsid w:val="00730DF2"/>
    <w:rsid w:val="0073113D"/>
    <w:rsid w:val="0073172F"/>
    <w:rsid w:val="00735B3D"/>
    <w:rsid w:val="00743874"/>
    <w:rsid w:val="00743A3D"/>
    <w:rsid w:val="00743E2C"/>
    <w:rsid w:val="00743F65"/>
    <w:rsid w:val="00744F6E"/>
    <w:rsid w:val="007474F1"/>
    <w:rsid w:val="007514A2"/>
    <w:rsid w:val="007525EE"/>
    <w:rsid w:val="00753CCD"/>
    <w:rsid w:val="00755DDD"/>
    <w:rsid w:val="00755DF8"/>
    <w:rsid w:val="00756C0A"/>
    <w:rsid w:val="00756EA9"/>
    <w:rsid w:val="007572E3"/>
    <w:rsid w:val="0076498B"/>
    <w:rsid w:val="00767906"/>
    <w:rsid w:val="00770F93"/>
    <w:rsid w:val="007719E2"/>
    <w:rsid w:val="00774FA7"/>
    <w:rsid w:val="00774FBC"/>
    <w:rsid w:val="00775BA5"/>
    <w:rsid w:val="007771C4"/>
    <w:rsid w:val="00777913"/>
    <w:rsid w:val="00780CF8"/>
    <w:rsid w:val="00781925"/>
    <w:rsid w:val="00783851"/>
    <w:rsid w:val="00785E5C"/>
    <w:rsid w:val="00786840"/>
    <w:rsid w:val="00786DE2"/>
    <w:rsid w:val="0078735E"/>
    <w:rsid w:val="0078777C"/>
    <w:rsid w:val="0079060D"/>
    <w:rsid w:val="007919E1"/>
    <w:rsid w:val="00795207"/>
    <w:rsid w:val="007A06FF"/>
    <w:rsid w:val="007A3593"/>
    <w:rsid w:val="007A379E"/>
    <w:rsid w:val="007A4888"/>
    <w:rsid w:val="007A7FA8"/>
    <w:rsid w:val="007B5DFB"/>
    <w:rsid w:val="007B7EED"/>
    <w:rsid w:val="007C06D3"/>
    <w:rsid w:val="007C2849"/>
    <w:rsid w:val="007C291E"/>
    <w:rsid w:val="007C3D87"/>
    <w:rsid w:val="007C77CC"/>
    <w:rsid w:val="007D09CD"/>
    <w:rsid w:val="007D1036"/>
    <w:rsid w:val="007D1E66"/>
    <w:rsid w:val="007D2B42"/>
    <w:rsid w:val="007E0ADC"/>
    <w:rsid w:val="007E22FE"/>
    <w:rsid w:val="007E239A"/>
    <w:rsid w:val="007E2B66"/>
    <w:rsid w:val="007E4B58"/>
    <w:rsid w:val="007F24C9"/>
    <w:rsid w:val="007F3D01"/>
    <w:rsid w:val="007F4DC8"/>
    <w:rsid w:val="007F68B3"/>
    <w:rsid w:val="008002CA"/>
    <w:rsid w:val="00801A85"/>
    <w:rsid w:val="00802462"/>
    <w:rsid w:val="00807665"/>
    <w:rsid w:val="0081080E"/>
    <w:rsid w:val="008127C0"/>
    <w:rsid w:val="008135BA"/>
    <w:rsid w:val="00813F1E"/>
    <w:rsid w:val="008145DE"/>
    <w:rsid w:val="008172BE"/>
    <w:rsid w:val="008217C3"/>
    <w:rsid w:val="00821A7D"/>
    <w:rsid w:val="008224E2"/>
    <w:rsid w:val="00823BC1"/>
    <w:rsid w:val="00823C2C"/>
    <w:rsid w:val="00825AAC"/>
    <w:rsid w:val="00825F54"/>
    <w:rsid w:val="0082606B"/>
    <w:rsid w:val="00833D2F"/>
    <w:rsid w:val="00833F6C"/>
    <w:rsid w:val="0083632E"/>
    <w:rsid w:val="00841035"/>
    <w:rsid w:val="00843646"/>
    <w:rsid w:val="00843C77"/>
    <w:rsid w:val="008458F7"/>
    <w:rsid w:val="00845903"/>
    <w:rsid w:val="00846561"/>
    <w:rsid w:val="00853610"/>
    <w:rsid w:val="00853A29"/>
    <w:rsid w:val="00854DF1"/>
    <w:rsid w:val="008560B7"/>
    <w:rsid w:val="00856510"/>
    <w:rsid w:val="0085752C"/>
    <w:rsid w:val="00860F95"/>
    <w:rsid w:val="00863001"/>
    <w:rsid w:val="008630A1"/>
    <w:rsid w:val="00865AE1"/>
    <w:rsid w:val="00867520"/>
    <w:rsid w:val="008708CD"/>
    <w:rsid w:val="0087397D"/>
    <w:rsid w:val="00874C91"/>
    <w:rsid w:val="00876BD4"/>
    <w:rsid w:val="00880097"/>
    <w:rsid w:val="00880569"/>
    <w:rsid w:val="008809CD"/>
    <w:rsid w:val="008822FA"/>
    <w:rsid w:val="00884AD1"/>
    <w:rsid w:val="00884D8F"/>
    <w:rsid w:val="00886845"/>
    <w:rsid w:val="00887251"/>
    <w:rsid w:val="00890124"/>
    <w:rsid w:val="008904C7"/>
    <w:rsid w:val="0089286E"/>
    <w:rsid w:val="00892A8E"/>
    <w:rsid w:val="00893614"/>
    <w:rsid w:val="00893E8B"/>
    <w:rsid w:val="008946A6"/>
    <w:rsid w:val="00894946"/>
    <w:rsid w:val="0089771D"/>
    <w:rsid w:val="008A1E2F"/>
    <w:rsid w:val="008A3F22"/>
    <w:rsid w:val="008A644B"/>
    <w:rsid w:val="008A787C"/>
    <w:rsid w:val="008B089E"/>
    <w:rsid w:val="008B1065"/>
    <w:rsid w:val="008B1D0F"/>
    <w:rsid w:val="008B1ECF"/>
    <w:rsid w:val="008B328F"/>
    <w:rsid w:val="008B3525"/>
    <w:rsid w:val="008B4902"/>
    <w:rsid w:val="008B6810"/>
    <w:rsid w:val="008C08B6"/>
    <w:rsid w:val="008C0D68"/>
    <w:rsid w:val="008C119C"/>
    <w:rsid w:val="008C44DC"/>
    <w:rsid w:val="008C5125"/>
    <w:rsid w:val="008C6F54"/>
    <w:rsid w:val="008D2113"/>
    <w:rsid w:val="008D5758"/>
    <w:rsid w:val="008D7DCD"/>
    <w:rsid w:val="008D7E43"/>
    <w:rsid w:val="008E007F"/>
    <w:rsid w:val="008E0276"/>
    <w:rsid w:val="008E04B1"/>
    <w:rsid w:val="008E1078"/>
    <w:rsid w:val="008E2A05"/>
    <w:rsid w:val="008E6B37"/>
    <w:rsid w:val="008F0BB3"/>
    <w:rsid w:val="008F10B8"/>
    <w:rsid w:val="008F3D5C"/>
    <w:rsid w:val="008F4540"/>
    <w:rsid w:val="008F5876"/>
    <w:rsid w:val="008F59B5"/>
    <w:rsid w:val="008F7501"/>
    <w:rsid w:val="008F7C1C"/>
    <w:rsid w:val="008F7D2B"/>
    <w:rsid w:val="0090015D"/>
    <w:rsid w:val="00901462"/>
    <w:rsid w:val="009061FB"/>
    <w:rsid w:val="0090652E"/>
    <w:rsid w:val="00906A6C"/>
    <w:rsid w:val="00907D16"/>
    <w:rsid w:val="00913A96"/>
    <w:rsid w:val="00913FC3"/>
    <w:rsid w:val="009143B4"/>
    <w:rsid w:val="00914B71"/>
    <w:rsid w:val="00915F47"/>
    <w:rsid w:val="0091620F"/>
    <w:rsid w:val="00917146"/>
    <w:rsid w:val="0091745E"/>
    <w:rsid w:val="00917D58"/>
    <w:rsid w:val="00920C1C"/>
    <w:rsid w:val="0092167E"/>
    <w:rsid w:val="0092244C"/>
    <w:rsid w:val="009239DC"/>
    <w:rsid w:val="00927936"/>
    <w:rsid w:val="00931319"/>
    <w:rsid w:val="00933A8B"/>
    <w:rsid w:val="00933F92"/>
    <w:rsid w:val="009343CA"/>
    <w:rsid w:val="00935247"/>
    <w:rsid w:val="00935C7E"/>
    <w:rsid w:val="00940247"/>
    <w:rsid w:val="009415CC"/>
    <w:rsid w:val="00942F82"/>
    <w:rsid w:val="00943211"/>
    <w:rsid w:val="0094351F"/>
    <w:rsid w:val="009449D7"/>
    <w:rsid w:val="009456DF"/>
    <w:rsid w:val="009458E4"/>
    <w:rsid w:val="00946D69"/>
    <w:rsid w:val="00946E23"/>
    <w:rsid w:val="0094715B"/>
    <w:rsid w:val="00950123"/>
    <w:rsid w:val="009501A9"/>
    <w:rsid w:val="009523EA"/>
    <w:rsid w:val="0095248A"/>
    <w:rsid w:val="00953D74"/>
    <w:rsid w:val="00954575"/>
    <w:rsid w:val="009553D2"/>
    <w:rsid w:val="00955442"/>
    <w:rsid w:val="0095568D"/>
    <w:rsid w:val="009567E6"/>
    <w:rsid w:val="00957EF5"/>
    <w:rsid w:val="00964C0C"/>
    <w:rsid w:val="0096702E"/>
    <w:rsid w:val="00967B47"/>
    <w:rsid w:val="00970A4A"/>
    <w:rsid w:val="009739F1"/>
    <w:rsid w:val="009804B7"/>
    <w:rsid w:val="0098378A"/>
    <w:rsid w:val="0098447C"/>
    <w:rsid w:val="009910EB"/>
    <w:rsid w:val="00991A82"/>
    <w:rsid w:val="009925E4"/>
    <w:rsid w:val="00994D3D"/>
    <w:rsid w:val="00995CC9"/>
    <w:rsid w:val="00996DEF"/>
    <w:rsid w:val="009A57F0"/>
    <w:rsid w:val="009A705E"/>
    <w:rsid w:val="009B527F"/>
    <w:rsid w:val="009B57A5"/>
    <w:rsid w:val="009B7F79"/>
    <w:rsid w:val="009C18B9"/>
    <w:rsid w:val="009C45C7"/>
    <w:rsid w:val="009C4995"/>
    <w:rsid w:val="009C51D5"/>
    <w:rsid w:val="009C53DD"/>
    <w:rsid w:val="009C6FCE"/>
    <w:rsid w:val="009C7073"/>
    <w:rsid w:val="009D2520"/>
    <w:rsid w:val="009D435E"/>
    <w:rsid w:val="009D464A"/>
    <w:rsid w:val="009D5882"/>
    <w:rsid w:val="009D635C"/>
    <w:rsid w:val="009E02A9"/>
    <w:rsid w:val="009E3916"/>
    <w:rsid w:val="009E4F40"/>
    <w:rsid w:val="009E72C2"/>
    <w:rsid w:val="009E7754"/>
    <w:rsid w:val="009E7B0C"/>
    <w:rsid w:val="009F091F"/>
    <w:rsid w:val="009F1E4A"/>
    <w:rsid w:val="009F2425"/>
    <w:rsid w:val="009F28E9"/>
    <w:rsid w:val="009F460C"/>
    <w:rsid w:val="009F56EC"/>
    <w:rsid w:val="009F6B6B"/>
    <w:rsid w:val="00A00673"/>
    <w:rsid w:val="00A01B27"/>
    <w:rsid w:val="00A01BB7"/>
    <w:rsid w:val="00A024ED"/>
    <w:rsid w:val="00A02DE4"/>
    <w:rsid w:val="00A05AE5"/>
    <w:rsid w:val="00A0669C"/>
    <w:rsid w:val="00A06B17"/>
    <w:rsid w:val="00A114F3"/>
    <w:rsid w:val="00A119FA"/>
    <w:rsid w:val="00A11EF2"/>
    <w:rsid w:val="00A1206A"/>
    <w:rsid w:val="00A120A4"/>
    <w:rsid w:val="00A1211D"/>
    <w:rsid w:val="00A1466D"/>
    <w:rsid w:val="00A178CB"/>
    <w:rsid w:val="00A17CF4"/>
    <w:rsid w:val="00A21C91"/>
    <w:rsid w:val="00A227EC"/>
    <w:rsid w:val="00A228E0"/>
    <w:rsid w:val="00A22A22"/>
    <w:rsid w:val="00A2587D"/>
    <w:rsid w:val="00A349F5"/>
    <w:rsid w:val="00A35637"/>
    <w:rsid w:val="00A40239"/>
    <w:rsid w:val="00A41471"/>
    <w:rsid w:val="00A466FF"/>
    <w:rsid w:val="00A5043D"/>
    <w:rsid w:val="00A519F5"/>
    <w:rsid w:val="00A51A16"/>
    <w:rsid w:val="00A52481"/>
    <w:rsid w:val="00A530D6"/>
    <w:rsid w:val="00A54892"/>
    <w:rsid w:val="00A55879"/>
    <w:rsid w:val="00A603E1"/>
    <w:rsid w:val="00A6045E"/>
    <w:rsid w:val="00A613DA"/>
    <w:rsid w:val="00A6210C"/>
    <w:rsid w:val="00A635D6"/>
    <w:rsid w:val="00A63899"/>
    <w:rsid w:val="00A651AC"/>
    <w:rsid w:val="00A73CEA"/>
    <w:rsid w:val="00A74857"/>
    <w:rsid w:val="00A77383"/>
    <w:rsid w:val="00A846A2"/>
    <w:rsid w:val="00A85AC8"/>
    <w:rsid w:val="00A85CB9"/>
    <w:rsid w:val="00A90820"/>
    <w:rsid w:val="00A91034"/>
    <w:rsid w:val="00A959EA"/>
    <w:rsid w:val="00AA3A38"/>
    <w:rsid w:val="00AA3D70"/>
    <w:rsid w:val="00AA5AF3"/>
    <w:rsid w:val="00AA7C1E"/>
    <w:rsid w:val="00AA7D75"/>
    <w:rsid w:val="00AB1781"/>
    <w:rsid w:val="00AB23D9"/>
    <w:rsid w:val="00AB30BF"/>
    <w:rsid w:val="00AB3638"/>
    <w:rsid w:val="00AB3FF9"/>
    <w:rsid w:val="00AB45E8"/>
    <w:rsid w:val="00AB4A02"/>
    <w:rsid w:val="00AC044E"/>
    <w:rsid w:val="00AC1ECC"/>
    <w:rsid w:val="00AC441D"/>
    <w:rsid w:val="00AC5621"/>
    <w:rsid w:val="00AC567B"/>
    <w:rsid w:val="00AC691B"/>
    <w:rsid w:val="00AD3159"/>
    <w:rsid w:val="00AD3CFD"/>
    <w:rsid w:val="00AD644C"/>
    <w:rsid w:val="00AD6D16"/>
    <w:rsid w:val="00AD6D50"/>
    <w:rsid w:val="00AE1088"/>
    <w:rsid w:val="00AE164C"/>
    <w:rsid w:val="00AE4537"/>
    <w:rsid w:val="00AE78C2"/>
    <w:rsid w:val="00AF0933"/>
    <w:rsid w:val="00AF549E"/>
    <w:rsid w:val="00B004A7"/>
    <w:rsid w:val="00B024AF"/>
    <w:rsid w:val="00B024B4"/>
    <w:rsid w:val="00B05152"/>
    <w:rsid w:val="00B11AD5"/>
    <w:rsid w:val="00B11BF4"/>
    <w:rsid w:val="00B11E2D"/>
    <w:rsid w:val="00B1219B"/>
    <w:rsid w:val="00B12A2B"/>
    <w:rsid w:val="00B15C59"/>
    <w:rsid w:val="00B170D3"/>
    <w:rsid w:val="00B20E30"/>
    <w:rsid w:val="00B20F96"/>
    <w:rsid w:val="00B21E4C"/>
    <w:rsid w:val="00B24ED8"/>
    <w:rsid w:val="00B2647E"/>
    <w:rsid w:val="00B2704E"/>
    <w:rsid w:val="00B31856"/>
    <w:rsid w:val="00B32C89"/>
    <w:rsid w:val="00B33033"/>
    <w:rsid w:val="00B37A90"/>
    <w:rsid w:val="00B40BC2"/>
    <w:rsid w:val="00B438CF"/>
    <w:rsid w:val="00B44100"/>
    <w:rsid w:val="00B44103"/>
    <w:rsid w:val="00B44ACC"/>
    <w:rsid w:val="00B45259"/>
    <w:rsid w:val="00B463E7"/>
    <w:rsid w:val="00B5472F"/>
    <w:rsid w:val="00B603E2"/>
    <w:rsid w:val="00B61589"/>
    <w:rsid w:val="00B63585"/>
    <w:rsid w:val="00B6668B"/>
    <w:rsid w:val="00B70280"/>
    <w:rsid w:val="00B71EB3"/>
    <w:rsid w:val="00B735C9"/>
    <w:rsid w:val="00B74A3A"/>
    <w:rsid w:val="00B75F4B"/>
    <w:rsid w:val="00B770D9"/>
    <w:rsid w:val="00B80438"/>
    <w:rsid w:val="00B805F4"/>
    <w:rsid w:val="00B80A6C"/>
    <w:rsid w:val="00B81DD3"/>
    <w:rsid w:val="00B83032"/>
    <w:rsid w:val="00B83A29"/>
    <w:rsid w:val="00B83BD3"/>
    <w:rsid w:val="00B83D3D"/>
    <w:rsid w:val="00B84332"/>
    <w:rsid w:val="00B84585"/>
    <w:rsid w:val="00B8606A"/>
    <w:rsid w:val="00B861BD"/>
    <w:rsid w:val="00B8690B"/>
    <w:rsid w:val="00B87ABF"/>
    <w:rsid w:val="00B90207"/>
    <w:rsid w:val="00B93B57"/>
    <w:rsid w:val="00B96749"/>
    <w:rsid w:val="00B97520"/>
    <w:rsid w:val="00BA1090"/>
    <w:rsid w:val="00BA2179"/>
    <w:rsid w:val="00BA25F6"/>
    <w:rsid w:val="00BA3305"/>
    <w:rsid w:val="00BA378C"/>
    <w:rsid w:val="00BA3DD0"/>
    <w:rsid w:val="00BA4992"/>
    <w:rsid w:val="00BA4F3B"/>
    <w:rsid w:val="00BB072F"/>
    <w:rsid w:val="00BB2E11"/>
    <w:rsid w:val="00BB6218"/>
    <w:rsid w:val="00BB6958"/>
    <w:rsid w:val="00BB760A"/>
    <w:rsid w:val="00BC2347"/>
    <w:rsid w:val="00BC31A4"/>
    <w:rsid w:val="00BC5B89"/>
    <w:rsid w:val="00BC780A"/>
    <w:rsid w:val="00BD2FC3"/>
    <w:rsid w:val="00BD46F3"/>
    <w:rsid w:val="00BD5B87"/>
    <w:rsid w:val="00BE1BC2"/>
    <w:rsid w:val="00BE22BA"/>
    <w:rsid w:val="00BE34D6"/>
    <w:rsid w:val="00BE5838"/>
    <w:rsid w:val="00BE5DF9"/>
    <w:rsid w:val="00BE759A"/>
    <w:rsid w:val="00BE7618"/>
    <w:rsid w:val="00BF243D"/>
    <w:rsid w:val="00BF24CD"/>
    <w:rsid w:val="00BF57B9"/>
    <w:rsid w:val="00BF590F"/>
    <w:rsid w:val="00BF5FA6"/>
    <w:rsid w:val="00BF79DE"/>
    <w:rsid w:val="00C00745"/>
    <w:rsid w:val="00C0122E"/>
    <w:rsid w:val="00C05FE5"/>
    <w:rsid w:val="00C10B7C"/>
    <w:rsid w:val="00C134A1"/>
    <w:rsid w:val="00C13DFF"/>
    <w:rsid w:val="00C15BCF"/>
    <w:rsid w:val="00C21F5F"/>
    <w:rsid w:val="00C2251B"/>
    <w:rsid w:val="00C230CA"/>
    <w:rsid w:val="00C312A8"/>
    <w:rsid w:val="00C3172E"/>
    <w:rsid w:val="00C327B3"/>
    <w:rsid w:val="00C34232"/>
    <w:rsid w:val="00C4295A"/>
    <w:rsid w:val="00C43761"/>
    <w:rsid w:val="00C4737C"/>
    <w:rsid w:val="00C5598D"/>
    <w:rsid w:val="00C5759D"/>
    <w:rsid w:val="00C57ACD"/>
    <w:rsid w:val="00C60C9D"/>
    <w:rsid w:val="00C62EAB"/>
    <w:rsid w:val="00C65405"/>
    <w:rsid w:val="00C671DC"/>
    <w:rsid w:val="00C673D7"/>
    <w:rsid w:val="00C710F0"/>
    <w:rsid w:val="00C72F87"/>
    <w:rsid w:val="00C73E12"/>
    <w:rsid w:val="00C77F42"/>
    <w:rsid w:val="00C81483"/>
    <w:rsid w:val="00C83223"/>
    <w:rsid w:val="00C84158"/>
    <w:rsid w:val="00C87764"/>
    <w:rsid w:val="00C917A1"/>
    <w:rsid w:val="00C91E05"/>
    <w:rsid w:val="00C939C2"/>
    <w:rsid w:val="00C9455E"/>
    <w:rsid w:val="00C962C7"/>
    <w:rsid w:val="00C972B6"/>
    <w:rsid w:val="00C972BB"/>
    <w:rsid w:val="00C97986"/>
    <w:rsid w:val="00CA1455"/>
    <w:rsid w:val="00CA4257"/>
    <w:rsid w:val="00CB181A"/>
    <w:rsid w:val="00CB3409"/>
    <w:rsid w:val="00CB391B"/>
    <w:rsid w:val="00CB3BBD"/>
    <w:rsid w:val="00CB3BC9"/>
    <w:rsid w:val="00CB5A0B"/>
    <w:rsid w:val="00CC0398"/>
    <w:rsid w:val="00CC1BE0"/>
    <w:rsid w:val="00CC1FE6"/>
    <w:rsid w:val="00CC2E3F"/>
    <w:rsid w:val="00CC3933"/>
    <w:rsid w:val="00CC4283"/>
    <w:rsid w:val="00CC46D3"/>
    <w:rsid w:val="00CC46F6"/>
    <w:rsid w:val="00CC4834"/>
    <w:rsid w:val="00CC5E00"/>
    <w:rsid w:val="00CC6DA9"/>
    <w:rsid w:val="00CC7325"/>
    <w:rsid w:val="00CD1023"/>
    <w:rsid w:val="00CD2BE4"/>
    <w:rsid w:val="00CD7812"/>
    <w:rsid w:val="00CE0CC0"/>
    <w:rsid w:val="00CE2603"/>
    <w:rsid w:val="00CE30BA"/>
    <w:rsid w:val="00CE4188"/>
    <w:rsid w:val="00CE614E"/>
    <w:rsid w:val="00CE6B35"/>
    <w:rsid w:val="00CF1525"/>
    <w:rsid w:val="00CF4B15"/>
    <w:rsid w:val="00CF5DE5"/>
    <w:rsid w:val="00CF6103"/>
    <w:rsid w:val="00CF6C5F"/>
    <w:rsid w:val="00D04A74"/>
    <w:rsid w:val="00D04CA2"/>
    <w:rsid w:val="00D07C34"/>
    <w:rsid w:val="00D10CB4"/>
    <w:rsid w:val="00D11CFF"/>
    <w:rsid w:val="00D12E82"/>
    <w:rsid w:val="00D12EAC"/>
    <w:rsid w:val="00D13F05"/>
    <w:rsid w:val="00D14A3D"/>
    <w:rsid w:val="00D16C85"/>
    <w:rsid w:val="00D17763"/>
    <w:rsid w:val="00D20483"/>
    <w:rsid w:val="00D2098F"/>
    <w:rsid w:val="00D2260A"/>
    <w:rsid w:val="00D23B3D"/>
    <w:rsid w:val="00D27E52"/>
    <w:rsid w:val="00D300D5"/>
    <w:rsid w:val="00D30218"/>
    <w:rsid w:val="00D30975"/>
    <w:rsid w:val="00D31823"/>
    <w:rsid w:val="00D3320D"/>
    <w:rsid w:val="00D363EA"/>
    <w:rsid w:val="00D37443"/>
    <w:rsid w:val="00D3781D"/>
    <w:rsid w:val="00D471C3"/>
    <w:rsid w:val="00D51ACD"/>
    <w:rsid w:val="00D5202C"/>
    <w:rsid w:val="00D52220"/>
    <w:rsid w:val="00D54EA1"/>
    <w:rsid w:val="00D57F50"/>
    <w:rsid w:val="00D61EC7"/>
    <w:rsid w:val="00D6468E"/>
    <w:rsid w:val="00D64D75"/>
    <w:rsid w:val="00D677AF"/>
    <w:rsid w:val="00D67F3E"/>
    <w:rsid w:val="00D702EC"/>
    <w:rsid w:val="00D70C17"/>
    <w:rsid w:val="00D71BAC"/>
    <w:rsid w:val="00D74998"/>
    <w:rsid w:val="00D77312"/>
    <w:rsid w:val="00D77402"/>
    <w:rsid w:val="00D8020B"/>
    <w:rsid w:val="00D813EE"/>
    <w:rsid w:val="00D82202"/>
    <w:rsid w:val="00D8247E"/>
    <w:rsid w:val="00D84F6F"/>
    <w:rsid w:val="00D85A55"/>
    <w:rsid w:val="00D864B8"/>
    <w:rsid w:val="00D865E8"/>
    <w:rsid w:val="00D8669B"/>
    <w:rsid w:val="00D91D4A"/>
    <w:rsid w:val="00D92D4C"/>
    <w:rsid w:val="00D93672"/>
    <w:rsid w:val="00D93F34"/>
    <w:rsid w:val="00D97E76"/>
    <w:rsid w:val="00DA3B7F"/>
    <w:rsid w:val="00DA4122"/>
    <w:rsid w:val="00DA4407"/>
    <w:rsid w:val="00DA46E2"/>
    <w:rsid w:val="00DA5BC7"/>
    <w:rsid w:val="00DB1323"/>
    <w:rsid w:val="00DB1861"/>
    <w:rsid w:val="00DB2621"/>
    <w:rsid w:val="00DB668C"/>
    <w:rsid w:val="00DB69F9"/>
    <w:rsid w:val="00DC0C4D"/>
    <w:rsid w:val="00DC5BFE"/>
    <w:rsid w:val="00DC71B1"/>
    <w:rsid w:val="00DC7821"/>
    <w:rsid w:val="00DD03E9"/>
    <w:rsid w:val="00DD0794"/>
    <w:rsid w:val="00DD13EE"/>
    <w:rsid w:val="00DD24D5"/>
    <w:rsid w:val="00DD3656"/>
    <w:rsid w:val="00DD421C"/>
    <w:rsid w:val="00DD5725"/>
    <w:rsid w:val="00DE02EF"/>
    <w:rsid w:val="00DE0C2B"/>
    <w:rsid w:val="00DE0F32"/>
    <w:rsid w:val="00DE3218"/>
    <w:rsid w:val="00DE35F6"/>
    <w:rsid w:val="00DE5A12"/>
    <w:rsid w:val="00DE62FD"/>
    <w:rsid w:val="00DE6C5F"/>
    <w:rsid w:val="00DF05D8"/>
    <w:rsid w:val="00DF094C"/>
    <w:rsid w:val="00DF1889"/>
    <w:rsid w:val="00DF3522"/>
    <w:rsid w:val="00DF5111"/>
    <w:rsid w:val="00DF55CC"/>
    <w:rsid w:val="00DF6B2E"/>
    <w:rsid w:val="00E02601"/>
    <w:rsid w:val="00E03242"/>
    <w:rsid w:val="00E0457D"/>
    <w:rsid w:val="00E12424"/>
    <w:rsid w:val="00E124EB"/>
    <w:rsid w:val="00E1689B"/>
    <w:rsid w:val="00E1719D"/>
    <w:rsid w:val="00E20386"/>
    <w:rsid w:val="00E20C7F"/>
    <w:rsid w:val="00E239A3"/>
    <w:rsid w:val="00E253B8"/>
    <w:rsid w:val="00E260B9"/>
    <w:rsid w:val="00E266EE"/>
    <w:rsid w:val="00E27029"/>
    <w:rsid w:val="00E27B3E"/>
    <w:rsid w:val="00E335BE"/>
    <w:rsid w:val="00E33FAD"/>
    <w:rsid w:val="00E3687B"/>
    <w:rsid w:val="00E36B86"/>
    <w:rsid w:val="00E37C36"/>
    <w:rsid w:val="00E406F3"/>
    <w:rsid w:val="00E41517"/>
    <w:rsid w:val="00E41DD6"/>
    <w:rsid w:val="00E43719"/>
    <w:rsid w:val="00E43762"/>
    <w:rsid w:val="00E45A2B"/>
    <w:rsid w:val="00E46CFB"/>
    <w:rsid w:val="00E501B7"/>
    <w:rsid w:val="00E52E68"/>
    <w:rsid w:val="00E562AA"/>
    <w:rsid w:val="00E57BCB"/>
    <w:rsid w:val="00E611AC"/>
    <w:rsid w:val="00E611B4"/>
    <w:rsid w:val="00E63DCA"/>
    <w:rsid w:val="00E64059"/>
    <w:rsid w:val="00E64267"/>
    <w:rsid w:val="00E671C0"/>
    <w:rsid w:val="00E71A3C"/>
    <w:rsid w:val="00E71B6F"/>
    <w:rsid w:val="00E71C22"/>
    <w:rsid w:val="00E724DA"/>
    <w:rsid w:val="00E73642"/>
    <w:rsid w:val="00E736F6"/>
    <w:rsid w:val="00E7685F"/>
    <w:rsid w:val="00E76CD2"/>
    <w:rsid w:val="00E77406"/>
    <w:rsid w:val="00E80D91"/>
    <w:rsid w:val="00E82FD2"/>
    <w:rsid w:val="00E84C13"/>
    <w:rsid w:val="00E87810"/>
    <w:rsid w:val="00E9103E"/>
    <w:rsid w:val="00E93078"/>
    <w:rsid w:val="00E96BEA"/>
    <w:rsid w:val="00E9754D"/>
    <w:rsid w:val="00EA2F34"/>
    <w:rsid w:val="00EA3B2B"/>
    <w:rsid w:val="00EA45AE"/>
    <w:rsid w:val="00EA6C64"/>
    <w:rsid w:val="00EA74E2"/>
    <w:rsid w:val="00EB17F9"/>
    <w:rsid w:val="00EB1A64"/>
    <w:rsid w:val="00EB1FC4"/>
    <w:rsid w:val="00EB342B"/>
    <w:rsid w:val="00EB3738"/>
    <w:rsid w:val="00EB3E41"/>
    <w:rsid w:val="00EB54F0"/>
    <w:rsid w:val="00EB58C2"/>
    <w:rsid w:val="00EB6309"/>
    <w:rsid w:val="00EB6F26"/>
    <w:rsid w:val="00EC08F9"/>
    <w:rsid w:val="00EC29B3"/>
    <w:rsid w:val="00EC2B4F"/>
    <w:rsid w:val="00EC30E9"/>
    <w:rsid w:val="00EC336A"/>
    <w:rsid w:val="00EC4476"/>
    <w:rsid w:val="00EC56ED"/>
    <w:rsid w:val="00EC6D02"/>
    <w:rsid w:val="00EC770A"/>
    <w:rsid w:val="00ED1230"/>
    <w:rsid w:val="00ED177A"/>
    <w:rsid w:val="00ED2E2D"/>
    <w:rsid w:val="00ED39FE"/>
    <w:rsid w:val="00ED3C16"/>
    <w:rsid w:val="00ED6B07"/>
    <w:rsid w:val="00ED7873"/>
    <w:rsid w:val="00EE003D"/>
    <w:rsid w:val="00EE103E"/>
    <w:rsid w:val="00EE5A79"/>
    <w:rsid w:val="00EE61BD"/>
    <w:rsid w:val="00EE61DC"/>
    <w:rsid w:val="00EF0F9D"/>
    <w:rsid w:val="00EF2E70"/>
    <w:rsid w:val="00EF2F4A"/>
    <w:rsid w:val="00EF42F2"/>
    <w:rsid w:val="00EF48E5"/>
    <w:rsid w:val="00EF49DD"/>
    <w:rsid w:val="00EF520A"/>
    <w:rsid w:val="00EF71D3"/>
    <w:rsid w:val="00F015B1"/>
    <w:rsid w:val="00F01687"/>
    <w:rsid w:val="00F03859"/>
    <w:rsid w:val="00F05763"/>
    <w:rsid w:val="00F05EE0"/>
    <w:rsid w:val="00F1495B"/>
    <w:rsid w:val="00F165B0"/>
    <w:rsid w:val="00F227C0"/>
    <w:rsid w:val="00F22D62"/>
    <w:rsid w:val="00F27474"/>
    <w:rsid w:val="00F27B5E"/>
    <w:rsid w:val="00F34786"/>
    <w:rsid w:val="00F35A65"/>
    <w:rsid w:val="00F35B4B"/>
    <w:rsid w:val="00F36693"/>
    <w:rsid w:val="00F36E27"/>
    <w:rsid w:val="00F377A2"/>
    <w:rsid w:val="00F37881"/>
    <w:rsid w:val="00F37B51"/>
    <w:rsid w:val="00F409A1"/>
    <w:rsid w:val="00F4301B"/>
    <w:rsid w:val="00F46E21"/>
    <w:rsid w:val="00F47D7E"/>
    <w:rsid w:val="00F50404"/>
    <w:rsid w:val="00F508E0"/>
    <w:rsid w:val="00F51196"/>
    <w:rsid w:val="00F51577"/>
    <w:rsid w:val="00F57418"/>
    <w:rsid w:val="00F6124B"/>
    <w:rsid w:val="00F62BE0"/>
    <w:rsid w:val="00F62D9E"/>
    <w:rsid w:val="00F637CB"/>
    <w:rsid w:val="00F64968"/>
    <w:rsid w:val="00F662AB"/>
    <w:rsid w:val="00F67272"/>
    <w:rsid w:val="00F70577"/>
    <w:rsid w:val="00F71485"/>
    <w:rsid w:val="00F72376"/>
    <w:rsid w:val="00F72878"/>
    <w:rsid w:val="00F7564B"/>
    <w:rsid w:val="00F76A47"/>
    <w:rsid w:val="00F772FD"/>
    <w:rsid w:val="00F83AAE"/>
    <w:rsid w:val="00F86178"/>
    <w:rsid w:val="00F87A7A"/>
    <w:rsid w:val="00F901AB"/>
    <w:rsid w:val="00F90889"/>
    <w:rsid w:val="00F938F7"/>
    <w:rsid w:val="00F93920"/>
    <w:rsid w:val="00FA304A"/>
    <w:rsid w:val="00FA4243"/>
    <w:rsid w:val="00FA42F1"/>
    <w:rsid w:val="00FA4E5A"/>
    <w:rsid w:val="00FA74D6"/>
    <w:rsid w:val="00FA79FE"/>
    <w:rsid w:val="00FA7ADF"/>
    <w:rsid w:val="00FB1D94"/>
    <w:rsid w:val="00FB3355"/>
    <w:rsid w:val="00FB644A"/>
    <w:rsid w:val="00FB6EAA"/>
    <w:rsid w:val="00FC1B6D"/>
    <w:rsid w:val="00FC365E"/>
    <w:rsid w:val="00FC371C"/>
    <w:rsid w:val="00FC42C7"/>
    <w:rsid w:val="00FC42EE"/>
    <w:rsid w:val="00FC59CC"/>
    <w:rsid w:val="00FD09B6"/>
    <w:rsid w:val="00FD1125"/>
    <w:rsid w:val="00FD2DDF"/>
    <w:rsid w:val="00FD50F1"/>
    <w:rsid w:val="00FD6C09"/>
    <w:rsid w:val="00FE1288"/>
    <w:rsid w:val="00FE1884"/>
    <w:rsid w:val="00FE1C17"/>
    <w:rsid w:val="00FE4634"/>
    <w:rsid w:val="00FE5A53"/>
    <w:rsid w:val="00FF09A9"/>
    <w:rsid w:val="00FF25D7"/>
    <w:rsid w:val="00FF4341"/>
    <w:rsid w:val="01BC31D3"/>
    <w:rsid w:val="04651CD8"/>
    <w:rsid w:val="0A0F696E"/>
    <w:rsid w:val="10BE733F"/>
    <w:rsid w:val="13BB36C2"/>
    <w:rsid w:val="18A137CE"/>
    <w:rsid w:val="1E442D27"/>
    <w:rsid w:val="1EDA17E8"/>
    <w:rsid w:val="22001566"/>
    <w:rsid w:val="26D00B49"/>
    <w:rsid w:val="276A122F"/>
    <w:rsid w:val="2C9F3729"/>
    <w:rsid w:val="2CF02D31"/>
    <w:rsid w:val="4CE54D31"/>
    <w:rsid w:val="5234509D"/>
    <w:rsid w:val="58E660B8"/>
    <w:rsid w:val="59B46A1D"/>
    <w:rsid w:val="74C04F97"/>
    <w:rsid w:val="7AA71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iPriority="0" w:name="List Bullet"/>
    <w:lsdException w:uiPriority="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1"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44"/>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45"/>
    <w:autoRedefine/>
    <w:unhideWhenUsed/>
    <w:qFormat/>
    <w:uiPriority w:val="9"/>
    <w:pPr>
      <w:keepNext/>
      <w:keepLines/>
      <w:numPr>
        <w:ilvl w:val="1"/>
        <w:numId w:val="1"/>
      </w:numPr>
      <w:spacing w:before="360" w:after="0"/>
      <w:outlineLvl w:val="1"/>
    </w:pPr>
    <w:rPr>
      <w:rFonts w:asciiTheme="majorHAnsi" w:hAnsiTheme="majorHAnsi" w:eastAsiaTheme="majorEastAsia" w:cstheme="majorBidi"/>
      <w:bCs/>
      <w:smallCaps/>
      <w:color w:val="000000" w:themeColor="text1"/>
      <w:sz w:val="32"/>
      <w:szCs w:val="28"/>
      <w14:textFill>
        <w14:solidFill>
          <w14:schemeClr w14:val="tx1"/>
        </w14:solidFill>
      </w14:textFill>
    </w:rPr>
  </w:style>
  <w:style w:type="paragraph" w:styleId="4">
    <w:name w:val="heading 3"/>
    <w:basedOn w:val="1"/>
    <w:next w:val="1"/>
    <w:link w:val="46"/>
    <w:unhideWhenUsed/>
    <w:qFormat/>
    <w:uiPriority w:val="9"/>
    <w:pPr>
      <w:keepNext/>
      <w:keepLines/>
      <w:numPr>
        <w:ilvl w:val="2"/>
        <w:numId w:val="1"/>
      </w:numPr>
      <w:spacing w:before="200" w:after="0"/>
      <w:outlineLvl w:val="2"/>
    </w:pPr>
    <w:rPr>
      <w:rFonts w:asciiTheme="majorHAnsi" w:hAnsiTheme="majorHAnsi" w:eastAsiaTheme="majorEastAsia" w:cstheme="majorBidi"/>
      <w:bCs/>
      <w:color w:val="000000" w:themeColor="text1"/>
      <w:sz w:val="28"/>
      <w14:textFill>
        <w14:solidFill>
          <w14:schemeClr w14:val="tx1"/>
        </w14:solidFill>
      </w14:textFill>
    </w:rPr>
  </w:style>
  <w:style w:type="paragraph" w:styleId="5">
    <w:name w:val="heading 4"/>
    <w:basedOn w:val="1"/>
    <w:next w:val="1"/>
    <w:link w:val="47"/>
    <w:unhideWhenUsed/>
    <w:qFormat/>
    <w:uiPriority w:val="9"/>
    <w:pPr>
      <w:keepNext/>
      <w:keepLines/>
      <w:numPr>
        <w:ilvl w:val="3"/>
        <w:numId w:val="1"/>
      </w:numPr>
      <w:spacing w:before="200" w:after="0"/>
      <w:outlineLvl w:val="3"/>
    </w:pPr>
    <w:rPr>
      <w:rFonts w:asciiTheme="majorHAnsi" w:hAnsiTheme="majorHAnsi" w:eastAsiaTheme="majorEastAsia" w:cstheme="majorBidi"/>
      <w:bCs/>
      <w:iCs/>
      <w:color w:val="000000" w:themeColor="text1"/>
      <w:sz w:val="24"/>
      <w14:textFill>
        <w14:solidFill>
          <w14:schemeClr w14:val="tx1"/>
        </w14:solidFill>
      </w14:textFill>
    </w:rPr>
  </w:style>
  <w:style w:type="paragraph" w:styleId="6">
    <w:name w:val="heading 5"/>
    <w:basedOn w:val="1"/>
    <w:next w:val="1"/>
    <w:link w:val="48"/>
    <w:unhideWhenUsed/>
    <w:qFormat/>
    <w:uiPriority w:val="9"/>
    <w:pPr>
      <w:keepNext/>
      <w:keepLines/>
      <w:numPr>
        <w:ilvl w:val="4"/>
        <w:numId w:val="1"/>
      </w:numPr>
      <w:spacing w:before="200" w:after="0"/>
      <w:outlineLvl w:val="4"/>
    </w:pPr>
    <w:rPr>
      <w:rFonts w:asciiTheme="majorHAnsi" w:hAnsiTheme="majorHAnsi" w:eastAsiaTheme="majorEastAsia" w:cstheme="majorBidi"/>
      <w:color w:val="17375E" w:themeColor="text2" w:themeShade="BF"/>
    </w:rPr>
  </w:style>
  <w:style w:type="paragraph" w:styleId="7">
    <w:name w:val="heading 6"/>
    <w:basedOn w:val="1"/>
    <w:next w:val="1"/>
    <w:link w:val="49"/>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17375E" w:themeColor="text2" w:themeShade="BF"/>
    </w:rPr>
  </w:style>
  <w:style w:type="paragraph" w:styleId="8">
    <w:name w:val="heading 7"/>
    <w:basedOn w:val="1"/>
    <w:next w:val="1"/>
    <w:link w:val="50"/>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1"/>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52"/>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1F497D" w:themeColor="text2"/>
      <w:sz w:val="18"/>
      <w:szCs w:val="18"/>
      <w14:textFill>
        <w14:solidFill>
          <w14:schemeClr w14:val="tx2"/>
        </w14:solidFill>
      </w14:textFill>
    </w:rPr>
  </w:style>
  <w:style w:type="paragraph" w:styleId="12">
    <w:name w:val="Document Map"/>
    <w:basedOn w:val="1"/>
    <w:link w:val="41"/>
    <w:qFormat/>
    <w:uiPriority w:val="0"/>
    <w:rPr>
      <w:sz w:val="18"/>
      <w:szCs w:val="18"/>
    </w:rPr>
  </w:style>
  <w:style w:type="paragraph" w:styleId="13">
    <w:name w:val="toc 3"/>
    <w:basedOn w:val="1"/>
    <w:next w:val="1"/>
    <w:autoRedefine/>
    <w:unhideWhenUsed/>
    <w:qFormat/>
    <w:uiPriority w:val="39"/>
    <w:pPr>
      <w:ind w:left="840" w:leftChars="400"/>
    </w:p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qFormat/>
    <w:uiPriority w:val="0"/>
    <w:pPr>
      <w:tabs>
        <w:tab w:val="center" w:pos="4153"/>
        <w:tab w:val="right" w:pos="8306"/>
      </w:tabs>
      <w:snapToGrid w:val="0"/>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qFormat/>
    <w:uiPriority w:val="39"/>
  </w:style>
  <w:style w:type="paragraph" w:styleId="19">
    <w:name w:val="Subtitle"/>
    <w:basedOn w:val="1"/>
    <w:next w:val="1"/>
    <w:link w:val="54"/>
    <w:qFormat/>
    <w:uiPriority w:val="11"/>
    <w:rPr>
      <w:color w:val="595959" w:themeColor="text1" w:themeTint="A6"/>
      <w:spacing w:val="10"/>
      <w14:textFill>
        <w14:solidFill>
          <w14:schemeClr w14:val="tx1">
            <w14:lumMod w14:val="65000"/>
            <w14:lumOff w14:val="35000"/>
          </w14:schemeClr>
        </w14:solidFill>
      </w14:textFill>
    </w:rPr>
  </w:style>
  <w:style w:type="paragraph" w:styleId="20">
    <w:name w:val="toc 2"/>
    <w:basedOn w:val="1"/>
    <w:next w:val="1"/>
    <w:autoRedefine/>
    <w:unhideWhenUsed/>
    <w:qFormat/>
    <w:uiPriority w:val="39"/>
    <w:pPr>
      <w:ind w:left="420" w:leftChars="200"/>
    </w:pPr>
  </w:style>
  <w:style w:type="paragraph" w:styleId="21">
    <w:name w:val="Normal (Web)"/>
    <w:basedOn w:val="1"/>
    <w:semiHidden/>
    <w:unhideWhenUsed/>
    <w:uiPriority w:val="0"/>
    <w:pPr>
      <w:spacing w:before="0" w:beforeAutospacing="1" w:after="0" w:afterAutospacing="1"/>
      <w:ind w:left="0" w:right="0"/>
      <w:jc w:val="left"/>
    </w:pPr>
    <w:rPr>
      <w:kern w:val="0"/>
      <w:sz w:val="24"/>
      <w:lang w:val="en-US" w:eastAsia="zh-CN" w:bidi="ar"/>
    </w:rPr>
  </w:style>
  <w:style w:type="paragraph" w:styleId="22">
    <w:name w:val="Title"/>
    <w:basedOn w:val="1"/>
    <w:next w:val="1"/>
    <w:link w:val="53"/>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table" w:styleId="24">
    <w:name w:val="Table Grid"/>
    <w:basedOn w:val="23"/>
    <w:qFormat/>
    <w:uiPriority w:val="1"/>
    <w:pPr>
      <w:widowControl w:val="0"/>
      <w:tabs>
        <w:tab w:val="left" w:pos="425"/>
        <w:tab w:val="left" w:pos="845"/>
      </w:tabs>
      <w:autoSpaceDE w:val="0"/>
      <w:autoSpaceDN w:val="0"/>
      <w:adjustRightInd w:val="0"/>
      <w:spacing w:before="105"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bCs/>
      <w:color w:val="000000" w:themeColor="text1"/>
      <w14:textFill>
        <w14:solidFill>
          <w14:schemeClr w14:val="tx1"/>
        </w14:solidFill>
      </w14:textFill>
    </w:rPr>
  </w:style>
  <w:style w:type="character" w:styleId="27">
    <w:name w:val="page number"/>
    <w:basedOn w:val="25"/>
    <w:qFormat/>
    <w:uiPriority w:val="0"/>
  </w:style>
  <w:style w:type="character" w:styleId="28">
    <w:name w:val="Emphasis"/>
    <w:basedOn w:val="25"/>
    <w:qFormat/>
    <w:uiPriority w:val="20"/>
    <w:rPr>
      <w:i/>
      <w:iCs/>
      <w:color w:val="auto"/>
    </w:rPr>
  </w:style>
  <w:style w:type="character" w:styleId="29">
    <w:name w:val="Hyperlink"/>
    <w:basedOn w:val="25"/>
    <w:qFormat/>
    <w:uiPriority w:val="99"/>
    <w:rPr>
      <w:color w:val="0000FF"/>
      <w:u w:val="single"/>
    </w:rPr>
  </w:style>
  <w:style w:type="character" w:styleId="30">
    <w:name w:val="HTML Code"/>
    <w:basedOn w:val="25"/>
    <w:semiHidden/>
    <w:unhideWhenUsed/>
    <w:uiPriority w:val="0"/>
    <w:rPr>
      <w:rFonts w:ascii="Courier New" w:hAnsi="Courier New"/>
      <w:sz w:val="20"/>
    </w:rPr>
  </w:style>
  <w:style w:type="paragraph" w:customStyle="1" w:styleId="31">
    <w:name w:val="缺省文本"/>
    <w:basedOn w:val="1"/>
    <w:qFormat/>
    <w:uiPriority w:val="0"/>
    <w:rPr>
      <w:sz w:val="24"/>
    </w:rPr>
  </w:style>
  <w:style w:type="paragraph" w:customStyle="1" w:styleId="32">
    <w:name w:val="缺省文本:1"/>
    <w:basedOn w:val="1"/>
    <w:qFormat/>
    <w:uiPriority w:val="0"/>
    <w:pPr>
      <w:tabs>
        <w:tab w:val="left" w:pos="0"/>
        <w:tab w:val="left" w:pos="2073"/>
        <w:tab w:val="left" w:pos="6580"/>
        <w:tab w:val="left" w:pos="7572"/>
      </w:tabs>
      <w:ind w:firstLine="567"/>
    </w:pPr>
    <w:rPr>
      <w:sz w:val="24"/>
    </w:rPr>
  </w:style>
  <w:style w:type="paragraph" w:customStyle="1" w:styleId="33">
    <w:name w:val="Default Text"/>
    <w:basedOn w:val="1"/>
    <w:qFormat/>
    <w:uiPriority w:val="0"/>
    <w:rPr>
      <w:sz w:val="24"/>
    </w:rPr>
  </w:style>
  <w:style w:type="paragraph" w:customStyle="1" w:styleId="34">
    <w:name w:val="图样式"/>
    <w:basedOn w:val="1"/>
    <w:qFormat/>
    <w:uiPriority w:val="0"/>
    <w:pPr>
      <w:keepNext/>
      <w:spacing w:before="80" w:after="80"/>
      <w:jc w:val="center"/>
    </w:pPr>
    <w:rPr>
      <w:szCs w:val="20"/>
    </w:rPr>
  </w:style>
  <w:style w:type="paragraph" w:customStyle="1" w:styleId="35">
    <w:name w:val="文档标题"/>
    <w:basedOn w:val="1"/>
    <w:qFormat/>
    <w:uiPriority w:val="0"/>
    <w:pPr>
      <w:tabs>
        <w:tab w:val="left" w:pos="0"/>
      </w:tabs>
      <w:spacing w:before="300" w:after="300"/>
      <w:jc w:val="center"/>
    </w:pPr>
    <w:rPr>
      <w:rFonts w:ascii="Arial" w:hAnsi="Arial" w:eastAsia="黑体" w:cs="Times New Roman"/>
      <w:sz w:val="36"/>
      <w:szCs w:val="36"/>
    </w:rPr>
  </w:style>
  <w:style w:type="paragraph" w:customStyle="1" w:styleId="36">
    <w:name w:val="È±Ê¡ÎÄ±¾"/>
    <w:basedOn w:val="1"/>
    <w:qFormat/>
    <w:uiPriority w:val="0"/>
    <w:pPr>
      <w:overflowPunct w:val="0"/>
      <w:textAlignment w:val="baseline"/>
    </w:pPr>
    <w:rPr>
      <w:rFonts w:ascii="Times New Roman" w:cs="Times New Roman"/>
      <w:sz w:val="24"/>
      <w:szCs w:val="20"/>
    </w:rPr>
  </w:style>
  <w:style w:type="paragraph" w:customStyle="1" w:styleId="37">
    <w:name w:val=":w"/>
    <w:basedOn w:val="1"/>
    <w:qFormat/>
    <w:uiPriority w:val="0"/>
    <w:pPr>
      <w:spacing w:line="240" w:lineRule="auto"/>
    </w:pPr>
    <w:rPr>
      <w:rFonts w:ascii="Times New Roman" w:cs="Times New Roman"/>
      <w:sz w:val="24"/>
      <w:szCs w:val="24"/>
    </w:rPr>
  </w:style>
  <w:style w:type="paragraph" w:customStyle="1" w:styleId="38">
    <w:name w:val="默认段落字体 Para Char Char Char Char Char Char Char Char Char Char"/>
    <w:basedOn w:val="1"/>
    <w:qFormat/>
    <w:uiPriority w:val="0"/>
    <w:pPr>
      <w:spacing w:line="240" w:lineRule="auto"/>
    </w:pPr>
    <w:rPr>
      <w:rFonts w:ascii="Tahoma" w:hAnsi="Tahoma" w:cs="Times New Roman"/>
      <w:kern w:val="2"/>
      <w:sz w:val="24"/>
    </w:rPr>
  </w:style>
  <w:style w:type="paragraph" w:customStyle="1" w:styleId="39">
    <w:name w:val="默认段落字体 Para Char Char Char Char Char Char Char"/>
    <w:basedOn w:val="1"/>
    <w:qFormat/>
    <w:uiPriority w:val="0"/>
    <w:pPr>
      <w:spacing w:line="240" w:lineRule="auto"/>
    </w:pPr>
    <w:rPr>
      <w:rFonts w:ascii="Tahoma" w:hAnsi="Tahoma" w:cs="Times New Roman"/>
      <w:kern w:val="2"/>
      <w:sz w:val="24"/>
      <w:szCs w:val="20"/>
    </w:rPr>
  </w:style>
  <w:style w:type="paragraph" w:styleId="40">
    <w:name w:val="List Paragraph"/>
    <w:basedOn w:val="1"/>
    <w:qFormat/>
    <w:uiPriority w:val="34"/>
    <w:pPr>
      <w:ind w:firstLine="420" w:firstLineChars="200"/>
    </w:pPr>
  </w:style>
  <w:style w:type="character" w:customStyle="1" w:styleId="41">
    <w:name w:val="文档结构图 字符"/>
    <w:basedOn w:val="25"/>
    <w:link w:val="12"/>
    <w:qFormat/>
    <w:uiPriority w:val="0"/>
    <w:rPr>
      <w:rFonts w:ascii="宋体" w:cs="宋体"/>
      <w:color w:val="0000FF"/>
      <w:sz w:val="18"/>
      <w:szCs w:val="18"/>
    </w:rPr>
  </w:style>
  <w:style w:type="paragraph" w:customStyle="1" w:styleId="42">
    <w:name w:val="封面表格文本"/>
    <w:basedOn w:val="1"/>
    <w:autoRedefine/>
    <w:qFormat/>
    <w:uiPriority w:val="0"/>
    <w:pPr>
      <w:spacing w:line="240" w:lineRule="auto"/>
      <w:ind w:firstLine="420"/>
      <w:jc w:val="center"/>
    </w:pPr>
    <w:rPr>
      <w:rFonts w:ascii="Arial" w:hAnsi="Arial" w:cs="Times New Roman"/>
    </w:rPr>
  </w:style>
  <w:style w:type="paragraph" w:customStyle="1" w:styleId="43">
    <w:name w:val="TOC Heading"/>
    <w:basedOn w:val="2"/>
    <w:next w:val="1"/>
    <w:unhideWhenUsed/>
    <w:qFormat/>
    <w:uiPriority w:val="39"/>
    <w:pPr>
      <w:outlineLvl w:val="9"/>
    </w:pPr>
  </w:style>
  <w:style w:type="character" w:customStyle="1" w:styleId="44">
    <w:name w:val="标题 1 字符"/>
    <w:basedOn w:val="25"/>
    <w:link w:val="2"/>
    <w:qFormat/>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45">
    <w:name w:val="标题 2 字符"/>
    <w:basedOn w:val="25"/>
    <w:link w:val="3"/>
    <w:qFormat/>
    <w:uiPriority w:val="9"/>
    <w:rPr>
      <w:rFonts w:asciiTheme="majorHAnsi" w:hAnsiTheme="majorHAnsi" w:eastAsiaTheme="majorEastAsia" w:cstheme="majorBidi"/>
      <w:bCs/>
      <w:smallCaps/>
      <w:color w:val="000000" w:themeColor="text1"/>
      <w:sz w:val="32"/>
      <w:szCs w:val="28"/>
      <w14:textFill>
        <w14:solidFill>
          <w14:schemeClr w14:val="tx1"/>
        </w14:solidFill>
      </w14:textFill>
    </w:rPr>
  </w:style>
  <w:style w:type="character" w:customStyle="1" w:styleId="46">
    <w:name w:val="标题 3 字符"/>
    <w:basedOn w:val="25"/>
    <w:link w:val="4"/>
    <w:qFormat/>
    <w:uiPriority w:val="9"/>
    <w:rPr>
      <w:rFonts w:asciiTheme="majorHAnsi" w:hAnsiTheme="majorHAnsi" w:eastAsiaTheme="majorEastAsia" w:cstheme="majorBidi"/>
      <w:bCs/>
      <w:color w:val="000000" w:themeColor="text1"/>
      <w:sz w:val="28"/>
      <w14:textFill>
        <w14:solidFill>
          <w14:schemeClr w14:val="tx1"/>
        </w14:solidFill>
      </w14:textFill>
    </w:rPr>
  </w:style>
  <w:style w:type="character" w:customStyle="1" w:styleId="47">
    <w:name w:val="标题 4 字符"/>
    <w:basedOn w:val="25"/>
    <w:link w:val="5"/>
    <w:qFormat/>
    <w:uiPriority w:val="9"/>
    <w:rPr>
      <w:rFonts w:asciiTheme="majorHAnsi" w:hAnsiTheme="majorHAnsi" w:eastAsiaTheme="majorEastAsia" w:cstheme="majorBidi"/>
      <w:bCs/>
      <w:iCs/>
      <w:color w:val="000000" w:themeColor="text1"/>
      <w:sz w:val="24"/>
      <w14:textFill>
        <w14:solidFill>
          <w14:schemeClr w14:val="tx1"/>
        </w14:solidFill>
      </w14:textFill>
    </w:rPr>
  </w:style>
  <w:style w:type="character" w:customStyle="1" w:styleId="48">
    <w:name w:val="标题 5 字符"/>
    <w:basedOn w:val="25"/>
    <w:link w:val="6"/>
    <w:semiHidden/>
    <w:qFormat/>
    <w:uiPriority w:val="9"/>
    <w:rPr>
      <w:rFonts w:asciiTheme="majorHAnsi" w:hAnsiTheme="majorHAnsi" w:eastAsiaTheme="majorEastAsia" w:cstheme="majorBidi"/>
      <w:color w:val="17375E" w:themeColor="text2" w:themeShade="BF"/>
    </w:rPr>
  </w:style>
  <w:style w:type="character" w:customStyle="1" w:styleId="49">
    <w:name w:val="标题 6 字符"/>
    <w:basedOn w:val="25"/>
    <w:link w:val="7"/>
    <w:semiHidden/>
    <w:qFormat/>
    <w:uiPriority w:val="9"/>
    <w:rPr>
      <w:rFonts w:asciiTheme="majorHAnsi" w:hAnsiTheme="majorHAnsi" w:eastAsiaTheme="majorEastAsia" w:cstheme="majorBidi"/>
      <w:i/>
      <w:iCs/>
      <w:color w:val="17375E" w:themeColor="text2" w:themeShade="BF"/>
    </w:rPr>
  </w:style>
  <w:style w:type="character" w:customStyle="1" w:styleId="50">
    <w:name w:val="标题 7 字符"/>
    <w:basedOn w:val="25"/>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1">
    <w:name w:val="标题 8 字符"/>
    <w:basedOn w:val="25"/>
    <w:link w:val="9"/>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52">
    <w:name w:val="标题 9 字符"/>
    <w:basedOn w:val="25"/>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3">
    <w:name w:val="标题 字符"/>
    <w:basedOn w:val="25"/>
    <w:link w:val="22"/>
    <w:qFormat/>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54">
    <w:name w:val="副标题 字符"/>
    <w:basedOn w:val="25"/>
    <w:link w:val="19"/>
    <w:qFormat/>
    <w:uiPriority w:val="11"/>
    <w:rPr>
      <w:color w:val="595959" w:themeColor="text1" w:themeTint="A6"/>
      <w:spacing w:val="10"/>
      <w14:textFill>
        <w14:solidFill>
          <w14:schemeClr w14:val="tx1">
            <w14:lumMod w14:val="65000"/>
            <w14:lumOff w14:val="35000"/>
          </w14:schemeClr>
        </w14:solidFill>
      </w14:textFill>
    </w:rPr>
  </w:style>
  <w:style w:type="paragraph" w:styleId="55">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 w:type="paragraph" w:styleId="56">
    <w:name w:val="Quote"/>
    <w:basedOn w:val="1"/>
    <w:next w:val="1"/>
    <w:link w:val="57"/>
    <w:qFormat/>
    <w:uiPriority w:val="29"/>
    <w:pPr>
      <w:spacing w:before="160"/>
      <w:ind w:left="720" w:right="720"/>
    </w:pPr>
    <w:rPr>
      <w:i/>
      <w:iCs/>
      <w:color w:val="000000" w:themeColor="text1"/>
      <w14:textFill>
        <w14:solidFill>
          <w14:schemeClr w14:val="tx1"/>
        </w14:solidFill>
      </w14:textFill>
    </w:rPr>
  </w:style>
  <w:style w:type="character" w:customStyle="1" w:styleId="57">
    <w:name w:val="引用 字符"/>
    <w:basedOn w:val="25"/>
    <w:link w:val="56"/>
    <w:qFormat/>
    <w:uiPriority w:val="29"/>
    <w:rPr>
      <w:i/>
      <w:iCs/>
      <w:color w:val="000000" w:themeColor="text1"/>
      <w14:textFill>
        <w14:solidFill>
          <w14:schemeClr w14:val="tx1"/>
        </w14:solidFill>
      </w14:textFill>
    </w:rPr>
  </w:style>
  <w:style w:type="paragraph" w:styleId="58">
    <w:name w:val="Intense Quote"/>
    <w:basedOn w:val="1"/>
    <w:next w:val="1"/>
    <w:link w:val="59"/>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59">
    <w:name w:val="明显引用 字符"/>
    <w:basedOn w:val="25"/>
    <w:link w:val="58"/>
    <w:qFormat/>
    <w:uiPriority w:val="30"/>
    <w:rPr>
      <w:color w:val="000000" w:themeColor="text1"/>
      <w:shd w:val="clear" w:color="auto" w:fill="F1F1F1" w:themeFill="background1" w:themeFillShade="F2"/>
      <w14:textFill>
        <w14:solidFill>
          <w14:schemeClr w14:val="tx1"/>
        </w14:solidFill>
      </w14:textFill>
    </w:rPr>
  </w:style>
  <w:style w:type="character" w:customStyle="1" w:styleId="60">
    <w:name w:val="Subtle Emphasis"/>
    <w:basedOn w:val="25"/>
    <w:qFormat/>
    <w:uiPriority w:val="19"/>
    <w:rPr>
      <w:i/>
      <w:iCs/>
      <w:color w:val="404040" w:themeColor="text1" w:themeTint="BF"/>
      <w14:textFill>
        <w14:solidFill>
          <w14:schemeClr w14:val="tx1">
            <w14:lumMod w14:val="75000"/>
            <w14:lumOff w14:val="25000"/>
          </w14:schemeClr>
        </w14:solidFill>
      </w14:textFill>
    </w:rPr>
  </w:style>
  <w:style w:type="character" w:customStyle="1" w:styleId="61">
    <w:name w:val="Intense Emphasis"/>
    <w:basedOn w:val="25"/>
    <w:qFormat/>
    <w:uiPriority w:val="21"/>
    <w:rPr>
      <w:b/>
      <w:bCs/>
      <w:i/>
      <w:iCs/>
      <w:caps/>
    </w:rPr>
  </w:style>
  <w:style w:type="character" w:customStyle="1" w:styleId="62">
    <w:name w:val="Subtle Reference"/>
    <w:basedOn w:val="25"/>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63">
    <w:name w:val="Intense Reference"/>
    <w:basedOn w:val="25"/>
    <w:qFormat/>
    <w:uiPriority w:val="32"/>
    <w:rPr>
      <w:b/>
      <w:bCs/>
      <w:smallCaps/>
      <w:u w:val="single"/>
    </w:rPr>
  </w:style>
  <w:style w:type="character" w:customStyle="1" w:styleId="64">
    <w:name w:val="Book Title"/>
    <w:basedOn w:val="25"/>
    <w:qFormat/>
    <w:uiPriority w:val="33"/>
    <w:rPr>
      <w:smallCaps/>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651\Desktop\Story&#35774;&#35745;&#35828;&#26126;&#20070;_v1.1.dotx" TargetMode="External"/></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26157F-9187-4376-B995-506573CA1C73}">
  <ds:schemaRefs/>
</ds:datastoreItem>
</file>

<file path=docProps/app.xml><?xml version="1.0" encoding="utf-8"?>
<Properties xmlns="http://schemas.openxmlformats.org/officeDocument/2006/extended-properties" xmlns:vt="http://schemas.openxmlformats.org/officeDocument/2006/docPropsVTypes">
  <Template>Story设计说明书_v1.1.dotx</Template>
  <Pages>9</Pages>
  <Words>2335</Words>
  <Characters>2891</Characters>
  <Lines>10</Lines>
  <Paragraphs>2</Paragraphs>
  <TotalTime>85</TotalTime>
  <ScaleCrop>false</ScaleCrop>
  <LinksUpToDate>false</LinksUpToDate>
  <CharactersWithSpaces>2998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2025-04-16T00:42:00Z</dcterms:created>
  <dc:creator>_</dc:creator>
  <cp:lastModifiedBy>_</cp:lastModifiedBy>
  <dcterms:modified xsi:type="dcterms:W3CDTF">2025-04-18T03:14:47Z</dcterms:modified>
  <dc:title>升级R版本小项目IPD流程执行管理规定</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1385708537</vt:lpwstr>
  </property>
  <property fmtid="{D5CDD505-2E9C-101B-9397-08002B2CF9AE}" pid="3" name="ICV">
    <vt:lpwstr>0C95C0EE85A84E76A7FAAED4652A39E7_11</vt:lpwstr>
  </property>
  <property fmtid="{D5CDD505-2E9C-101B-9397-08002B2CF9AE}" pid="4" name="KSOTemplateDocerSaveRecord">
    <vt:lpwstr>eyJoZGlkIjoiZmQ4ZTJiYmY5N2JiYWFiNTVlMmE4YmZhNTFiMWNhYjEiLCJ1c2VySWQiOiI4OTE1Mjk2MjkifQ==</vt:lpwstr>
  </property>
  <property fmtid="{D5CDD505-2E9C-101B-9397-08002B2CF9AE}" pid="5" name="KSOProductBuildVer">
    <vt:lpwstr>2052-12.1.0.20784</vt:lpwstr>
  </property>
</Properties>
</file>