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05863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0B24D4DE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bookmarkStart w:id="6" w:name="_GoBack"/>
      <w:bookmarkEnd w:id="6"/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在此系统中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处于核心基础地位</w:t>
      </w: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，是告警模块的基础。可展示24小时的未处理告警信息，展示对应告警记录的卡片，提供下拉刷新功能，可标记已读与稍后处理。告警界面基础，如搜索框和历史记录按钮的设计，全部已读按钮设计及实现。</w:t>
      </w:r>
    </w:p>
    <w:p w14:paraId="03C01A63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</w:p>
    <w:p w14:paraId="50BDEDC4">
      <w:pPr>
        <w:pStyle w:val="3"/>
      </w:pPr>
      <w:bookmarkStart w:id="2" w:name="_Toc195110008"/>
      <w:r>
        <w:rPr>
          <w:rFonts w:hint="eastAsia"/>
        </w:rPr>
        <w:t>界面</w:t>
      </w:r>
      <w:bookmarkEnd w:id="2"/>
    </w:p>
    <w:p w14:paraId="05F37459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085975" cy="4508500"/>
            <wp:effectExtent l="0" t="0" r="9525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9F97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0B81DFBE">
      <w:r>
        <w:drawing>
          <wp:inline distT="0" distB="0" distL="114300" distR="114300">
            <wp:extent cx="5273675" cy="6271895"/>
            <wp:effectExtent l="0" t="0" r="9525" b="190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7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8099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457700" cy="6610350"/>
            <wp:effectExtent l="0" t="0" r="0" b="635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B267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</w:p>
    <w:p w14:paraId="015DE3D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ind w:left="0" w:firstLine="0"/>
        <w:rPr>
          <w:rFonts w:hint="eastAsia" w:asciiTheme="majorHAnsi" w:hAnsiTheme="majorHAnsi" w:eastAsiaTheme="majorEastAsia" w:cstheme="majorBidi"/>
          <w:bCs/>
          <w:smallCaps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Cs/>
          <w:smallCaps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未处理告警数据加载</w:t>
      </w:r>
    </w:p>
    <w:p w14:paraId="1C5A9D6F"/>
    <w:p w14:paraId="207172CC">
      <w:r>
        <w:drawing>
          <wp:inline distT="0" distB="0" distL="114300" distR="114300">
            <wp:extent cx="4110990" cy="5909945"/>
            <wp:effectExtent l="0" t="0" r="3810" b="825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rcRect b="14479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59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DB1F"/>
    <w:p w14:paraId="7DE0C8F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ind w:left="0" w:firstLine="0"/>
        <w:rPr>
          <w:rFonts w:hint="eastAsia" w:asciiTheme="majorHAnsi" w:hAnsiTheme="majorHAnsi" w:eastAsiaTheme="majorEastAsia" w:cstheme="majorBidi"/>
          <w:bCs/>
          <w:smallCaps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ajorHAnsi" w:hAnsiTheme="majorHAnsi" w:eastAsiaTheme="majorEastAsia" w:cstheme="majorBidi"/>
          <w:bCs/>
          <w:smallCaps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下拉刷新流程</w:t>
      </w:r>
    </w:p>
    <w:p w14:paraId="415CF2B5">
      <w:r>
        <w:drawing>
          <wp:inline distT="0" distB="0" distL="114300" distR="114300">
            <wp:extent cx="3564890" cy="759714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rcRect b="15906"/>
                    <a:stretch>
                      <a:fillRect/>
                    </a:stretch>
                  </pic:blipFill>
                  <pic:spPr>
                    <a:xfrm>
                      <a:off x="0" y="0"/>
                      <a:ext cx="3564890" cy="75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CDBE6">
      <w:pPr>
        <w:pStyle w:val="3"/>
      </w:pPr>
      <w:bookmarkStart w:id="5" w:name="_Toc195110013"/>
      <w:r>
        <w:rPr>
          <w:rFonts w:hint="eastAsia"/>
        </w:rPr>
        <w:t>外部接口</w:t>
      </w:r>
      <w:bookmarkEnd w:id="5"/>
    </w:p>
    <w:p w14:paraId="101AECBC">
      <w:pPr>
        <w:numPr>
          <w:ilvl w:val="0"/>
          <w:numId w:val="2"/>
        </w:numP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数据库接口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PatientRdb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用于就诊记录数据库操作，AlarmRdb用于告警记录数据库操作，如获取未处理告警数据（getUnprocessedAlarms）、获取历史告警数据（getHistoryAlarms）、更新告警状态（updateAlarmStatus）、初始化数据库（initDb）等。</w:t>
      </w:r>
    </w:p>
    <w:p w14:paraId="33126C30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工具类接口：文档提及IdCardUtil用于身份证号处理，但代码中未体现其使用。</w:t>
      </w:r>
    </w:p>
    <w:p w14:paraId="7FBF926C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系统接口：router用于页面导航，如跳转到患者详情页；promptAction用于提示信息显示；vibrator用于振动提示。</w:t>
      </w:r>
    </w:p>
    <w:p w14:paraId="6276AC09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</w:p>
    <w:p w14:paraId="78BB601F"/>
    <w:p w14:paraId="4FCF1660"/>
    <w:p w14:paraId="54DB2141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3CB9AE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7EF4E77D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2025-4-17</w:t>
          </w:r>
          <w:r>
            <w:fldChar w:fldCharType="end"/>
          </w:r>
        </w:p>
      </w:tc>
      <w:tc>
        <w:tcPr>
          <w:tcW w:w="5220" w:type="dxa"/>
        </w:tcPr>
        <w:p w14:paraId="359D1956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59908B5A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047846FB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18EAA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2D66C8FA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2328F7B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6BD5F292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0A72B20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7C9D4721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10163D6F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18E67B6D"/>
    <w:multiLevelType w:val="singleLevel"/>
    <w:tmpl w:val="18E67B6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99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0ABB4D47"/>
    <w:rsid w:val="18BF5B28"/>
    <w:rsid w:val="555430B3"/>
    <w:rsid w:val="66D60CC4"/>
    <w:rsid w:val="67E8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4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6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7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8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49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0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1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0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3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5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3">
    <w:name w:val="Table Grid"/>
    <w:basedOn w:val="22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basedOn w:val="24"/>
    <w:qFormat/>
    <w:uiPriority w:val="20"/>
    <w:rPr>
      <w:i/>
      <w:iCs/>
      <w:color w:val="auto"/>
    </w:rPr>
  </w:style>
  <w:style w:type="character" w:styleId="28">
    <w:name w:val="Hyperlink"/>
    <w:basedOn w:val="24"/>
    <w:qFormat/>
    <w:uiPriority w:val="99"/>
    <w:rPr>
      <w:color w:val="0000FF"/>
      <w:u w:val="single"/>
    </w:rPr>
  </w:style>
  <w:style w:type="character" w:styleId="29">
    <w:name w:val="HTML Code"/>
    <w:basedOn w:val="24"/>
    <w:semiHidden/>
    <w:unhideWhenUsed/>
    <w:qFormat/>
    <w:uiPriority w:val="0"/>
    <w:rPr>
      <w:rFonts w:ascii="Courier New" w:hAnsi="Courier New"/>
      <w:sz w:val="20"/>
    </w:rPr>
  </w:style>
  <w:style w:type="paragraph" w:customStyle="1" w:styleId="30">
    <w:name w:val="缺省文本"/>
    <w:basedOn w:val="1"/>
    <w:qFormat/>
    <w:uiPriority w:val="0"/>
    <w:rPr>
      <w:sz w:val="24"/>
    </w:rPr>
  </w:style>
  <w:style w:type="paragraph" w:customStyle="1" w:styleId="31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2">
    <w:name w:val="Default Text"/>
    <w:basedOn w:val="1"/>
    <w:uiPriority w:val="0"/>
    <w:rPr>
      <w:sz w:val="24"/>
    </w:rPr>
  </w:style>
  <w:style w:type="paragraph" w:customStyle="1" w:styleId="33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4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5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6">
    <w:name w:val=":w"/>
    <w:basedOn w:val="1"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7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8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character" w:customStyle="1" w:styleId="40">
    <w:name w:val="文档结构图 字符"/>
    <w:basedOn w:val="24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1">
    <w:name w:val="封面表格文本"/>
    <w:basedOn w:val="1"/>
    <w:autoRedefine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2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3">
    <w:name w:val="标题 1 字符"/>
    <w:basedOn w:val="24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4">
    <w:name w:val="标题 2 字符"/>
    <w:basedOn w:val="24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5">
    <w:name w:val="标题 3 字符"/>
    <w:basedOn w:val="24"/>
    <w:link w:val="4"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6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7">
    <w:name w:val="标题 5 字符"/>
    <w:basedOn w:val="24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8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49">
    <w:name w:val="标题 7 字符"/>
    <w:basedOn w:val="2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字符"/>
    <w:basedOn w:val="24"/>
    <w:link w:val="21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3">
    <w:name w:val="副标题 字符"/>
    <w:basedOn w:val="24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5">
    <w:name w:val="Quote"/>
    <w:basedOn w:val="1"/>
    <w:next w:val="1"/>
    <w:link w:val="56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引用 字符"/>
    <w:basedOn w:val="24"/>
    <w:link w:val="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8">
    <w:name w:val="明显引用 字符"/>
    <w:basedOn w:val="24"/>
    <w:link w:val="57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59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Intense Emphasis"/>
    <w:basedOn w:val="24"/>
    <w:qFormat/>
    <w:uiPriority w:val="21"/>
    <w:rPr>
      <w:b/>
      <w:bCs/>
      <w:i/>
      <w:iCs/>
      <w:caps/>
    </w:rPr>
  </w:style>
  <w:style w:type="character" w:customStyle="1" w:styleId="61">
    <w:name w:val="Subtle Reference"/>
    <w:basedOn w:val="24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Intense Reference"/>
    <w:basedOn w:val="24"/>
    <w:qFormat/>
    <w:uiPriority w:val="32"/>
    <w:rPr>
      <w:b/>
      <w:bCs/>
      <w:smallCaps/>
      <w:u w:val="single"/>
    </w:rPr>
  </w:style>
  <w:style w:type="character" w:customStyle="1" w:styleId="63">
    <w:name w:val="Book Title"/>
    <w:basedOn w:val="24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Story设计说明书_v1.1.dotx</Template>
  <Company>Huawei Technologies Co., Ltd.</Company>
  <Pages>6</Pages>
  <Words>300</Words>
  <Characters>408</Characters>
  <Lines>10</Lines>
  <Paragraphs>2</Paragraphs>
  <TotalTime>6</TotalTime>
  <ScaleCrop>false</ScaleCrop>
  <LinksUpToDate>false</LinksUpToDate>
  <CharactersWithSpaces>408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2025-02-27T01:28:00Z</dcterms:created>
  <dc:creator>Bin Wang</dc:creator>
  <cp:lastModifiedBy>睿</cp:lastModifiedBy>
  <cp:lastPrinted>2004-11-30T02:57:00Z</cp:lastPrinted>
  <dcterms:modified xsi:type="dcterms:W3CDTF">2025-04-17T02:17:22Z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KSOProductBuildVer">
    <vt:lpwstr>2052-12.1.0.20305</vt:lpwstr>
  </property>
  <property fmtid="{D5CDD505-2E9C-101B-9397-08002B2CF9AE}" pid="4" name="ICV">
    <vt:lpwstr>8174B90FEBC3477392B08470D542FB78_13</vt:lpwstr>
  </property>
  <property fmtid="{D5CDD505-2E9C-101B-9397-08002B2CF9AE}" pid="5" name="KSOTemplateDocerSaveRecord">
    <vt:lpwstr>eyJoZGlkIjoiMGFmMzdjZDI5YzU4OThmNGY2OGExYTg1ZTdkNGJhYzMiLCJ1c2VySWQiOiIxMDUzMDEyMDAzIn0=</vt:lpwstr>
  </property>
</Properties>
</file>